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557A95C5"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E41718">
        <w:rPr>
          <w:rFonts w:ascii="Calibri" w:hAnsi="Calibri"/>
        </w:rPr>
        <w:t>ENAV22</w:t>
      </w:r>
      <w:r w:rsidRPr="007A395D">
        <w:rPr>
          <w:rFonts w:ascii="Calibri" w:hAnsi="Calibri"/>
        </w:rPr>
        <w:t>-</w:t>
      </w:r>
      <w:r w:rsidR="00D97C0D">
        <w:rPr>
          <w:rFonts w:ascii="Calibri" w:hAnsi="Calibri"/>
        </w:rPr>
        <w:t>8.2.9</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12FC496A" w:rsidR="0080294B" w:rsidRPr="007A395D" w:rsidRDefault="0080294B" w:rsidP="00037DF4">
      <w:pPr>
        <w:pStyle w:val="BodyText"/>
        <w:tabs>
          <w:tab w:val="left" w:pos="1843"/>
        </w:tabs>
        <w:rPr>
          <w:rFonts w:ascii="Calibri" w:hAnsi="Calibri" w:cs="Arial"/>
          <w:b/>
          <w:sz w:val="24"/>
          <w:szCs w:val="24"/>
        </w:rPr>
      </w:pPr>
      <w:proofErr w:type="gramStart"/>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proofErr w:type="gramEnd"/>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CB5859">
        <w:rPr>
          <w:b/>
        </w:rPr>
        <w:t>x</w:t>
      </w:r>
      <w:r w:rsidRPr="007A395D">
        <w:rPr>
          <w:rFonts w:ascii="Calibri" w:hAnsi="Calibri" w:cs="Arial"/>
          <w:sz w:val="24"/>
          <w:szCs w:val="24"/>
        </w:rPr>
        <w:t xml:space="preserve">  Input</w:t>
      </w:r>
    </w:p>
    <w:p w14:paraId="0BC79547" w14:textId="2EAB0374" w:rsidR="0080294B" w:rsidRPr="007A395D" w:rsidRDefault="00CB5859" w:rsidP="00037DF4">
      <w:pPr>
        <w:pStyle w:val="BodyText"/>
        <w:tabs>
          <w:tab w:val="left" w:pos="1843"/>
        </w:tabs>
        <w:rPr>
          <w:rFonts w:ascii="Calibri" w:hAnsi="Calibri"/>
        </w:rPr>
      </w:pPr>
      <w:proofErr w:type="gramStart"/>
      <w:r>
        <w:rPr>
          <w:b/>
        </w:rPr>
        <w:t>x</w:t>
      </w:r>
      <w:r w:rsidR="0080294B" w:rsidRPr="007A395D">
        <w:rPr>
          <w:rFonts w:ascii="Calibri" w:hAnsi="Calibri" w:cs="Arial"/>
          <w:sz w:val="24"/>
          <w:szCs w:val="24"/>
        </w:rPr>
        <w:t xml:space="preserve">  </w:t>
      </w:r>
      <w:r w:rsidR="0080294B" w:rsidRPr="007A395D">
        <w:rPr>
          <w:rFonts w:ascii="Calibri" w:hAnsi="Calibri" w:cs="Arial"/>
        </w:rPr>
        <w:t>ENAV</w:t>
      </w:r>
      <w:proofErr w:type="gramEnd"/>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0C4DE249"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D97C0D">
        <w:rPr>
          <w:rFonts w:ascii="Calibri" w:hAnsi="Calibri"/>
        </w:rPr>
        <w:t>8</w:t>
      </w:r>
    </w:p>
    <w:p w14:paraId="1AB3E246" w14:textId="3258A25D"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D97C0D">
        <w:rPr>
          <w:rFonts w:ascii="Calibri" w:hAnsi="Calibri"/>
        </w:rPr>
        <w:t>1.2</w:t>
      </w:r>
      <w:bookmarkStart w:id="0" w:name="_GoBack"/>
      <w:bookmarkEnd w:id="0"/>
    </w:p>
    <w:p w14:paraId="01FC5420" w14:textId="5264CC2F"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CB5859">
        <w:rPr>
          <w:rFonts w:ascii="Calibri" w:hAnsi="Calibri"/>
        </w:rPr>
        <w:t>China Maritime Safety Administration</w:t>
      </w:r>
    </w:p>
    <w:p w14:paraId="60BCC120" w14:textId="77777777" w:rsidR="0080294B" w:rsidRPr="007A395D" w:rsidRDefault="0080294B" w:rsidP="00FE5674">
      <w:pPr>
        <w:pStyle w:val="BodyText"/>
        <w:tabs>
          <w:tab w:val="left" w:pos="2835"/>
        </w:tabs>
        <w:rPr>
          <w:rFonts w:ascii="Calibri" w:hAnsi="Calibri"/>
        </w:rPr>
      </w:pPr>
    </w:p>
    <w:p w14:paraId="4834080C" w14:textId="1888BCA1" w:rsidR="00A446C9" w:rsidRPr="00605E43" w:rsidRDefault="000B41DC" w:rsidP="00A446C9">
      <w:pPr>
        <w:pStyle w:val="Title"/>
        <w:rPr>
          <w:rFonts w:ascii="Calibri" w:hAnsi="Calibri"/>
          <w:color w:val="0070C0"/>
        </w:rPr>
      </w:pPr>
      <w:r w:rsidRPr="000B41DC">
        <w:rPr>
          <w:rFonts w:ascii="Calibri" w:hAnsi="Calibri"/>
          <w:color w:val="0070C0"/>
        </w:rPr>
        <w:t xml:space="preserve">Proposal to </w:t>
      </w:r>
      <w:r w:rsidR="004032A0">
        <w:rPr>
          <w:rFonts w:ascii="Calibri" w:hAnsi="Calibri"/>
          <w:color w:val="0070C0"/>
        </w:rPr>
        <w:t>S</w:t>
      </w:r>
      <w:r w:rsidR="004032A0" w:rsidRPr="000B41DC">
        <w:rPr>
          <w:rFonts w:ascii="Calibri" w:hAnsi="Calibri"/>
          <w:color w:val="0070C0"/>
        </w:rPr>
        <w:t xml:space="preserve">upport </w:t>
      </w:r>
      <w:r w:rsidRPr="000B41DC">
        <w:rPr>
          <w:rFonts w:ascii="Calibri" w:hAnsi="Calibri"/>
          <w:color w:val="0070C0"/>
        </w:rPr>
        <w:t xml:space="preserve">Instant Messaging </w:t>
      </w:r>
      <w:r w:rsidR="004032A0">
        <w:rPr>
          <w:rFonts w:ascii="Calibri" w:hAnsi="Calibri"/>
          <w:color w:val="0070C0"/>
        </w:rPr>
        <w:t>D</w:t>
      </w:r>
      <w:r w:rsidR="004032A0" w:rsidRPr="000B41DC">
        <w:rPr>
          <w:rFonts w:ascii="Calibri" w:hAnsi="Calibri"/>
          <w:color w:val="0070C0"/>
        </w:rPr>
        <w:t xml:space="preserve">ata </w:t>
      </w:r>
      <w:r w:rsidR="004032A0">
        <w:rPr>
          <w:rFonts w:ascii="Calibri" w:hAnsi="Calibri"/>
          <w:color w:val="0070C0"/>
        </w:rPr>
        <w:t>E</w:t>
      </w:r>
      <w:r w:rsidR="004032A0" w:rsidRPr="000B41DC">
        <w:rPr>
          <w:rFonts w:ascii="Calibri" w:hAnsi="Calibri"/>
          <w:color w:val="0070C0"/>
        </w:rPr>
        <w:t xml:space="preserve">xchange </w:t>
      </w:r>
      <w:r w:rsidR="004032A0">
        <w:rPr>
          <w:rFonts w:ascii="Calibri" w:hAnsi="Calibri"/>
          <w:color w:val="0070C0"/>
        </w:rPr>
        <w:t>P</w:t>
      </w:r>
      <w:r w:rsidR="004032A0" w:rsidRPr="000B41DC">
        <w:rPr>
          <w:rFonts w:ascii="Calibri" w:hAnsi="Calibri"/>
          <w:color w:val="0070C0"/>
        </w:rPr>
        <w:t xml:space="preserve">attern </w:t>
      </w:r>
      <w:r w:rsidRPr="000B41DC">
        <w:rPr>
          <w:rFonts w:ascii="Calibri" w:hAnsi="Calibri"/>
          <w:color w:val="0070C0"/>
        </w:rPr>
        <w:t xml:space="preserve">in </w:t>
      </w:r>
      <w:proofErr w:type="gramStart"/>
      <w:r w:rsidR="004032A0">
        <w:rPr>
          <w:rFonts w:ascii="Calibri" w:hAnsi="Calibri"/>
          <w:color w:val="0070C0"/>
        </w:rPr>
        <w:t>T</w:t>
      </w:r>
      <w:r w:rsidR="004032A0" w:rsidRPr="000B41DC">
        <w:rPr>
          <w:rFonts w:ascii="Calibri" w:hAnsi="Calibri"/>
          <w:color w:val="0070C0"/>
        </w:rPr>
        <w:t>he</w:t>
      </w:r>
      <w:proofErr w:type="gramEnd"/>
      <w:r w:rsidR="004032A0" w:rsidRPr="000B41DC">
        <w:rPr>
          <w:rFonts w:ascii="Calibri" w:hAnsi="Calibri"/>
          <w:color w:val="0070C0"/>
        </w:rPr>
        <w:t xml:space="preserve"> </w:t>
      </w:r>
      <w:r w:rsidR="004032A0">
        <w:rPr>
          <w:rFonts w:ascii="Calibri" w:hAnsi="Calibri"/>
          <w:color w:val="0070C0"/>
        </w:rPr>
        <w:br/>
      </w:r>
      <w:r>
        <w:rPr>
          <w:rFonts w:ascii="Calibri" w:hAnsi="Calibri" w:hint="eastAsia"/>
          <w:color w:val="0070C0"/>
          <w:lang w:eastAsia="zh-CN"/>
        </w:rPr>
        <w:t>e</w:t>
      </w:r>
      <w:r w:rsidRPr="000B41DC">
        <w:rPr>
          <w:rFonts w:ascii="Calibri" w:hAnsi="Calibri"/>
          <w:color w:val="0070C0"/>
        </w:rPr>
        <w:t>-Navigation Technical Service Specification</w:t>
      </w:r>
      <w:r w:rsidR="00B370C8">
        <w:rPr>
          <w:rFonts w:ascii="Calibri" w:hAnsi="Calibri"/>
          <w:color w:val="0070C0"/>
        </w:rPr>
        <w:t xml:space="preserve"> </w:t>
      </w:r>
    </w:p>
    <w:p w14:paraId="0F258596" w14:textId="50FB6E37" w:rsidR="00A446C9" w:rsidRPr="00605E43" w:rsidRDefault="00A446C9" w:rsidP="00605E43">
      <w:pPr>
        <w:pStyle w:val="Heading1"/>
      </w:pPr>
      <w:r w:rsidRPr="00605E43">
        <w:t>Summary</w:t>
      </w:r>
    </w:p>
    <w:p w14:paraId="72F28A12" w14:textId="60015C60" w:rsidR="00E81553" w:rsidRPr="006A046E" w:rsidRDefault="00365AC7" w:rsidP="00F654D1">
      <w:pPr>
        <w:pStyle w:val="BodyText"/>
        <w:rPr>
          <w:rFonts w:ascii="Calibri" w:hAnsi="Calibri"/>
          <w:highlight w:val="yellow"/>
          <w:lang w:eastAsia="zh-CN"/>
        </w:rPr>
      </w:pPr>
      <w:r w:rsidRPr="00365AC7">
        <w:rPr>
          <w:rFonts w:ascii="Calibri" w:hAnsi="Calibri"/>
          <w:lang w:eastAsia="zh-CN"/>
        </w:rPr>
        <w:t xml:space="preserve">This document proposes to introduce </w:t>
      </w:r>
      <w:r>
        <w:rPr>
          <w:rFonts w:ascii="Calibri" w:hAnsi="Calibri"/>
          <w:lang w:eastAsia="zh-CN"/>
        </w:rPr>
        <w:t>I</w:t>
      </w:r>
      <w:r w:rsidRPr="00365AC7">
        <w:rPr>
          <w:rFonts w:ascii="Calibri" w:hAnsi="Calibri"/>
          <w:lang w:eastAsia="zh-CN"/>
        </w:rPr>
        <w:t xml:space="preserve">nstant </w:t>
      </w:r>
      <w:r>
        <w:rPr>
          <w:rFonts w:ascii="Calibri" w:hAnsi="Calibri"/>
          <w:lang w:eastAsia="zh-CN"/>
        </w:rPr>
        <w:t>M</w:t>
      </w:r>
      <w:r w:rsidRPr="00365AC7">
        <w:rPr>
          <w:rFonts w:ascii="Calibri" w:hAnsi="Calibri"/>
          <w:lang w:eastAsia="zh-CN"/>
        </w:rPr>
        <w:t xml:space="preserve">essaging (IM) into the data exchange </w:t>
      </w:r>
      <w:r>
        <w:rPr>
          <w:rFonts w:ascii="Calibri" w:hAnsi="Calibri"/>
          <w:lang w:eastAsia="zh-CN"/>
        </w:rPr>
        <w:t xml:space="preserve">patterns </w:t>
      </w:r>
      <w:r w:rsidRPr="00365AC7">
        <w:rPr>
          <w:rFonts w:ascii="Calibri" w:hAnsi="Calibri"/>
          <w:lang w:eastAsia="zh-CN"/>
        </w:rPr>
        <w:t>of the E-Navigation Technical Service Specification.</w:t>
      </w:r>
      <w:r w:rsidR="00E81553">
        <w:rPr>
          <w:rFonts w:ascii="Calibri" w:hAnsi="Calibri"/>
          <w:lang w:eastAsia="zh-CN"/>
        </w:rPr>
        <w:t xml:space="preserve"> </w:t>
      </w:r>
      <w:r w:rsidR="002A236C" w:rsidRPr="002A236C">
        <w:rPr>
          <w:rFonts w:ascii="Calibri" w:hAnsi="Calibri"/>
          <w:lang w:eastAsia="zh-CN"/>
        </w:rPr>
        <w:t>Some information is given about the development and testing of IM applied to navigation</w:t>
      </w:r>
      <w:r w:rsidR="002A236C">
        <w:rPr>
          <w:rFonts w:ascii="Calibri" w:hAnsi="Calibri"/>
          <w:lang w:eastAsia="zh-CN"/>
        </w:rPr>
        <w:t>al assistance</w:t>
      </w:r>
      <w:r w:rsidR="00F654D1">
        <w:rPr>
          <w:rFonts w:ascii="Calibri" w:hAnsi="Calibri"/>
          <w:lang w:eastAsia="zh-CN"/>
        </w:rPr>
        <w:t xml:space="preserve"> </w:t>
      </w:r>
      <w:r w:rsidR="002A236C" w:rsidRPr="002A236C">
        <w:rPr>
          <w:rFonts w:ascii="Calibri" w:hAnsi="Calibri"/>
          <w:lang w:eastAsia="zh-CN"/>
        </w:rPr>
        <w:t>services</w:t>
      </w:r>
      <w:r w:rsidR="00F654D1">
        <w:rPr>
          <w:rFonts w:ascii="Calibri" w:hAnsi="Calibri"/>
          <w:lang w:eastAsia="zh-CN"/>
        </w:rPr>
        <w:t xml:space="preserve"> </w:t>
      </w:r>
      <w:r w:rsidR="002A236C" w:rsidRPr="002A236C">
        <w:rPr>
          <w:rFonts w:ascii="Calibri" w:hAnsi="Calibri"/>
          <w:lang w:eastAsia="zh-CN"/>
        </w:rPr>
        <w:t xml:space="preserve">in the Pearl River </w:t>
      </w:r>
      <w:r w:rsidR="002A236C">
        <w:rPr>
          <w:rFonts w:ascii="Calibri" w:hAnsi="Calibri"/>
          <w:lang w:eastAsia="zh-CN"/>
        </w:rPr>
        <w:t>Delta (PRD) e-Navigation</w:t>
      </w:r>
      <w:r w:rsidR="00F654D1">
        <w:rPr>
          <w:rFonts w:ascii="Calibri" w:hAnsi="Calibri"/>
          <w:lang w:eastAsia="zh-CN"/>
        </w:rPr>
        <w:t xml:space="preserve"> t</w:t>
      </w:r>
      <w:r w:rsidR="002A236C">
        <w:rPr>
          <w:rFonts w:ascii="Calibri" w:hAnsi="Calibri"/>
          <w:lang w:eastAsia="zh-CN"/>
        </w:rPr>
        <w:t>estbed</w:t>
      </w:r>
      <w:r w:rsidR="002A236C" w:rsidRPr="002A236C">
        <w:rPr>
          <w:rFonts w:ascii="Calibri" w:hAnsi="Calibri"/>
          <w:lang w:eastAsia="zh-CN"/>
        </w:rPr>
        <w:t>.</w:t>
      </w:r>
      <w:r w:rsidR="00E81553">
        <w:rPr>
          <w:rFonts w:ascii="Calibri" w:hAnsi="Calibri"/>
          <w:lang w:eastAsia="zh-CN"/>
        </w:rPr>
        <w:t xml:space="preserve"> </w:t>
      </w:r>
      <w:r w:rsidR="00E81553" w:rsidRPr="00E81553">
        <w:rPr>
          <w:rFonts w:ascii="Calibri" w:hAnsi="Calibri"/>
          <w:lang w:eastAsia="zh-CN"/>
        </w:rPr>
        <w:t>Through the technology of instant messaging, different navigational service information c</w:t>
      </w:r>
      <w:r w:rsidR="00E81553">
        <w:rPr>
          <w:rFonts w:ascii="Calibri" w:hAnsi="Calibri"/>
          <w:lang w:eastAsia="zh-CN"/>
        </w:rPr>
        <w:t>ould</w:t>
      </w:r>
      <w:r w:rsidR="00E81553" w:rsidRPr="00E81553">
        <w:rPr>
          <w:rFonts w:ascii="Calibri" w:hAnsi="Calibri"/>
          <w:lang w:eastAsia="zh-CN"/>
        </w:rPr>
        <w:t xml:space="preserve"> be sent to different ships, depending on their </w:t>
      </w:r>
      <w:r w:rsidR="00E81553">
        <w:rPr>
          <w:rFonts w:ascii="Calibri" w:hAnsi="Calibri"/>
          <w:lang w:eastAsia="zh-CN"/>
        </w:rPr>
        <w:t xml:space="preserve">different </w:t>
      </w:r>
      <w:r w:rsidR="00E81553" w:rsidRPr="00E81553">
        <w:rPr>
          <w:rFonts w:ascii="Calibri" w:hAnsi="Calibri"/>
          <w:lang w:eastAsia="zh-CN"/>
        </w:rPr>
        <w:t>navigational situation.</w:t>
      </w:r>
    </w:p>
    <w:p w14:paraId="3C575A26" w14:textId="77777777" w:rsidR="001C44A3" w:rsidRPr="00605E43" w:rsidRDefault="00BD4E6F" w:rsidP="00605E43">
      <w:pPr>
        <w:pStyle w:val="Heading2"/>
      </w:pPr>
      <w:r w:rsidRPr="00605E43">
        <w:t>Purpose</w:t>
      </w:r>
      <w:r w:rsidR="004D1D85" w:rsidRPr="00605E43">
        <w:t xml:space="preserve"> of the document</w:t>
      </w:r>
    </w:p>
    <w:p w14:paraId="6F2827E0" w14:textId="61A1A979" w:rsidR="00365AC7" w:rsidRDefault="00365AC7">
      <w:pPr>
        <w:pStyle w:val="BodyText"/>
        <w:rPr>
          <w:rFonts w:ascii="Calibri" w:hAnsi="Calibri"/>
        </w:rPr>
      </w:pPr>
      <w:r>
        <w:rPr>
          <w:rFonts w:ascii="Calibri" w:hAnsi="Calibri"/>
        </w:rPr>
        <w:t>The Committee is invited to consider this proposal.</w:t>
      </w:r>
    </w:p>
    <w:p w14:paraId="36D645BE" w14:textId="77777777" w:rsidR="00B56BDF" w:rsidRPr="007A395D" w:rsidRDefault="00B56BDF" w:rsidP="00605E43">
      <w:pPr>
        <w:pStyle w:val="Heading2"/>
      </w:pPr>
      <w:r w:rsidRPr="007A395D">
        <w:t>Related documents</w:t>
      </w:r>
    </w:p>
    <w:p w14:paraId="553E55ED" w14:textId="3C588702" w:rsidR="00E55927" w:rsidRPr="007A395D" w:rsidRDefault="0096791E" w:rsidP="00E55927">
      <w:pPr>
        <w:pStyle w:val="BodyText"/>
        <w:rPr>
          <w:rFonts w:ascii="Calibri" w:hAnsi="Calibri"/>
        </w:rPr>
      </w:pPr>
      <w:r>
        <w:rPr>
          <w:rFonts w:ascii="Calibri" w:hAnsi="Calibri"/>
          <w:lang w:eastAsia="zh-CN"/>
        </w:rPr>
        <w:t xml:space="preserve">ENAV21-9.2 </w:t>
      </w:r>
      <w:r w:rsidR="00365AC7" w:rsidRPr="00365AC7">
        <w:rPr>
          <w:rFonts w:ascii="Calibri" w:hAnsi="Calibri"/>
          <w:lang w:eastAsia="zh-CN"/>
        </w:rPr>
        <w:t xml:space="preserve">Draft Guideline on </w:t>
      </w:r>
      <w:r w:rsidR="00365AC7">
        <w:rPr>
          <w:rFonts w:ascii="Calibri" w:hAnsi="Calibri"/>
          <w:lang w:eastAsia="zh-CN"/>
        </w:rPr>
        <w:t>S</w:t>
      </w:r>
      <w:r w:rsidR="00365AC7" w:rsidRPr="00365AC7">
        <w:rPr>
          <w:rFonts w:ascii="Calibri" w:hAnsi="Calibri"/>
          <w:lang w:eastAsia="zh-CN"/>
        </w:rPr>
        <w:t>pecification of e-</w:t>
      </w:r>
      <w:r w:rsidR="00365AC7">
        <w:rPr>
          <w:rFonts w:ascii="Calibri" w:hAnsi="Calibri"/>
          <w:lang w:eastAsia="zh-CN"/>
        </w:rPr>
        <w:t>N</w:t>
      </w:r>
      <w:r w:rsidR="00365AC7" w:rsidRPr="00365AC7">
        <w:rPr>
          <w:rFonts w:ascii="Calibri" w:hAnsi="Calibri"/>
          <w:lang w:eastAsia="zh-CN"/>
        </w:rPr>
        <w:t>avigation Technical Services</w:t>
      </w:r>
      <w:r w:rsidR="00365AC7">
        <w:rPr>
          <w:rFonts w:ascii="Calibri" w:hAnsi="Calibri"/>
          <w:lang w:eastAsia="zh-CN"/>
        </w:rPr>
        <w:t>.</w:t>
      </w:r>
    </w:p>
    <w:p w14:paraId="4D5AEBBC" w14:textId="572B8EF8" w:rsidR="005B62C4" w:rsidRPr="005B62C4" w:rsidRDefault="00A446C9" w:rsidP="00A446C9">
      <w:pPr>
        <w:pStyle w:val="Heading1"/>
      </w:pPr>
      <w:r w:rsidRPr="007A395D">
        <w:t>Background</w:t>
      </w:r>
    </w:p>
    <w:p w14:paraId="7B64DD02" w14:textId="0D0D9F9E" w:rsidR="00B40A5A" w:rsidRDefault="00880789" w:rsidP="00B40A5A">
      <w:pPr>
        <w:pStyle w:val="BodyText"/>
        <w:rPr>
          <w:rFonts w:ascii="Calibri" w:hAnsi="Calibri"/>
        </w:rPr>
      </w:pPr>
      <w:r w:rsidRPr="00880789">
        <w:rPr>
          <w:rFonts w:ascii="Calibri" w:hAnsi="Calibri"/>
          <w:lang w:eastAsia="zh-CN"/>
        </w:rPr>
        <w:t xml:space="preserve">With reference to the </w:t>
      </w:r>
      <w:r w:rsidRPr="0042395F">
        <w:rPr>
          <w:rFonts w:ascii="Calibri" w:hAnsi="Calibri"/>
        </w:rPr>
        <w:t>"</w:t>
      </w:r>
      <w:r>
        <w:rPr>
          <w:rFonts w:ascii="Calibri" w:hAnsi="Calibri"/>
        </w:rPr>
        <w:t xml:space="preserve">Draft Guideline on </w:t>
      </w:r>
      <w:r w:rsidRPr="0042395F">
        <w:rPr>
          <w:rFonts w:ascii="Calibri" w:hAnsi="Calibri"/>
        </w:rPr>
        <w:t>e</w:t>
      </w:r>
      <w:r>
        <w:rPr>
          <w:rFonts w:ascii="Calibri" w:hAnsi="Calibri"/>
        </w:rPr>
        <w:t>-</w:t>
      </w:r>
      <w:r w:rsidRPr="0042395F">
        <w:rPr>
          <w:rFonts w:ascii="Calibri" w:hAnsi="Calibri"/>
        </w:rPr>
        <w:t>Navigation Technical Service Specification"</w:t>
      </w:r>
      <w:r>
        <w:rPr>
          <w:rFonts w:ascii="Calibri" w:hAnsi="Calibri"/>
        </w:rPr>
        <w:t xml:space="preserve"> (</w:t>
      </w:r>
      <w:r>
        <w:rPr>
          <w:rFonts w:ascii="Calibri" w:hAnsi="Calibri"/>
          <w:lang w:eastAsia="zh-CN"/>
        </w:rPr>
        <w:t xml:space="preserve">ENAV21-9.2), </w:t>
      </w:r>
      <w:r w:rsidRPr="00880789">
        <w:rPr>
          <w:rFonts w:ascii="Calibri" w:hAnsi="Calibri"/>
          <w:lang w:eastAsia="zh-CN"/>
        </w:rPr>
        <w:t>a series of service specifications were developed</w:t>
      </w:r>
      <w:r>
        <w:rPr>
          <w:rFonts w:ascii="Calibri" w:hAnsi="Calibri"/>
          <w:lang w:eastAsia="zh-CN"/>
        </w:rPr>
        <w:t xml:space="preserve"> in </w:t>
      </w:r>
      <w:r w:rsidRPr="00880789">
        <w:rPr>
          <w:rFonts w:ascii="Calibri" w:hAnsi="Calibri"/>
          <w:lang w:eastAsia="zh-CN"/>
        </w:rPr>
        <w:t xml:space="preserve">the </w:t>
      </w:r>
      <w:r>
        <w:rPr>
          <w:rFonts w:ascii="Calibri" w:hAnsi="Calibri"/>
          <w:lang w:eastAsia="zh-CN"/>
        </w:rPr>
        <w:t>PRD e</w:t>
      </w:r>
      <w:r>
        <w:rPr>
          <w:rFonts w:ascii="Calibri" w:hAnsi="Calibri" w:hint="eastAsia"/>
          <w:lang w:eastAsia="zh-CN"/>
        </w:rPr>
        <w:t xml:space="preserve">-Navigation </w:t>
      </w:r>
      <w:r>
        <w:rPr>
          <w:rFonts w:ascii="Calibri" w:hAnsi="Calibri"/>
          <w:lang w:eastAsia="zh-CN"/>
        </w:rPr>
        <w:t>P</w:t>
      </w:r>
      <w:r w:rsidRPr="00880789">
        <w:rPr>
          <w:rFonts w:ascii="Calibri" w:hAnsi="Calibri"/>
          <w:lang w:eastAsia="zh-CN"/>
        </w:rPr>
        <w:t>roject</w:t>
      </w:r>
      <w:r>
        <w:rPr>
          <w:rFonts w:ascii="Calibri" w:hAnsi="Calibri"/>
          <w:lang w:eastAsia="zh-CN"/>
        </w:rPr>
        <w:t xml:space="preserve">, in which a Navigational Assistance Instant Messaging </w:t>
      </w:r>
      <w:proofErr w:type="gramStart"/>
      <w:r>
        <w:rPr>
          <w:rFonts w:ascii="Calibri" w:hAnsi="Calibri"/>
          <w:lang w:eastAsia="zh-CN"/>
        </w:rPr>
        <w:t>Service(</w:t>
      </w:r>
      <w:proofErr w:type="gramEnd"/>
      <w:r>
        <w:rPr>
          <w:rFonts w:ascii="Calibri" w:hAnsi="Calibri"/>
          <w:lang w:eastAsia="zh-CN"/>
        </w:rPr>
        <w:t>NAIMS)</w:t>
      </w:r>
      <w:r w:rsidRPr="00880789">
        <w:rPr>
          <w:rFonts w:ascii="Calibri" w:hAnsi="Calibri" w:hint="eastAsia"/>
          <w:lang w:eastAsia="zh-CN"/>
        </w:rPr>
        <w:t xml:space="preserve"> </w:t>
      </w:r>
      <w:r>
        <w:rPr>
          <w:rFonts w:ascii="Calibri" w:hAnsi="Calibri"/>
          <w:lang w:eastAsia="zh-CN"/>
        </w:rPr>
        <w:t xml:space="preserve">was developed. </w:t>
      </w:r>
      <w:r w:rsidR="00B40A5A">
        <w:rPr>
          <w:rFonts w:ascii="Calibri" w:hAnsi="Calibri"/>
          <w:lang w:eastAsia="zh-CN"/>
        </w:rPr>
        <w:t xml:space="preserve">The NAIMS </w:t>
      </w:r>
      <w:r w:rsidR="00B40A5A" w:rsidRPr="0042395F">
        <w:rPr>
          <w:rFonts w:ascii="Calibri" w:hAnsi="Calibri"/>
        </w:rPr>
        <w:t>adopts the</w:t>
      </w:r>
      <w:r w:rsidR="00B40A5A">
        <w:rPr>
          <w:rFonts w:ascii="Calibri" w:hAnsi="Calibri"/>
        </w:rPr>
        <w:t xml:space="preserve"> I</w:t>
      </w:r>
      <w:r w:rsidR="00B40A5A" w:rsidRPr="0042395F">
        <w:rPr>
          <w:rFonts w:ascii="Calibri" w:hAnsi="Calibri"/>
        </w:rPr>
        <w:t xml:space="preserve">nstant </w:t>
      </w:r>
      <w:proofErr w:type="gramStart"/>
      <w:r w:rsidR="00B40A5A">
        <w:rPr>
          <w:rFonts w:ascii="Calibri" w:hAnsi="Calibri"/>
        </w:rPr>
        <w:t>M</w:t>
      </w:r>
      <w:r w:rsidR="00B40A5A" w:rsidRPr="0042395F">
        <w:rPr>
          <w:rFonts w:ascii="Calibri" w:hAnsi="Calibri"/>
        </w:rPr>
        <w:t>essaging</w:t>
      </w:r>
      <w:r w:rsidR="00B40A5A">
        <w:rPr>
          <w:rFonts w:ascii="Calibri" w:hAnsi="Calibri"/>
        </w:rPr>
        <w:t>(</w:t>
      </w:r>
      <w:proofErr w:type="gramEnd"/>
      <w:r w:rsidR="00B40A5A">
        <w:rPr>
          <w:rFonts w:ascii="Calibri" w:hAnsi="Calibri"/>
        </w:rPr>
        <w:t xml:space="preserve">IM) data exchange </w:t>
      </w:r>
      <w:r w:rsidR="00B40A5A">
        <w:rPr>
          <w:rFonts w:ascii="Calibri" w:hAnsi="Calibri"/>
          <w:lang w:eastAsia="zh-CN"/>
        </w:rPr>
        <w:t xml:space="preserve">pattern </w:t>
      </w:r>
      <w:r w:rsidR="00B40A5A" w:rsidRPr="0042395F">
        <w:rPr>
          <w:rFonts w:ascii="Calibri" w:hAnsi="Calibri"/>
        </w:rPr>
        <w:t xml:space="preserve">to provide customized and efficient navigation </w:t>
      </w:r>
      <w:r w:rsidR="00B40A5A">
        <w:rPr>
          <w:rFonts w:ascii="Calibri" w:hAnsi="Calibri"/>
        </w:rPr>
        <w:t>assistance</w:t>
      </w:r>
      <w:r w:rsidR="00B40A5A" w:rsidRPr="0042395F">
        <w:rPr>
          <w:rFonts w:ascii="Calibri" w:hAnsi="Calibri"/>
        </w:rPr>
        <w:t xml:space="preserve"> service for users.</w:t>
      </w:r>
    </w:p>
    <w:p w14:paraId="53C45921" w14:textId="3AEB89CB" w:rsidR="006106AC" w:rsidRDefault="006106AC" w:rsidP="00CD2CEB">
      <w:pPr>
        <w:pStyle w:val="BodyText"/>
        <w:rPr>
          <w:rFonts w:ascii="Calibri" w:hAnsi="Calibri"/>
        </w:rPr>
      </w:pPr>
      <w:r w:rsidRPr="006106AC">
        <w:rPr>
          <w:rFonts w:ascii="Calibri" w:hAnsi="Calibri"/>
        </w:rPr>
        <w:t xml:space="preserve">Instant </w:t>
      </w:r>
      <w:r w:rsidR="0007590A">
        <w:rPr>
          <w:rFonts w:ascii="Calibri" w:hAnsi="Calibri"/>
        </w:rPr>
        <w:t>M</w:t>
      </w:r>
      <w:r w:rsidRPr="006106AC">
        <w:rPr>
          <w:rFonts w:ascii="Calibri" w:hAnsi="Calibri"/>
        </w:rPr>
        <w:t>essaging (IM) technology is a type of online chat that offers real-time text transmission over the Internet. Short messages are typically transmitted between two parties, when each user select "send". Some IM applications can use push technology to provide real-time text, which transmits messages character by character, as they are composed. More advanced instant messaging can add file transfer, clickable hyperlinks, Voice over IP, or video chat</w:t>
      </w:r>
      <w:r w:rsidR="00B40A5A">
        <w:rPr>
          <w:rFonts w:ascii="Calibri" w:hAnsi="Calibri"/>
        </w:rPr>
        <w:t>, as well as</w:t>
      </w:r>
      <w:r w:rsidR="001F4F90">
        <w:rPr>
          <w:rFonts w:ascii="Calibri" w:hAnsi="Calibri"/>
        </w:rPr>
        <w:t xml:space="preserve"> encoded text</w:t>
      </w:r>
      <w:r w:rsidR="00B40A5A">
        <w:rPr>
          <w:rFonts w:ascii="Calibri" w:hAnsi="Calibri"/>
        </w:rPr>
        <w:t>.</w:t>
      </w:r>
    </w:p>
    <w:p w14:paraId="289DA76B" w14:textId="430D7B19" w:rsidR="00B40A5A" w:rsidRDefault="00D4346C">
      <w:pPr>
        <w:pStyle w:val="BodyText"/>
        <w:rPr>
          <w:rFonts w:ascii="Calibri" w:hAnsi="Calibri"/>
        </w:rPr>
      </w:pPr>
      <w:r w:rsidRPr="00D4346C">
        <w:rPr>
          <w:rFonts w:ascii="Calibri" w:hAnsi="Calibri"/>
        </w:rPr>
        <w:t xml:space="preserve">Depending on the IM protocol, the technical architecture can be peer-to-peer (direct point-to-point transmission) or client-server (an Instant </w:t>
      </w:r>
      <w:r w:rsidR="0007590A">
        <w:rPr>
          <w:rFonts w:ascii="Calibri" w:hAnsi="Calibri"/>
        </w:rPr>
        <w:t>M</w:t>
      </w:r>
      <w:r w:rsidRPr="00D4346C">
        <w:rPr>
          <w:rFonts w:ascii="Calibri" w:hAnsi="Calibri"/>
        </w:rPr>
        <w:t>essage service centr</w:t>
      </w:r>
      <w:r w:rsidR="004A6DAA">
        <w:rPr>
          <w:rFonts w:ascii="Calibri" w:hAnsi="Calibri" w:hint="eastAsia"/>
          <w:lang w:eastAsia="zh-CN"/>
        </w:rPr>
        <w:t>e</w:t>
      </w:r>
      <w:r w:rsidRPr="00D4346C">
        <w:rPr>
          <w:rFonts w:ascii="Calibri" w:hAnsi="Calibri"/>
        </w:rPr>
        <w:t> retransmits messages from the sender to the communication device).</w:t>
      </w:r>
      <w:r w:rsidR="00CC0EA1">
        <w:rPr>
          <w:rFonts w:ascii="Calibri" w:hAnsi="Calibri"/>
        </w:rPr>
        <w:t xml:space="preserve"> At present, IM technology is not only used in</w:t>
      </w:r>
      <w:r w:rsidR="00CC0EA1" w:rsidRPr="00CC0EA1">
        <w:rPr>
          <w:rFonts w:ascii="Calibri" w:hAnsi="Calibri"/>
        </w:rPr>
        <w:t xml:space="preserve"> </w:t>
      </w:r>
      <w:r w:rsidR="00CC0EA1">
        <w:rPr>
          <w:rFonts w:ascii="Calibri" w:hAnsi="Calibri"/>
        </w:rPr>
        <w:t xml:space="preserve">the scenario of chat, it has been widely used in </w:t>
      </w:r>
      <w:r w:rsidR="00164599">
        <w:rPr>
          <w:rFonts w:ascii="Calibri" w:hAnsi="Calibri"/>
        </w:rPr>
        <w:t>news/entertainments/search/</w:t>
      </w:r>
      <w:r w:rsidR="00CC0EA1">
        <w:rPr>
          <w:rFonts w:ascii="Calibri" w:hAnsi="Calibri"/>
        </w:rPr>
        <w:t xml:space="preserve"> </w:t>
      </w:r>
      <w:r w:rsidR="00164599">
        <w:rPr>
          <w:rFonts w:ascii="Calibri" w:hAnsi="Calibri"/>
        </w:rPr>
        <w:t xml:space="preserve">e-commerce/business cooperation/customer service etc. </w:t>
      </w:r>
      <w:r w:rsidR="00B40A5A">
        <w:rPr>
          <w:rFonts w:ascii="Calibri" w:hAnsi="Calibri"/>
        </w:rPr>
        <w:t xml:space="preserve">For </w:t>
      </w:r>
      <w:r w:rsidR="00B40A5A">
        <w:rPr>
          <w:rFonts w:ascii="Calibri" w:hAnsi="Calibri"/>
        </w:rPr>
        <w:lastRenderedPageBreak/>
        <w:t>example, a</w:t>
      </w:r>
      <w:r w:rsidR="00B40A5A" w:rsidRPr="00B40A5A">
        <w:rPr>
          <w:rFonts w:ascii="Calibri" w:hAnsi="Calibri"/>
        </w:rPr>
        <w:t xml:space="preserve">fter online shopping, </w:t>
      </w:r>
      <w:r w:rsidR="007A7860">
        <w:rPr>
          <w:rFonts w:ascii="Calibri" w:hAnsi="Calibri"/>
        </w:rPr>
        <w:t xml:space="preserve">the </w:t>
      </w:r>
      <w:r w:rsidR="00B40A5A" w:rsidRPr="00B40A5A">
        <w:rPr>
          <w:rFonts w:ascii="Calibri" w:hAnsi="Calibri"/>
        </w:rPr>
        <w:t>user</w:t>
      </w:r>
      <w:r w:rsidR="007A7860">
        <w:rPr>
          <w:rFonts w:ascii="Calibri" w:hAnsi="Calibri"/>
        </w:rPr>
        <w:t>’</w:t>
      </w:r>
      <w:r w:rsidR="00B40A5A" w:rsidRPr="00B40A5A">
        <w:rPr>
          <w:rFonts w:ascii="Calibri" w:hAnsi="Calibri"/>
        </w:rPr>
        <w:t xml:space="preserve">s </w:t>
      </w:r>
      <w:r w:rsidR="00B40A5A">
        <w:rPr>
          <w:rFonts w:ascii="Calibri" w:hAnsi="Calibri"/>
        </w:rPr>
        <w:t>IM app will</w:t>
      </w:r>
      <w:r w:rsidR="00B40A5A" w:rsidRPr="00B40A5A">
        <w:rPr>
          <w:rFonts w:ascii="Calibri" w:hAnsi="Calibri"/>
        </w:rPr>
        <w:t xml:space="preserve"> </w:t>
      </w:r>
      <w:r w:rsidR="00B40A5A">
        <w:rPr>
          <w:rFonts w:ascii="Calibri" w:hAnsi="Calibri"/>
        </w:rPr>
        <w:t>continuously</w:t>
      </w:r>
      <w:r w:rsidR="00B40A5A" w:rsidRPr="00B40A5A">
        <w:rPr>
          <w:rFonts w:ascii="Calibri" w:hAnsi="Calibri"/>
        </w:rPr>
        <w:t xml:space="preserve"> receive </w:t>
      </w:r>
      <w:r w:rsidR="007A7860">
        <w:rPr>
          <w:rFonts w:ascii="Calibri" w:hAnsi="Calibri"/>
        </w:rPr>
        <w:t xml:space="preserve">the </w:t>
      </w:r>
      <w:r w:rsidR="00B40A5A" w:rsidRPr="00B40A5A">
        <w:rPr>
          <w:rFonts w:ascii="Calibri" w:hAnsi="Calibri"/>
        </w:rPr>
        <w:t>logistics information of purchased products.</w:t>
      </w:r>
    </w:p>
    <w:p w14:paraId="52C6D7D4" w14:textId="28D4C22B" w:rsidR="00E44602" w:rsidRDefault="007A7860" w:rsidP="00CD2CEB">
      <w:pPr>
        <w:pStyle w:val="BodyText"/>
        <w:rPr>
          <w:rFonts w:ascii="Calibri" w:hAnsi="Calibri"/>
          <w:lang w:eastAsia="zh-CN"/>
        </w:rPr>
      </w:pPr>
      <w:r>
        <w:rPr>
          <w:rFonts w:ascii="Calibri" w:hAnsi="Calibri" w:hint="eastAsia"/>
          <w:lang w:eastAsia="zh-CN"/>
        </w:rPr>
        <w:t>C</w:t>
      </w:r>
      <w:r>
        <w:rPr>
          <w:rFonts w:ascii="Calibri" w:hAnsi="Calibri"/>
          <w:lang w:eastAsia="zh-CN"/>
        </w:rPr>
        <w:t>urrently</w:t>
      </w:r>
      <w:r>
        <w:rPr>
          <w:rFonts w:ascii="Calibri" w:hAnsi="Calibri"/>
        </w:rPr>
        <w:t xml:space="preserve">, </w:t>
      </w:r>
      <w:r w:rsidR="00E933C5">
        <w:rPr>
          <w:rFonts w:ascii="Calibri" w:hAnsi="Calibri"/>
        </w:rPr>
        <w:t>I</w:t>
      </w:r>
      <w:r w:rsidR="00CD2CEB" w:rsidRPr="00CD2CEB">
        <w:rPr>
          <w:rFonts w:ascii="Calibri" w:hAnsi="Calibri"/>
        </w:rPr>
        <w:t xml:space="preserve">nstant </w:t>
      </w:r>
      <w:r w:rsidR="00E933C5">
        <w:rPr>
          <w:rFonts w:ascii="Calibri" w:hAnsi="Calibri"/>
        </w:rPr>
        <w:t>M</w:t>
      </w:r>
      <w:r w:rsidR="00CD2CEB" w:rsidRPr="00CD2CEB">
        <w:rPr>
          <w:rFonts w:ascii="Calibri" w:hAnsi="Calibri"/>
        </w:rPr>
        <w:t>essaging</w:t>
      </w:r>
      <w:r w:rsidR="00E933C5">
        <w:rPr>
          <w:rFonts w:ascii="Calibri" w:hAnsi="Calibri"/>
        </w:rPr>
        <w:t xml:space="preserve"> technology is </w:t>
      </w:r>
      <w:r>
        <w:rPr>
          <w:rFonts w:ascii="Calibri" w:hAnsi="Calibri"/>
        </w:rPr>
        <w:t xml:space="preserve">very </w:t>
      </w:r>
      <w:r w:rsidR="00E933C5">
        <w:rPr>
          <w:rFonts w:ascii="Calibri" w:hAnsi="Calibri"/>
        </w:rPr>
        <w:t>mature</w:t>
      </w:r>
      <w:r w:rsidR="00C46176">
        <w:rPr>
          <w:rFonts w:ascii="Calibri" w:hAnsi="Calibri"/>
        </w:rPr>
        <w:t xml:space="preserve">, </w:t>
      </w:r>
      <w:proofErr w:type="gramStart"/>
      <w:r w:rsidR="00C46176">
        <w:rPr>
          <w:rFonts w:ascii="Calibri" w:hAnsi="Calibri"/>
        </w:rPr>
        <w:t xml:space="preserve">and </w:t>
      </w:r>
      <w:r w:rsidR="00CD2CEB" w:rsidRPr="00CD2CEB">
        <w:rPr>
          <w:rFonts w:ascii="Calibri" w:hAnsi="Calibri"/>
        </w:rPr>
        <w:t xml:space="preserve"> the</w:t>
      </w:r>
      <w:proofErr w:type="gramEnd"/>
      <w:r w:rsidR="00CD2CEB" w:rsidRPr="00CD2CEB">
        <w:rPr>
          <w:rFonts w:ascii="Calibri" w:hAnsi="Calibri"/>
        </w:rPr>
        <w:t xml:space="preserve"> </w:t>
      </w:r>
      <w:r>
        <w:rPr>
          <w:rFonts w:ascii="Calibri" w:hAnsi="Calibri"/>
        </w:rPr>
        <w:t>public m</w:t>
      </w:r>
      <w:r w:rsidRPr="007A7860">
        <w:rPr>
          <w:rFonts w:ascii="Calibri" w:hAnsi="Calibri"/>
        </w:rPr>
        <w:t>obile communications are already available in coastal waters, while the distant seas can use satellite communications networks</w:t>
      </w:r>
      <w:r w:rsidR="002974A2">
        <w:rPr>
          <w:rFonts w:ascii="Calibri" w:hAnsi="Calibri"/>
        </w:rPr>
        <w:t>,</w:t>
      </w:r>
      <w:r w:rsidRPr="007A7860" w:rsidDel="007A7860">
        <w:rPr>
          <w:rFonts w:ascii="Calibri" w:hAnsi="Calibri"/>
        </w:rPr>
        <w:t xml:space="preserve"> </w:t>
      </w:r>
      <w:r w:rsidR="002974A2">
        <w:rPr>
          <w:rFonts w:ascii="Calibri" w:hAnsi="Calibri"/>
        </w:rPr>
        <w:t>which</w:t>
      </w:r>
      <w:r w:rsidR="00CD2CEB" w:rsidRPr="00CD2CEB">
        <w:rPr>
          <w:rFonts w:ascii="Calibri" w:hAnsi="Calibri"/>
        </w:rPr>
        <w:t xml:space="preserve"> can meet the technical requirements of instant messaging.</w:t>
      </w:r>
    </w:p>
    <w:p w14:paraId="7182BF26" w14:textId="54E9B2AF" w:rsidR="00E1517F" w:rsidRDefault="00E1517F" w:rsidP="00CD2CEB">
      <w:pPr>
        <w:pStyle w:val="BodyText"/>
        <w:rPr>
          <w:rFonts w:ascii="Calibri" w:hAnsi="Calibri"/>
          <w:lang w:eastAsia="zh-CN"/>
        </w:rPr>
      </w:pPr>
      <w:r w:rsidRPr="00E1517F">
        <w:rPr>
          <w:rFonts w:ascii="Calibri" w:hAnsi="Calibri"/>
          <w:lang w:eastAsia="zh-CN"/>
        </w:rPr>
        <w:t>MQTT is a connectivity protocol developed by IBM which will be an important part of "IoT" technology. This protocol, which supports all platforms and connects almost all internet-connected objects to the outside world, is used as a communications protocol for sensors and actuators, such as connecting homes via Twitter. It can be used as one of the technology to support Instant Messaging. It was designed as an extremely lightweight publish/subscribe messaging transport. It is useful for connections with remote locations where a small code footprint is required and/or network bandwidth is at a premium. For example, it has been used in sensors communicating to a broker via satellite link, over occasional dial-up connections with healthcare providers, and in a range of home automation and small device scenarios. It is also ideal for mobile applications because of its small size, low power usage, minimised data packets, and efficient distribution of information to one or many receivers.</w:t>
      </w:r>
    </w:p>
    <w:p w14:paraId="489F8AD1" w14:textId="77777777" w:rsidR="00781554" w:rsidRDefault="00781554" w:rsidP="00781554">
      <w:pPr>
        <w:pStyle w:val="BodyText"/>
        <w:rPr>
          <w:rFonts w:ascii="Calibri" w:hAnsi="Calibri"/>
          <w:lang w:eastAsia="zh-CN"/>
        </w:rPr>
      </w:pPr>
      <w:r w:rsidRPr="007123AB">
        <w:rPr>
          <w:rFonts w:ascii="Calibri" w:hAnsi="Calibri"/>
          <w:lang w:eastAsia="zh-CN"/>
        </w:rPr>
        <w:t xml:space="preserve">Based on the MQTT protocol, the PRD project developed a service instance </w:t>
      </w:r>
      <w:r>
        <w:rPr>
          <w:rFonts w:ascii="Calibri" w:hAnsi="Calibri"/>
          <w:lang w:eastAsia="zh-CN"/>
        </w:rPr>
        <w:t>of NAIMS</w:t>
      </w:r>
      <w:r w:rsidRPr="007123AB">
        <w:rPr>
          <w:rFonts w:ascii="Calibri" w:hAnsi="Calibri"/>
          <w:lang w:eastAsia="zh-CN"/>
        </w:rPr>
        <w:t xml:space="preserve"> that </w:t>
      </w:r>
      <w:r w:rsidRPr="000D1504">
        <w:rPr>
          <w:rFonts w:ascii="Calibri" w:hAnsi="Calibri"/>
          <w:lang w:eastAsia="zh-CN"/>
        </w:rPr>
        <w:t>can send navigation</w:t>
      </w:r>
      <w:r>
        <w:rPr>
          <w:rFonts w:ascii="Calibri" w:hAnsi="Calibri"/>
          <w:lang w:eastAsia="zh-CN"/>
        </w:rPr>
        <w:t>al assistance messages</w:t>
      </w:r>
      <w:r w:rsidRPr="000D1504">
        <w:rPr>
          <w:rFonts w:ascii="Calibri" w:hAnsi="Calibri"/>
          <w:lang w:eastAsia="zh-CN"/>
        </w:rPr>
        <w:t xml:space="preserve">, such as navigation guides, collision avoidance warnings, bridge operation support, etc., </w:t>
      </w:r>
      <w:r>
        <w:rPr>
          <w:rFonts w:ascii="Calibri" w:hAnsi="Calibri"/>
          <w:lang w:eastAsia="zh-CN"/>
        </w:rPr>
        <w:t>a</w:t>
      </w:r>
      <w:r w:rsidRPr="00E44602">
        <w:rPr>
          <w:rFonts w:ascii="Calibri" w:hAnsi="Calibri"/>
          <w:lang w:eastAsia="zh-CN"/>
        </w:rPr>
        <w:t>ccording to ship parameters, especially real-time position, speed and heading</w:t>
      </w:r>
      <w:r>
        <w:rPr>
          <w:rFonts w:ascii="Calibri" w:hAnsi="Calibri"/>
          <w:lang w:eastAsia="zh-CN"/>
        </w:rPr>
        <w:t>.</w:t>
      </w:r>
    </w:p>
    <w:p w14:paraId="2B9D4393" w14:textId="21F4594A" w:rsidR="00781554" w:rsidRDefault="00781554" w:rsidP="00781554">
      <w:pPr>
        <w:pStyle w:val="BodyText"/>
        <w:rPr>
          <w:rFonts w:ascii="Calibri" w:hAnsi="Calibri"/>
          <w:lang w:eastAsia="zh-CN"/>
        </w:rPr>
      </w:pPr>
      <w:r w:rsidRPr="000D1504">
        <w:rPr>
          <w:rFonts w:ascii="Calibri" w:hAnsi="Calibri"/>
          <w:lang w:eastAsia="zh-CN"/>
        </w:rPr>
        <w:t xml:space="preserve">For example, </w:t>
      </w:r>
      <w:r>
        <w:rPr>
          <w:rFonts w:ascii="Calibri" w:hAnsi="Calibri"/>
          <w:lang w:eastAsia="zh-CN"/>
        </w:rPr>
        <w:t xml:space="preserve">when </w:t>
      </w:r>
      <w:r w:rsidRPr="000D1504">
        <w:rPr>
          <w:rFonts w:ascii="Calibri" w:hAnsi="Calibri"/>
          <w:lang w:eastAsia="zh-CN"/>
        </w:rPr>
        <w:t xml:space="preserve">a ship </w:t>
      </w:r>
      <w:r>
        <w:rPr>
          <w:rFonts w:ascii="Calibri" w:hAnsi="Calibri"/>
          <w:lang w:eastAsia="zh-CN"/>
        </w:rPr>
        <w:t xml:space="preserve">which </w:t>
      </w:r>
      <w:r w:rsidRPr="000D1504">
        <w:rPr>
          <w:rFonts w:ascii="Calibri" w:hAnsi="Calibri"/>
          <w:lang w:eastAsia="zh-CN"/>
        </w:rPr>
        <w:t xml:space="preserve">has already connected the service, </w:t>
      </w:r>
      <w:r>
        <w:rPr>
          <w:rFonts w:ascii="Calibri" w:hAnsi="Calibri"/>
          <w:lang w:eastAsia="zh-CN"/>
        </w:rPr>
        <w:t>is</w:t>
      </w:r>
      <w:r w:rsidRPr="000D1504">
        <w:rPr>
          <w:rFonts w:ascii="Calibri" w:hAnsi="Calibri"/>
          <w:lang w:eastAsia="zh-CN"/>
        </w:rPr>
        <w:t xml:space="preserve"> sail</w:t>
      </w:r>
      <w:r>
        <w:rPr>
          <w:rFonts w:ascii="Calibri" w:hAnsi="Calibri"/>
          <w:lang w:eastAsia="zh-CN"/>
        </w:rPr>
        <w:t>ing</w:t>
      </w:r>
      <w:r w:rsidRPr="000D1504">
        <w:rPr>
          <w:rFonts w:ascii="Calibri" w:hAnsi="Calibri"/>
          <w:lang w:eastAsia="zh-CN"/>
        </w:rPr>
        <w:t xml:space="preserve"> on the main channel,</w:t>
      </w:r>
      <w:r>
        <w:rPr>
          <w:rFonts w:ascii="Calibri" w:hAnsi="Calibri"/>
          <w:lang w:eastAsia="zh-CN"/>
        </w:rPr>
        <w:t xml:space="preserve"> t</w:t>
      </w:r>
      <w:r w:rsidRPr="001D637F">
        <w:rPr>
          <w:rFonts w:ascii="Calibri" w:hAnsi="Calibri"/>
          <w:lang w:eastAsia="zh-CN"/>
        </w:rPr>
        <w:t xml:space="preserve">he shore-based system will conduct a comprehensive analysis, based on the ship’s information, </w:t>
      </w:r>
      <w:r w:rsidRPr="00646802">
        <w:rPr>
          <w:rFonts w:ascii="Calibri" w:hAnsi="Calibri"/>
          <w:lang w:eastAsia="zh-CN"/>
        </w:rPr>
        <w:t xml:space="preserve">especially real-time dynamic information, </w:t>
      </w:r>
      <w:r>
        <w:rPr>
          <w:rFonts w:ascii="Calibri" w:hAnsi="Calibri"/>
          <w:lang w:eastAsia="zh-CN"/>
        </w:rPr>
        <w:t xml:space="preserve">such as </w:t>
      </w:r>
      <w:r w:rsidRPr="00646802">
        <w:rPr>
          <w:rFonts w:ascii="Calibri" w:hAnsi="Calibri"/>
          <w:lang w:eastAsia="zh-CN"/>
        </w:rPr>
        <w:t xml:space="preserve">location, speed, direction, </w:t>
      </w:r>
      <w:r w:rsidRPr="001D637F">
        <w:rPr>
          <w:rFonts w:ascii="Calibri" w:hAnsi="Calibri"/>
          <w:lang w:eastAsia="zh-CN"/>
        </w:rPr>
        <w:t xml:space="preserve">in conjunction with the </w:t>
      </w:r>
      <w:r>
        <w:rPr>
          <w:rFonts w:ascii="Calibri" w:hAnsi="Calibri"/>
          <w:lang w:eastAsia="zh-CN"/>
        </w:rPr>
        <w:t xml:space="preserve">situation of </w:t>
      </w:r>
      <w:r>
        <w:rPr>
          <w:rFonts w:ascii="Calibri" w:hAnsi="Calibri" w:hint="eastAsia"/>
          <w:lang w:eastAsia="zh-CN"/>
        </w:rPr>
        <w:t>the</w:t>
      </w:r>
      <w:r>
        <w:rPr>
          <w:rFonts w:ascii="Calibri" w:hAnsi="Calibri"/>
          <w:lang w:eastAsia="zh-CN"/>
        </w:rPr>
        <w:t xml:space="preserve"> area</w:t>
      </w:r>
      <w:r w:rsidRPr="001D637F">
        <w:rPr>
          <w:rFonts w:ascii="Calibri" w:hAnsi="Calibri"/>
          <w:lang w:eastAsia="zh-CN"/>
        </w:rPr>
        <w:t xml:space="preserve"> in which the ship is sailing. </w:t>
      </w:r>
      <w:r w:rsidRPr="00883963">
        <w:rPr>
          <w:rFonts w:ascii="Calibri" w:hAnsi="Calibri"/>
          <w:lang w:eastAsia="zh-CN"/>
        </w:rPr>
        <w:t>Relevant</w:t>
      </w:r>
      <w:r>
        <w:rPr>
          <w:rFonts w:ascii="Calibri" w:hAnsi="Calibri"/>
          <w:lang w:eastAsia="zh-CN"/>
        </w:rPr>
        <w:t xml:space="preserve"> navigational assistance</w:t>
      </w:r>
      <w:r w:rsidRPr="00883963">
        <w:rPr>
          <w:rFonts w:ascii="Calibri" w:hAnsi="Calibri"/>
          <w:lang w:eastAsia="zh-CN"/>
        </w:rPr>
        <w:t xml:space="preserve"> instant messages will be sent to the ship</w:t>
      </w:r>
      <w:r>
        <w:rPr>
          <w:rFonts w:ascii="Calibri" w:hAnsi="Calibri" w:hint="eastAsia"/>
          <w:lang w:eastAsia="zh-CN"/>
        </w:rPr>
        <w:t>,</w:t>
      </w:r>
      <w:r>
        <w:rPr>
          <w:rFonts w:ascii="Calibri" w:hAnsi="Calibri"/>
          <w:lang w:eastAsia="zh-CN"/>
        </w:rPr>
        <w:t xml:space="preserve"> </w:t>
      </w:r>
      <w:r w:rsidRPr="00883963">
        <w:rPr>
          <w:rFonts w:ascii="Calibri" w:hAnsi="Calibri"/>
          <w:lang w:eastAsia="zh-CN"/>
        </w:rPr>
        <w:t>based on the results of the analysis</w:t>
      </w:r>
      <w:r>
        <w:rPr>
          <w:rFonts w:ascii="Calibri" w:hAnsi="Calibri"/>
          <w:lang w:eastAsia="zh-CN"/>
        </w:rPr>
        <w:t>, to help mariners in decision-making.</w:t>
      </w:r>
    </w:p>
    <w:p w14:paraId="726645C7" w14:textId="77777777" w:rsidR="00F9045C" w:rsidRDefault="00F9045C" w:rsidP="00F9045C">
      <w:pPr>
        <w:pStyle w:val="BodyText"/>
        <w:rPr>
          <w:rFonts w:ascii="Calibri" w:hAnsi="Calibri"/>
          <w:lang w:eastAsia="zh-CN"/>
        </w:rPr>
      </w:pPr>
      <w:r>
        <w:rPr>
          <w:rFonts w:ascii="Calibri" w:hAnsi="Calibri"/>
          <w:lang w:eastAsia="zh-CN"/>
        </w:rPr>
        <w:t>Proved by facts</w:t>
      </w:r>
      <w:r>
        <w:rPr>
          <w:rFonts w:ascii="Calibri" w:hAnsi="Calibri" w:hint="eastAsia"/>
          <w:lang w:eastAsia="zh-CN"/>
        </w:rPr>
        <w:t>,</w:t>
      </w:r>
      <w:r>
        <w:rPr>
          <w:rFonts w:ascii="Calibri" w:hAnsi="Calibri"/>
          <w:lang w:eastAsia="zh-CN"/>
        </w:rPr>
        <w:t xml:space="preserve"> </w:t>
      </w:r>
      <w:r w:rsidRPr="008C12F6">
        <w:rPr>
          <w:rFonts w:ascii="Calibri" w:hAnsi="Calibri"/>
          <w:lang w:eastAsia="zh-CN"/>
        </w:rPr>
        <w:t xml:space="preserve">this data exchange </w:t>
      </w:r>
      <w:r>
        <w:rPr>
          <w:rFonts w:ascii="Calibri" w:hAnsi="Calibri" w:hint="eastAsia"/>
          <w:lang w:eastAsia="zh-CN"/>
        </w:rPr>
        <w:t>pattern</w:t>
      </w:r>
      <w:r w:rsidRPr="008C12F6">
        <w:rPr>
          <w:rFonts w:ascii="Calibri" w:hAnsi="Calibri"/>
          <w:lang w:eastAsia="zh-CN"/>
        </w:rPr>
        <w:t xml:space="preserve"> has the characteristics of good timeliness and strong pertinence, </w:t>
      </w:r>
      <w:r>
        <w:rPr>
          <w:rFonts w:ascii="Calibri" w:hAnsi="Calibri" w:hint="eastAsia"/>
          <w:lang w:eastAsia="zh-CN"/>
        </w:rPr>
        <w:t>it</w:t>
      </w:r>
      <w:r w:rsidRPr="008C12F6">
        <w:rPr>
          <w:rFonts w:ascii="Calibri" w:hAnsi="Calibri"/>
          <w:lang w:eastAsia="zh-CN"/>
        </w:rPr>
        <w:t xml:space="preserve"> can effectively reduce the burden of information </w:t>
      </w:r>
      <w:r>
        <w:rPr>
          <w:rFonts w:ascii="Calibri" w:hAnsi="Calibri"/>
          <w:lang w:eastAsia="zh-CN"/>
        </w:rPr>
        <w:t>filtering</w:t>
      </w:r>
      <w:r w:rsidRPr="008C12F6">
        <w:rPr>
          <w:rFonts w:ascii="Calibri" w:hAnsi="Calibri"/>
          <w:lang w:eastAsia="zh-CN"/>
        </w:rPr>
        <w:t xml:space="preserve"> in the process of obtaining navigation decision-making </w:t>
      </w:r>
      <w:r>
        <w:rPr>
          <w:rFonts w:ascii="Calibri" w:hAnsi="Calibri"/>
          <w:lang w:eastAsia="zh-CN"/>
        </w:rPr>
        <w:t xml:space="preserve">assistant </w:t>
      </w:r>
      <w:r w:rsidRPr="008C12F6">
        <w:rPr>
          <w:rFonts w:ascii="Calibri" w:hAnsi="Calibri"/>
          <w:lang w:eastAsia="zh-CN"/>
        </w:rPr>
        <w:t>information for ship users.</w:t>
      </w:r>
    </w:p>
    <w:p w14:paraId="32F7CDE3" w14:textId="4A09B702" w:rsidR="00F9045C" w:rsidRDefault="00F9045C" w:rsidP="00F9045C">
      <w:pPr>
        <w:pStyle w:val="BodyText"/>
        <w:rPr>
          <w:rFonts w:ascii="Calibri" w:hAnsi="Calibri"/>
          <w:lang w:eastAsia="zh-CN"/>
        </w:rPr>
      </w:pPr>
      <w:r w:rsidRPr="00F9045C">
        <w:rPr>
          <w:rFonts w:ascii="Calibri" w:hAnsi="Calibri"/>
          <w:lang w:eastAsia="zh-CN"/>
        </w:rPr>
        <w:t xml:space="preserve">The </w:t>
      </w:r>
      <w:r>
        <w:rPr>
          <w:rFonts w:ascii="Calibri" w:hAnsi="Calibri"/>
          <w:lang w:eastAsia="zh-CN"/>
        </w:rPr>
        <w:t>NA</w:t>
      </w:r>
      <w:r w:rsidRPr="00F9045C">
        <w:rPr>
          <w:rFonts w:ascii="Calibri" w:hAnsi="Calibri"/>
          <w:lang w:eastAsia="zh-CN"/>
        </w:rPr>
        <w:t>IM</w:t>
      </w:r>
      <w:r>
        <w:rPr>
          <w:rFonts w:ascii="Calibri" w:hAnsi="Calibri"/>
          <w:lang w:eastAsia="zh-CN"/>
        </w:rPr>
        <w:t>S</w:t>
      </w:r>
      <w:r w:rsidRPr="00F9045C">
        <w:rPr>
          <w:rFonts w:ascii="Calibri" w:hAnsi="Calibri"/>
          <w:lang w:eastAsia="zh-CN"/>
        </w:rPr>
        <w:t xml:space="preserve"> was tested in the PRD project, which prove</w:t>
      </w:r>
      <w:r w:rsidR="00F560AD">
        <w:rPr>
          <w:rFonts w:ascii="Calibri" w:hAnsi="Calibri"/>
          <w:lang w:eastAsia="zh-CN"/>
        </w:rPr>
        <w:t>d</w:t>
      </w:r>
      <w:r w:rsidRPr="00F9045C">
        <w:rPr>
          <w:rFonts w:ascii="Calibri" w:hAnsi="Calibri"/>
          <w:lang w:eastAsia="zh-CN"/>
        </w:rPr>
        <w:t xml:space="preserve"> that this data exchange </w:t>
      </w:r>
      <w:r>
        <w:rPr>
          <w:rFonts w:ascii="Calibri" w:hAnsi="Calibri" w:hint="eastAsia"/>
          <w:lang w:eastAsia="zh-CN"/>
        </w:rPr>
        <w:t>pattern</w:t>
      </w:r>
      <w:r w:rsidRPr="008C12F6">
        <w:rPr>
          <w:rFonts w:ascii="Calibri" w:hAnsi="Calibri"/>
          <w:lang w:eastAsia="zh-CN"/>
        </w:rPr>
        <w:t xml:space="preserve"> </w:t>
      </w:r>
      <w:r w:rsidRPr="00F9045C">
        <w:rPr>
          <w:rFonts w:ascii="Calibri" w:hAnsi="Calibri"/>
          <w:lang w:eastAsia="zh-CN"/>
        </w:rPr>
        <w:t xml:space="preserve">is effective and efficient, and can </w:t>
      </w:r>
      <w:r w:rsidRPr="008C12F6">
        <w:rPr>
          <w:rFonts w:ascii="Calibri" w:hAnsi="Calibri"/>
          <w:lang w:eastAsia="zh-CN"/>
        </w:rPr>
        <w:t xml:space="preserve">reduce </w:t>
      </w:r>
      <w:r w:rsidRPr="00F9045C">
        <w:rPr>
          <w:rFonts w:ascii="Calibri" w:hAnsi="Calibri"/>
          <w:lang w:eastAsia="zh-CN"/>
        </w:rPr>
        <w:t xml:space="preserve">the burden </w:t>
      </w:r>
      <w:r w:rsidR="00F560AD">
        <w:rPr>
          <w:rFonts w:ascii="Calibri" w:hAnsi="Calibri"/>
          <w:lang w:eastAsia="zh-CN"/>
        </w:rPr>
        <w:t>on</w:t>
      </w:r>
      <w:r w:rsidRPr="00F9045C">
        <w:rPr>
          <w:rFonts w:ascii="Calibri" w:hAnsi="Calibri"/>
          <w:lang w:eastAsia="zh-CN"/>
        </w:rPr>
        <w:t xml:space="preserve"> </w:t>
      </w:r>
      <w:r w:rsidR="00F560AD">
        <w:rPr>
          <w:rFonts w:ascii="Calibri" w:hAnsi="Calibri"/>
          <w:lang w:eastAsia="zh-CN"/>
        </w:rPr>
        <w:t xml:space="preserve">the mariners to </w:t>
      </w:r>
      <w:r w:rsidR="00F560AD" w:rsidRPr="00F560AD">
        <w:rPr>
          <w:rFonts w:ascii="Calibri" w:hAnsi="Calibri"/>
          <w:lang w:eastAsia="zh-CN"/>
        </w:rPr>
        <w:t>identify</w:t>
      </w:r>
      <w:r w:rsidRPr="00F9045C">
        <w:rPr>
          <w:rFonts w:ascii="Calibri" w:hAnsi="Calibri"/>
          <w:lang w:eastAsia="zh-CN"/>
        </w:rPr>
        <w:t xml:space="preserve"> navigation decision aid information.</w:t>
      </w:r>
    </w:p>
    <w:p w14:paraId="2478C80E" w14:textId="77777777" w:rsidR="00781554" w:rsidRPr="00781554" w:rsidRDefault="00781554" w:rsidP="00CD2CEB">
      <w:pPr>
        <w:pStyle w:val="BodyText"/>
        <w:rPr>
          <w:rFonts w:ascii="Calibri" w:hAnsi="Calibri"/>
          <w:lang w:eastAsia="zh-CN"/>
        </w:rPr>
      </w:pPr>
    </w:p>
    <w:p w14:paraId="041E9135" w14:textId="77777777" w:rsidR="00A446C9" w:rsidRPr="007A395D" w:rsidRDefault="00A446C9" w:rsidP="00605E43">
      <w:pPr>
        <w:pStyle w:val="Heading1"/>
      </w:pPr>
      <w:r w:rsidRPr="007A395D">
        <w:t>Discussion</w:t>
      </w:r>
    </w:p>
    <w:p w14:paraId="385A579E" w14:textId="2EDC6261" w:rsidR="00E44602" w:rsidRPr="00F560AD" w:rsidRDefault="00F560AD" w:rsidP="00A446C9">
      <w:pPr>
        <w:pStyle w:val="BodyText"/>
        <w:rPr>
          <w:rFonts w:ascii="Calibri" w:hAnsi="Calibri"/>
          <w:lang w:eastAsia="zh-CN"/>
        </w:rPr>
      </w:pPr>
      <w:r w:rsidRPr="00F560AD">
        <w:rPr>
          <w:rFonts w:ascii="Calibri" w:hAnsi="Calibri"/>
          <w:lang w:eastAsia="zh-CN"/>
        </w:rPr>
        <w:t>Difference between IM and Publish</w:t>
      </w:r>
      <w:r w:rsidRPr="00F560AD">
        <w:rPr>
          <w:rFonts w:ascii="Calibri" w:hAnsi="Calibri" w:hint="eastAsia"/>
          <w:lang w:eastAsia="zh-CN"/>
        </w:rPr>
        <w:t>/</w:t>
      </w:r>
      <w:r w:rsidRPr="00F560AD">
        <w:rPr>
          <w:rFonts w:ascii="Calibri" w:hAnsi="Calibri"/>
          <w:lang w:eastAsia="zh-CN"/>
        </w:rPr>
        <w:t>Subscribe</w:t>
      </w:r>
      <w:r w:rsidRPr="00F560AD">
        <w:rPr>
          <w:rFonts w:ascii="Calibri" w:hAnsi="Calibri" w:hint="eastAsia"/>
          <w:lang w:eastAsia="zh-CN"/>
        </w:rPr>
        <w:t>：</w:t>
      </w:r>
    </w:p>
    <w:p w14:paraId="234C409E" w14:textId="327F8FE2" w:rsidR="009578B7" w:rsidRPr="009578B7" w:rsidRDefault="009578B7" w:rsidP="00F560AD">
      <w:pPr>
        <w:pStyle w:val="BodyText"/>
        <w:numPr>
          <w:ilvl w:val="0"/>
          <w:numId w:val="78"/>
        </w:numPr>
        <w:rPr>
          <w:rFonts w:ascii="Calibri" w:hAnsi="Calibri"/>
          <w:lang w:eastAsia="zh-CN"/>
        </w:rPr>
      </w:pPr>
      <w:r w:rsidRPr="009578B7">
        <w:rPr>
          <w:rFonts w:ascii="Calibri" w:hAnsi="Calibri"/>
          <w:lang w:eastAsia="zh-CN"/>
        </w:rPr>
        <w:t xml:space="preserve">The </w:t>
      </w:r>
      <w:r>
        <w:rPr>
          <w:rFonts w:ascii="Calibri" w:hAnsi="Calibri"/>
          <w:lang w:eastAsia="zh-CN"/>
        </w:rPr>
        <w:t>I</w:t>
      </w:r>
      <w:r w:rsidRPr="009578B7">
        <w:rPr>
          <w:rFonts w:ascii="Calibri" w:hAnsi="Calibri"/>
          <w:lang w:eastAsia="zh-CN"/>
        </w:rPr>
        <w:t xml:space="preserve">nstant </w:t>
      </w:r>
      <w:r>
        <w:rPr>
          <w:rFonts w:ascii="Calibri" w:hAnsi="Calibri"/>
          <w:lang w:eastAsia="zh-CN"/>
        </w:rPr>
        <w:t>M</w:t>
      </w:r>
      <w:r w:rsidRPr="009578B7">
        <w:rPr>
          <w:rFonts w:ascii="Calibri" w:hAnsi="Calibri"/>
          <w:lang w:eastAsia="zh-CN"/>
        </w:rPr>
        <w:t>essaging</w:t>
      </w:r>
      <w:r>
        <w:rPr>
          <w:rFonts w:ascii="Calibri" w:hAnsi="Calibri"/>
          <w:lang w:eastAsia="zh-CN"/>
        </w:rPr>
        <w:t xml:space="preserve"> </w:t>
      </w:r>
      <w:r w:rsidRPr="009578B7">
        <w:rPr>
          <w:rFonts w:ascii="Calibri" w:hAnsi="Calibri"/>
          <w:lang w:eastAsia="zh-CN"/>
        </w:rPr>
        <w:t xml:space="preserve">we proposed mainly refers to point-to-point transmission, that is, the </w:t>
      </w:r>
      <w:proofErr w:type="gramStart"/>
      <w:r>
        <w:rPr>
          <w:rFonts w:ascii="Calibri" w:hAnsi="Calibri"/>
          <w:lang w:eastAsia="zh-CN"/>
        </w:rPr>
        <w:t>messages</w:t>
      </w:r>
      <w:r w:rsidRPr="009578B7">
        <w:rPr>
          <w:rFonts w:ascii="Calibri" w:hAnsi="Calibri"/>
          <w:lang w:eastAsia="zh-CN"/>
        </w:rPr>
        <w:t xml:space="preserve"> sent by the server is</w:t>
      </w:r>
      <w:proofErr w:type="gramEnd"/>
      <w:r w:rsidRPr="009578B7">
        <w:rPr>
          <w:rFonts w:ascii="Calibri" w:hAnsi="Calibri"/>
          <w:lang w:eastAsia="zh-CN"/>
        </w:rPr>
        <w:t xml:space="preserve"> only for a specific user. Even though the server send </w:t>
      </w:r>
      <w:r>
        <w:rPr>
          <w:rFonts w:ascii="Calibri" w:hAnsi="Calibri"/>
          <w:lang w:eastAsia="zh-CN"/>
        </w:rPr>
        <w:t>messages</w:t>
      </w:r>
      <w:r w:rsidRPr="009578B7">
        <w:rPr>
          <w:rFonts w:ascii="Calibri" w:hAnsi="Calibri"/>
          <w:lang w:eastAsia="zh-CN"/>
        </w:rPr>
        <w:t xml:space="preserve"> to multiple receivers at the same time, the </w:t>
      </w:r>
      <w:r>
        <w:rPr>
          <w:rFonts w:ascii="Calibri" w:hAnsi="Calibri"/>
          <w:lang w:eastAsia="zh-CN"/>
        </w:rPr>
        <w:t xml:space="preserve">messages </w:t>
      </w:r>
      <w:r w:rsidRPr="009578B7">
        <w:rPr>
          <w:rFonts w:ascii="Calibri" w:hAnsi="Calibri"/>
          <w:lang w:eastAsia="zh-CN"/>
        </w:rPr>
        <w:t xml:space="preserve">is different to </w:t>
      </w:r>
      <w:r>
        <w:rPr>
          <w:rFonts w:ascii="Calibri" w:hAnsi="Calibri"/>
          <w:lang w:eastAsia="zh-CN"/>
        </w:rPr>
        <w:t>different receivers</w:t>
      </w:r>
      <w:r w:rsidRPr="009578B7">
        <w:rPr>
          <w:rFonts w:ascii="Calibri" w:hAnsi="Calibri"/>
          <w:lang w:eastAsia="zh-CN"/>
        </w:rPr>
        <w:t>, that means the content</w:t>
      </w:r>
      <w:r>
        <w:rPr>
          <w:rFonts w:ascii="Calibri" w:hAnsi="Calibri"/>
          <w:lang w:eastAsia="zh-CN"/>
        </w:rPr>
        <w:t xml:space="preserve"> of the message</w:t>
      </w:r>
      <w:r w:rsidRPr="009578B7">
        <w:rPr>
          <w:rFonts w:ascii="Calibri" w:hAnsi="Calibri"/>
          <w:lang w:eastAsia="zh-CN"/>
        </w:rPr>
        <w:t xml:space="preserve"> is determined by the behavior of the receiver. This data exchange pattern is based on the Message Queue. It may also be used for point to point data exchange between ship</w:t>
      </w:r>
      <w:r>
        <w:rPr>
          <w:rFonts w:ascii="Calibri" w:hAnsi="Calibri"/>
          <w:lang w:eastAsia="zh-CN"/>
        </w:rPr>
        <w:t>s</w:t>
      </w:r>
      <w:r w:rsidRPr="009578B7">
        <w:rPr>
          <w:rFonts w:ascii="Calibri" w:hAnsi="Calibri"/>
          <w:lang w:eastAsia="zh-CN"/>
        </w:rPr>
        <w:t xml:space="preserve"> in the future. </w:t>
      </w:r>
    </w:p>
    <w:p w14:paraId="0F3EBACF" w14:textId="19971879" w:rsidR="001D637F" w:rsidRPr="00F560AD" w:rsidRDefault="009578B7" w:rsidP="00BA42A2">
      <w:pPr>
        <w:pStyle w:val="BodyText"/>
        <w:numPr>
          <w:ilvl w:val="0"/>
          <w:numId w:val="78"/>
        </w:numPr>
        <w:rPr>
          <w:rFonts w:ascii="Calibri" w:hAnsi="Calibri"/>
          <w:lang w:eastAsia="zh-CN"/>
        </w:rPr>
      </w:pPr>
      <w:r w:rsidRPr="00F560AD">
        <w:rPr>
          <w:rFonts w:ascii="Calibri" w:hAnsi="Calibri"/>
          <w:lang w:eastAsia="zh-CN"/>
        </w:rPr>
        <w:t>While pattern of Publish / Subscribe usually refers to one-to-many transmission, in which multiple clients may receive the same information, content is determined by the server side. It is not applicable to exchange data between ships</w:t>
      </w:r>
      <w:r w:rsidRPr="00F560AD">
        <w:rPr>
          <w:rFonts w:ascii="Calibri" w:hAnsi="Calibri" w:hint="eastAsia"/>
          <w:lang w:eastAsia="zh-CN"/>
        </w:rPr>
        <w:t>.</w:t>
      </w:r>
    </w:p>
    <w:p w14:paraId="55B1C532" w14:textId="54928B1C" w:rsidR="00945659" w:rsidRDefault="00DE30ED" w:rsidP="00A446C9">
      <w:pPr>
        <w:pStyle w:val="BodyText"/>
        <w:rPr>
          <w:rFonts w:ascii="Calibri" w:hAnsi="Calibri"/>
          <w:lang w:eastAsia="zh-CN"/>
        </w:rPr>
      </w:pPr>
      <w:r>
        <w:rPr>
          <w:rFonts w:ascii="Calibri" w:hAnsi="Calibri"/>
          <w:lang w:eastAsia="zh-CN"/>
        </w:rPr>
        <w:t>So far</w:t>
      </w:r>
      <w:r w:rsidRPr="00DE30ED">
        <w:rPr>
          <w:rFonts w:ascii="Calibri" w:hAnsi="Calibri"/>
          <w:lang w:eastAsia="zh-CN"/>
        </w:rPr>
        <w:t xml:space="preserve">, the </w:t>
      </w:r>
      <w:r>
        <w:rPr>
          <w:rFonts w:ascii="Calibri" w:hAnsi="Calibri"/>
          <w:lang w:eastAsia="zh-CN"/>
        </w:rPr>
        <w:t>D</w:t>
      </w:r>
      <w:r w:rsidRPr="00DE30ED">
        <w:rPr>
          <w:rFonts w:ascii="Calibri" w:hAnsi="Calibri"/>
          <w:lang w:eastAsia="zh-CN"/>
        </w:rPr>
        <w:t>raft</w:t>
      </w:r>
      <w:r>
        <w:rPr>
          <w:rFonts w:ascii="Calibri" w:hAnsi="Calibri"/>
          <w:lang w:eastAsia="zh-CN"/>
        </w:rPr>
        <w:t xml:space="preserve"> Guideline</w:t>
      </w:r>
      <w:r w:rsidRPr="00DE30ED">
        <w:rPr>
          <w:rFonts w:ascii="Calibri" w:hAnsi="Calibri"/>
          <w:lang w:eastAsia="zh-CN"/>
        </w:rPr>
        <w:t xml:space="preserve"> of </w:t>
      </w:r>
      <w:r>
        <w:rPr>
          <w:rFonts w:ascii="Calibri" w:hAnsi="Calibri"/>
          <w:lang w:eastAsia="zh-CN"/>
        </w:rPr>
        <w:t>e</w:t>
      </w:r>
      <w:r>
        <w:rPr>
          <w:rFonts w:ascii="Calibri" w:hAnsi="Calibri" w:hint="eastAsia"/>
          <w:lang w:eastAsia="zh-CN"/>
        </w:rPr>
        <w:t>-</w:t>
      </w:r>
      <w:r w:rsidRPr="00DE30ED">
        <w:rPr>
          <w:rFonts w:ascii="Calibri" w:hAnsi="Calibri"/>
          <w:lang w:eastAsia="zh-CN"/>
        </w:rPr>
        <w:t>Navigation Technical Service Specification has provided five data exchange modes: one-way, request-feedback, request-callback, publish-subscribe and broadcast.</w:t>
      </w:r>
    </w:p>
    <w:p w14:paraId="73F6E2B8" w14:textId="040B9971" w:rsidR="00DE30ED" w:rsidRDefault="00DE30ED" w:rsidP="00DE30ED">
      <w:pPr>
        <w:pStyle w:val="BodyText"/>
        <w:jc w:val="center"/>
        <w:rPr>
          <w:rFonts w:ascii="Calibri" w:hAnsi="Calibri"/>
          <w:lang w:eastAsia="zh-CN"/>
        </w:rPr>
      </w:pPr>
      <w:r>
        <w:rPr>
          <w:noProof/>
        </w:rPr>
        <w:lastRenderedPageBreak/>
        <w:drawing>
          <wp:inline distT="0" distB="0" distL="0" distR="0" wp14:anchorId="2E0C4E5D" wp14:editId="2D0CB16D">
            <wp:extent cx="5318191" cy="325945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l="6045"/>
                    <a:stretch/>
                  </pic:blipFill>
                  <pic:spPr bwMode="auto">
                    <a:xfrm>
                      <a:off x="0" y="0"/>
                      <a:ext cx="5318191" cy="3259455"/>
                    </a:xfrm>
                    <a:prstGeom prst="rect">
                      <a:avLst/>
                    </a:prstGeom>
                    <a:noFill/>
                    <a:ln>
                      <a:noFill/>
                    </a:ln>
                    <a:extLst>
                      <a:ext uri="{53640926-AAD7-44D8-BBD7-CCE9431645EC}">
                        <a14:shadowObscured xmlns:a14="http://schemas.microsoft.com/office/drawing/2010/main"/>
                      </a:ext>
                    </a:extLst>
                  </pic:spPr>
                </pic:pic>
              </a:graphicData>
            </a:graphic>
          </wp:inline>
        </w:drawing>
      </w:r>
    </w:p>
    <w:p w14:paraId="4C0A465D" w14:textId="44BE5C94" w:rsidR="00444600" w:rsidRPr="00DE30ED" w:rsidRDefault="00C111C6" w:rsidP="009578B7">
      <w:pPr>
        <w:pStyle w:val="Figure"/>
        <w:tabs>
          <w:tab w:val="num" w:pos="1134"/>
        </w:tabs>
        <w:ind w:left="1134" w:hanging="1134"/>
        <w:rPr>
          <w:rFonts w:ascii="Calibri" w:hAnsi="Calibri"/>
        </w:rPr>
      </w:pPr>
      <w:r>
        <w:rPr>
          <w:rFonts w:ascii="Calibri" w:hAnsi="Calibri"/>
        </w:rPr>
        <w:t xml:space="preserve">Figure 1   </w:t>
      </w:r>
      <w:r w:rsidRPr="00C111C6">
        <w:rPr>
          <w:rFonts w:ascii="Calibri" w:hAnsi="Calibri"/>
        </w:rPr>
        <w:t>ENAV21-9.2 ‘The Specification on e-Navigation Technical Services, 3.3 Service Specification XSD Structure table 1’</w:t>
      </w:r>
    </w:p>
    <w:p w14:paraId="2E3181AD" w14:textId="43A50BFF" w:rsidR="00945659" w:rsidRDefault="007072DE" w:rsidP="00A446C9">
      <w:pPr>
        <w:pStyle w:val="BodyText"/>
        <w:rPr>
          <w:rFonts w:ascii="Calibri" w:hAnsi="Calibri"/>
          <w:lang w:eastAsia="zh-CN"/>
        </w:rPr>
      </w:pPr>
      <w:r>
        <w:rPr>
          <w:rFonts w:ascii="Calibri" w:hAnsi="Calibri"/>
          <w:lang w:eastAsia="zh-CN"/>
        </w:rPr>
        <w:t xml:space="preserve">This document will give the </w:t>
      </w:r>
      <w:r w:rsidRPr="007072DE">
        <w:rPr>
          <w:rFonts w:ascii="Calibri" w:hAnsi="Calibri"/>
          <w:lang w:eastAsia="zh-CN"/>
        </w:rPr>
        <w:t xml:space="preserve">Service Specification for </w:t>
      </w:r>
      <w:r w:rsidR="00772F95">
        <w:rPr>
          <w:rFonts w:ascii="Calibri" w:hAnsi="Calibri"/>
          <w:lang w:eastAsia="zh-CN"/>
        </w:rPr>
        <w:t>Navigation Assistant Instant Messaging Services</w:t>
      </w:r>
      <w:r>
        <w:rPr>
          <w:rFonts w:ascii="Calibri" w:hAnsi="Calibri"/>
          <w:lang w:eastAsia="zh-CN"/>
        </w:rPr>
        <w:t xml:space="preserve"> in the ANNEXs, </w:t>
      </w:r>
      <w:r w:rsidR="0040110B">
        <w:rPr>
          <w:rFonts w:ascii="Calibri" w:hAnsi="Calibri"/>
          <w:lang w:eastAsia="zh-CN"/>
        </w:rPr>
        <w:t>and recommended ENAV Committee add IM as a new data exchange pattern to ‘</w:t>
      </w:r>
      <w:r w:rsidR="0040110B" w:rsidRPr="00E50FF3">
        <w:rPr>
          <w:rFonts w:ascii="Calibri" w:hAnsi="Calibri"/>
          <w:lang w:eastAsia="zh-CN"/>
        </w:rPr>
        <w:t xml:space="preserve">The </w:t>
      </w:r>
      <w:r w:rsidR="0040110B">
        <w:rPr>
          <w:rFonts w:ascii="Calibri" w:hAnsi="Calibri"/>
          <w:lang w:eastAsia="zh-CN"/>
        </w:rPr>
        <w:t>S</w:t>
      </w:r>
      <w:r w:rsidR="0040110B" w:rsidRPr="00E50FF3">
        <w:rPr>
          <w:rFonts w:ascii="Calibri" w:hAnsi="Calibri"/>
          <w:lang w:eastAsia="zh-CN"/>
        </w:rPr>
        <w:t xml:space="preserve">pecification on e-Navigation </w:t>
      </w:r>
      <w:r w:rsidR="0040110B">
        <w:rPr>
          <w:rFonts w:ascii="Calibri" w:hAnsi="Calibri"/>
          <w:lang w:eastAsia="zh-CN"/>
        </w:rPr>
        <w:t>T</w:t>
      </w:r>
      <w:r w:rsidR="0040110B" w:rsidRPr="00E50FF3">
        <w:rPr>
          <w:rFonts w:ascii="Calibri" w:hAnsi="Calibri"/>
          <w:lang w:eastAsia="zh-CN"/>
        </w:rPr>
        <w:t xml:space="preserve">echnical </w:t>
      </w:r>
      <w:r w:rsidR="0040110B">
        <w:rPr>
          <w:rFonts w:ascii="Calibri" w:hAnsi="Calibri"/>
          <w:lang w:eastAsia="zh-CN"/>
        </w:rPr>
        <w:t>S</w:t>
      </w:r>
      <w:r w:rsidR="0040110B" w:rsidRPr="00E50FF3">
        <w:rPr>
          <w:rFonts w:ascii="Calibri" w:hAnsi="Calibri"/>
          <w:lang w:eastAsia="zh-CN"/>
        </w:rPr>
        <w:t>ervices</w:t>
      </w:r>
      <w:r w:rsidR="0040110B">
        <w:rPr>
          <w:rFonts w:ascii="Calibri" w:hAnsi="Calibri"/>
          <w:lang w:eastAsia="zh-CN"/>
        </w:rPr>
        <w:t>, 3.3 Service Specification XSD Structure table 1’.</w:t>
      </w:r>
    </w:p>
    <w:p w14:paraId="1D083D92" w14:textId="77777777" w:rsidR="00180DDA" w:rsidRPr="007A395D" w:rsidRDefault="00180DDA" w:rsidP="00605E43">
      <w:pPr>
        <w:pStyle w:val="Heading1"/>
      </w:pPr>
      <w:r w:rsidRPr="007A395D">
        <w:t>References</w:t>
      </w:r>
    </w:p>
    <w:p w14:paraId="00EC0BCC" w14:textId="69C8BECE" w:rsidR="00180DDA" w:rsidRPr="00883389" w:rsidRDefault="00883389" w:rsidP="00180DDA">
      <w:pPr>
        <w:pStyle w:val="References"/>
        <w:rPr>
          <w:rFonts w:ascii="Calibri" w:hAnsi="Calibri"/>
          <w:lang w:eastAsia="de-DE"/>
        </w:rPr>
      </w:pPr>
      <w:r w:rsidRPr="00883389">
        <w:rPr>
          <w:rFonts w:ascii="Calibri" w:hAnsi="Calibri"/>
        </w:rPr>
        <w:t>https://en.wikipedia.org/wiki/Instant_messaging</w:t>
      </w:r>
      <w:r w:rsidRPr="00883389">
        <w:rPr>
          <w:rFonts w:ascii="Calibri" w:hAnsi="Calibri"/>
        </w:rPr>
        <w:cr/>
      </w:r>
      <w:r w:rsidR="00180DDA" w:rsidRPr="00883389">
        <w:rPr>
          <w:rFonts w:ascii="Calibri" w:hAnsi="Calibri"/>
          <w:lang w:eastAsia="de-DE"/>
        </w:rPr>
        <w:t>..........</w:t>
      </w:r>
    </w:p>
    <w:p w14:paraId="7A8D2F27" w14:textId="77777777" w:rsidR="00A446C9" w:rsidRPr="007A395D" w:rsidRDefault="00A446C9" w:rsidP="00605E43">
      <w:pPr>
        <w:pStyle w:val="Heading1"/>
      </w:pPr>
      <w:r w:rsidRPr="007A395D">
        <w:t>Action requested of the Committee</w:t>
      </w:r>
    </w:p>
    <w:p w14:paraId="7A9FD49F" w14:textId="24BBD868" w:rsidR="00F25BF4" w:rsidRPr="007A395D" w:rsidRDefault="00F25BF4" w:rsidP="0040110B">
      <w:pPr>
        <w:pStyle w:val="BodyText"/>
        <w:rPr>
          <w:rFonts w:ascii="Calibri" w:hAnsi="Calibri"/>
        </w:rPr>
      </w:pPr>
      <w:r w:rsidRPr="007A395D">
        <w:rPr>
          <w:rFonts w:ascii="Calibri" w:hAnsi="Calibri"/>
        </w:rPr>
        <w:t>The Committee is requested to</w:t>
      </w:r>
      <w:r w:rsidR="0040110B">
        <w:rPr>
          <w:rFonts w:ascii="Calibri" w:hAnsi="Calibri"/>
        </w:rPr>
        <w:t xml:space="preserve"> </w:t>
      </w:r>
      <w:r w:rsidR="0040110B" w:rsidRPr="0040110B">
        <w:rPr>
          <w:rFonts w:ascii="Calibri" w:hAnsi="Calibri"/>
        </w:rPr>
        <w:t>consider the proposals and take action as appropriate.</w:t>
      </w:r>
    </w:p>
    <w:p w14:paraId="60ACBEC9" w14:textId="1994B11D" w:rsidR="004D1D85" w:rsidRDefault="004D1D85" w:rsidP="004D1D85">
      <w:pPr>
        <w:pStyle w:val="List1"/>
        <w:numPr>
          <w:ilvl w:val="0"/>
          <w:numId w:val="0"/>
        </w:numPr>
        <w:ind w:left="567" w:hanging="567"/>
        <w:rPr>
          <w:rFonts w:ascii="Calibri" w:hAnsi="Calibri"/>
        </w:rPr>
      </w:pPr>
    </w:p>
    <w:p w14:paraId="785B5AE2" w14:textId="63BA7687" w:rsidR="000E24F2" w:rsidRDefault="000E24F2" w:rsidP="004D1D85">
      <w:pPr>
        <w:pStyle w:val="List1"/>
        <w:numPr>
          <w:ilvl w:val="0"/>
          <w:numId w:val="0"/>
        </w:numPr>
        <w:ind w:left="567" w:hanging="567"/>
        <w:rPr>
          <w:rFonts w:ascii="Calibri" w:hAnsi="Calibri"/>
        </w:rPr>
      </w:pPr>
    </w:p>
    <w:p w14:paraId="0361FE93" w14:textId="76E69784" w:rsidR="00163722" w:rsidRDefault="00163722">
      <w:pPr>
        <w:rPr>
          <w:rFonts w:ascii="Calibri" w:eastAsia="MS Mincho" w:hAnsi="Calibri"/>
          <w:lang w:eastAsia="ja-JP"/>
        </w:rPr>
      </w:pPr>
      <w:r>
        <w:rPr>
          <w:rFonts w:ascii="Calibri" w:hAnsi="Calibri"/>
        </w:rPr>
        <w:br w:type="page"/>
      </w:r>
    </w:p>
    <w:p w14:paraId="03548DA4" w14:textId="0E961F2B" w:rsidR="000E24F2" w:rsidRDefault="000E24F2" w:rsidP="000E24F2">
      <w:pPr>
        <w:widowControl w:val="0"/>
        <w:autoSpaceDE w:val="0"/>
        <w:autoSpaceDN w:val="0"/>
        <w:adjustRightInd w:val="0"/>
        <w:rPr>
          <w:rFonts w:ascii="Calibri-Bold" w:eastAsia="Calibri-Bold" w:hAnsi="Calibri" w:cs="Calibri-Bold"/>
          <w:b/>
          <w:bCs/>
          <w:color w:val="00558D"/>
          <w:sz w:val="24"/>
          <w:szCs w:val="24"/>
          <w:lang w:val="en-US"/>
        </w:rPr>
      </w:pPr>
      <w:r>
        <w:rPr>
          <w:rFonts w:ascii="Calibri-Bold" w:eastAsia="Calibri-Bold" w:hAnsi="Calibri" w:cs="Calibri-Bold"/>
          <w:b/>
          <w:bCs/>
          <w:color w:val="00558D"/>
          <w:sz w:val="24"/>
          <w:szCs w:val="24"/>
          <w:lang w:val="en-US"/>
        </w:rPr>
        <w:lastRenderedPageBreak/>
        <w:t xml:space="preserve">ANNEX 1 </w:t>
      </w:r>
      <w:r w:rsidRPr="000E24F2">
        <w:rPr>
          <w:rFonts w:ascii="Calibri-Bold" w:eastAsia="Calibri-Bold" w:hAnsi="Calibri" w:cs="Calibri-Bold"/>
          <w:b/>
          <w:bCs/>
          <w:color w:val="00558D"/>
          <w:sz w:val="24"/>
          <w:szCs w:val="24"/>
          <w:lang w:val="en-US"/>
        </w:rPr>
        <w:t>NAIMS</w:t>
      </w:r>
      <w:r>
        <w:rPr>
          <w:rFonts w:ascii="Calibri-Bold" w:eastAsia="Calibri-Bold" w:hAnsi="Calibri" w:cs="Calibri-Bold"/>
          <w:b/>
          <w:bCs/>
          <w:color w:val="00558D"/>
          <w:sz w:val="24"/>
          <w:szCs w:val="24"/>
          <w:lang w:val="en-US"/>
        </w:rPr>
        <w:t xml:space="preserve"> Service Specification V0.1</w:t>
      </w:r>
    </w:p>
    <w:p w14:paraId="5DCA7869" w14:textId="6728AD61" w:rsidR="000E24F2" w:rsidRDefault="000E24F2" w:rsidP="000E24F2">
      <w:pPr>
        <w:widowControl w:val="0"/>
        <w:autoSpaceDE w:val="0"/>
        <w:autoSpaceDN w:val="0"/>
        <w:adjustRightInd w:val="0"/>
        <w:rPr>
          <w:rFonts w:ascii="Calibri-Bold" w:eastAsia="Calibri-Bold" w:hAnsi="Calibri" w:cs="Calibri-Bold"/>
          <w:b/>
          <w:bCs/>
          <w:color w:val="00558D"/>
          <w:sz w:val="24"/>
          <w:szCs w:val="24"/>
          <w:lang w:val="en-US"/>
        </w:rPr>
      </w:pPr>
      <w:r>
        <w:rPr>
          <w:rFonts w:ascii="Calibri-Bold" w:eastAsia="Calibri-Bold" w:hAnsi="Calibri" w:cs="Calibri-Bold"/>
          <w:b/>
          <w:bCs/>
          <w:color w:val="00558D"/>
          <w:sz w:val="24"/>
          <w:szCs w:val="24"/>
          <w:lang w:val="en-US"/>
        </w:rPr>
        <w:t xml:space="preserve">ANNEX 2 </w:t>
      </w:r>
      <w:r w:rsidRPr="000E24F2">
        <w:rPr>
          <w:rFonts w:ascii="Calibri-Bold" w:eastAsia="Calibri-Bold" w:hAnsi="Calibri" w:cs="Calibri-Bold"/>
          <w:b/>
          <w:bCs/>
          <w:color w:val="00558D"/>
          <w:sz w:val="24"/>
          <w:szCs w:val="24"/>
          <w:lang w:val="en-US"/>
        </w:rPr>
        <w:t>NAIMS</w:t>
      </w:r>
      <w:r>
        <w:rPr>
          <w:rFonts w:ascii="Calibri-Bold" w:eastAsia="Calibri-Bold" w:hAnsi="Calibri" w:cs="Calibri-Bold"/>
          <w:b/>
          <w:bCs/>
          <w:color w:val="00558D"/>
          <w:sz w:val="24"/>
          <w:szCs w:val="24"/>
          <w:lang w:val="en-US"/>
        </w:rPr>
        <w:t xml:space="preserve"> REST Service Technical Design v0.1</w:t>
      </w:r>
    </w:p>
    <w:p w14:paraId="2193A144" w14:textId="46EB7831" w:rsidR="000E24F2" w:rsidRPr="007A395D" w:rsidRDefault="000E24F2" w:rsidP="000E24F2">
      <w:pPr>
        <w:pStyle w:val="List1"/>
        <w:numPr>
          <w:ilvl w:val="0"/>
          <w:numId w:val="0"/>
        </w:numPr>
        <w:ind w:left="567" w:hanging="567"/>
        <w:rPr>
          <w:rFonts w:ascii="Calibri" w:hAnsi="Calibri"/>
        </w:rPr>
      </w:pPr>
      <w:r>
        <w:rPr>
          <w:rFonts w:ascii="Calibri-Bold" w:eastAsia="Calibri-Bold" w:hAnsi="Calibri" w:cs="Calibri-Bold"/>
          <w:b/>
          <w:bCs/>
          <w:color w:val="00558D"/>
          <w:sz w:val="24"/>
          <w:szCs w:val="24"/>
          <w:lang w:val="en-US"/>
        </w:rPr>
        <w:t xml:space="preserve">ANNEX 3 </w:t>
      </w:r>
      <w:r w:rsidRPr="000E24F2">
        <w:rPr>
          <w:rFonts w:ascii="Calibri-Bold" w:eastAsia="Calibri-Bold" w:hAnsi="Calibri" w:cs="Calibri-Bold"/>
          <w:b/>
          <w:bCs/>
          <w:color w:val="00558D"/>
          <w:sz w:val="24"/>
          <w:szCs w:val="24"/>
          <w:lang w:val="en-US"/>
        </w:rPr>
        <w:t>NAIMS</w:t>
      </w:r>
      <w:r>
        <w:rPr>
          <w:rFonts w:ascii="Calibri-Bold" w:eastAsia="Calibri-Bold" w:hAnsi="Calibri" w:cs="Calibri-Bold"/>
          <w:b/>
          <w:bCs/>
          <w:color w:val="00558D"/>
          <w:sz w:val="24"/>
          <w:szCs w:val="24"/>
          <w:lang w:val="en-US"/>
        </w:rPr>
        <w:t xml:space="preserve"> Service </w:t>
      </w:r>
      <w:r w:rsidR="003F107A">
        <w:rPr>
          <w:rFonts w:ascii="Calibri-Bold" w:eastAsia="Calibri-Bold" w:hAnsi="Calibri" w:cs="Calibri-Bold"/>
          <w:b/>
          <w:bCs/>
          <w:color w:val="00558D"/>
          <w:sz w:val="24"/>
          <w:szCs w:val="24"/>
          <w:lang w:val="en-US"/>
        </w:rPr>
        <w:t>I</w:t>
      </w:r>
      <w:r w:rsidR="003F107A">
        <w:rPr>
          <w:rFonts w:ascii="Calibri-Bold" w:eastAsia="Calibri-Bold" w:hAnsi="Calibri" w:cs="Calibri-Bold" w:hint="eastAsia"/>
          <w:b/>
          <w:bCs/>
          <w:color w:val="00558D"/>
          <w:sz w:val="24"/>
          <w:szCs w:val="24"/>
          <w:lang w:val="en-US" w:eastAsia="zh-CN"/>
        </w:rPr>
        <w:t>n</w:t>
      </w:r>
      <w:r w:rsidR="003F107A">
        <w:rPr>
          <w:rFonts w:ascii="Calibri-Bold" w:eastAsia="Calibri-Bold" w:hAnsi="Calibri" w:cs="Calibri-Bold"/>
          <w:b/>
          <w:bCs/>
          <w:color w:val="00558D"/>
          <w:sz w:val="24"/>
          <w:szCs w:val="24"/>
          <w:lang w:val="en-US" w:eastAsia="zh-CN"/>
        </w:rPr>
        <w:t>stance</w:t>
      </w:r>
      <w:r w:rsidR="003F107A">
        <w:rPr>
          <w:rFonts w:ascii="Calibri-Bold" w:eastAsia="Calibri-Bold" w:hAnsi="Calibri" w:cs="Calibri-Bold"/>
          <w:b/>
          <w:bCs/>
          <w:color w:val="00558D"/>
          <w:sz w:val="24"/>
          <w:szCs w:val="24"/>
          <w:lang w:val="en-US"/>
        </w:rPr>
        <w:t xml:space="preserve"> Description</w:t>
      </w:r>
      <w:r>
        <w:rPr>
          <w:rFonts w:ascii="Calibri-Bold" w:eastAsia="Calibri-Bold" w:hAnsi="Calibri" w:cs="Calibri-Bold"/>
          <w:b/>
          <w:bCs/>
          <w:color w:val="00558D"/>
          <w:sz w:val="24"/>
          <w:szCs w:val="24"/>
          <w:lang w:val="en-US"/>
        </w:rPr>
        <w:t xml:space="preserve"> v0.1</w:t>
      </w:r>
    </w:p>
    <w:p w14:paraId="5E201BEE" w14:textId="77777777" w:rsidR="004D1D85" w:rsidRPr="007A395D" w:rsidRDefault="004D1D85" w:rsidP="004D1D85">
      <w:pPr>
        <w:pStyle w:val="List1"/>
        <w:numPr>
          <w:ilvl w:val="0"/>
          <w:numId w:val="0"/>
        </w:numPr>
        <w:ind w:left="567" w:hanging="567"/>
        <w:rPr>
          <w:rFonts w:ascii="Calibri" w:hAnsi="Calibri"/>
        </w:rPr>
      </w:pPr>
    </w:p>
    <w:p w14:paraId="10DC5D6B" w14:textId="77777777" w:rsidR="004D1D85" w:rsidRPr="007A395D" w:rsidRDefault="004D1D85" w:rsidP="00605E43">
      <w:pPr>
        <w:pStyle w:val="Annex"/>
        <w:sectPr w:rsidR="004D1D85" w:rsidRPr="007A395D" w:rsidSect="007A395D">
          <w:headerReference w:type="default" r:id="rId10"/>
          <w:footerReference w:type="default" r:id="rId11"/>
          <w:headerReference w:type="first" r:id="rId12"/>
          <w:pgSz w:w="11906" w:h="16838"/>
          <w:pgMar w:top="709" w:right="991" w:bottom="1134" w:left="1134" w:header="709" w:footer="709" w:gutter="0"/>
          <w:cols w:space="708"/>
          <w:titlePg/>
          <w:docGrid w:linePitch="360"/>
        </w:sectPr>
      </w:pPr>
    </w:p>
    <w:p w14:paraId="574698ED" w14:textId="34D530B0" w:rsidR="00DD7602" w:rsidRDefault="00DD7602" w:rsidP="00DD7602">
      <w:pPr>
        <w:pStyle w:val="AnnexHeading3"/>
        <w:numPr>
          <w:ilvl w:val="0"/>
          <w:numId w:val="0"/>
        </w:numPr>
        <w:ind w:left="992" w:hanging="992"/>
        <w:jc w:val="center"/>
        <w:rPr>
          <w:sz w:val="200"/>
          <w:szCs w:val="200"/>
        </w:rPr>
      </w:pPr>
    </w:p>
    <w:p w14:paraId="6D544D6A" w14:textId="77777777" w:rsidR="001C4642" w:rsidRDefault="001C4642" w:rsidP="003A32BF">
      <w:pPr>
        <w:jc w:val="center"/>
        <w:rPr>
          <w:sz w:val="200"/>
          <w:szCs w:val="200"/>
        </w:rPr>
      </w:pPr>
    </w:p>
    <w:p w14:paraId="70594249" w14:textId="1698520D" w:rsidR="00187F52" w:rsidRPr="00CD566D" w:rsidRDefault="00DD7602" w:rsidP="009578B7">
      <w:pPr>
        <w:pStyle w:val="AnnexHeading3"/>
        <w:numPr>
          <w:ilvl w:val="0"/>
          <w:numId w:val="0"/>
        </w:numPr>
        <w:ind w:left="992" w:hanging="992"/>
        <w:jc w:val="center"/>
        <w:rPr>
          <w:sz w:val="72"/>
          <w:szCs w:val="200"/>
        </w:rPr>
      </w:pPr>
      <w:r w:rsidRPr="00CD566D">
        <w:rPr>
          <w:sz w:val="72"/>
          <w:szCs w:val="200"/>
        </w:rPr>
        <w:t>ANNEX1</w:t>
      </w:r>
    </w:p>
    <w:p w14:paraId="5B4B9EED" w14:textId="7F1CCA14" w:rsidR="003A32BF" w:rsidRDefault="003A32BF" w:rsidP="009578B7">
      <w:pPr>
        <w:jc w:val="center"/>
      </w:pPr>
    </w:p>
    <w:p w14:paraId="651DEDCB" w14:textId="5EC034C8" w:rsidR="001C4642" w:rsidRDefault="001C4642">
      <w:pPr>
        <w:rPr>
          <w:rFonts w:ascii="Calibri" w:hAnsi="Calibri"/>
          <w:color w:val="4F81BD" w:themeColor="accent1"/>
        </w:rPr>
      </w:pPr>
    </w:p>
    <w:p w14:paraId="6E6F36B4" w14:textId="77777777" w:rsidR="00521138" w:rsidRDefault="00521138">
      <w:pPr>
        <w:rPr>
          <w:rFonts w:ascii="Calibri" w:hAnsi="Calibri"/>
          <w:color w:val="4F81BD" w:themeColor="accent1"/>
        </w:rPr>
        <w:sectPr w:rsidR="00521138" w:rsidSect="00102FFE">
          <w:headerReference w:type="even" r:id="rId13"/>
          <w:headerReference w:type="default" r:id="rId14"/>
          <w:footerReference w:type="default" r:id="rId15"/>
          <w:headerReference w:type="first" r:id="rId16"/>
          <w:pgSz w:w="11906" w:h="16838"/>
          <w:pgMar w:top="1134" w:right="1134" w:bottom="1134" w:left="1134" w:header="709" w:footer="709" w:gutter="0"/>
          <w:pgNumType w:start="6"/>
          <w:cols w:space="708"/>
          <w:docGrid w:linePitch="360"/>
        </w:sectPr>
      </w:pPr>
    </w:p>
    <w:p w14:paraId="208C8C3D" w14:textId="4AECC71E" w:rsidR="00503589" w:rsidRPr="009578B7" w:rsidRDefault="00503589" w:rsidP="00503589">
      <w:pPr>
        <w:tabs>
          <w:tab w:val="left" w:pos="709"/>
        </w:tabs>
        <w:spacing w:after="200" w:line="276" w:lineRule="auto"/>
        <w:rPr>
          <w:rFonts w:cs="Arial"/>
          <w:color w:val="08374B"/>
          <w:sz w:val="40"/>
          <w:szCs w:val="40"/>
          <w:lang w:eastAsia="en-US"/>
        </w:rPr>
      </w:pPr>
    </w:p>
    <w:p w14:paraId="789FA442" w14:textId="1F6D7A6E" w:rsidR="00503589" w:rsidRPr="009578B7" w:rsidRDefault="00503589" w:rsidP="00503589">
      <w:pPr>
        <w:tabs>
          <w:tab w:val="left" w:pos="709"/>
        </w:tabs>
        <w:spacing w:after="200" w:line="276" w:lineRule="auto"/>
        <w:rPr>
          <w:rFonts w:cs="Arial"/>
          <w:color w:val="08374B"/>
          <w:sz w:val="40"/>
          <w:szCs w:val="40"/>
          <w:lang w:eastAsia="en-US"/>
        </w:rPr>
      </w:pPr>
    </w:p>
    <w:p w14:paraId="45FE8A94" w14:textId="51172795" w:rsidR="00503589" w:rsidRPr="009578B7" w:rsidRDefault="00503589" w:rsidP="00503589">
      <w:pPr>
        <w:tabs>
          <w:tab w:val="left" w:pos="709"/>
        </w:tabs>
        <w:spacing w:after="200" w:line="276" w:lineRule="auto"/>
        <w:rPr>
          <w:rFonts w:cs="Arial"/>
          <w:color w:val="08374B"/>
          <w:sz w:val="40"/>
          <w:szCs w:val="40"/>
          <w:lang w:eastAsia="en-US"/>
        </w:rPr>
      </w:pPr>
    </w:p>
    <w:p w14:paraId="39D6AE28" w14:textId="77777777" w:rsidR="00503589" w:rsidRPr="009578B7" w:rsidRDefault="00503589" w:rsidP="00503589">
      <w:pPr>
        <w:tabs>
          <w:tab w:val="left" w:pos="709"/>
        </w:tabs>
        <w:spacing w:after="200" w:line="276" w:lineRule="auto"/>
        <w:rPr>
          <w:rFonts w:cs="Arial"/>
          <w:color w:val="08374B"/>
          <w:sz w:val="40"/>
          <w:szCs w:val="40"/>
          <w:lang w:eastAsia="en-US"/>
        </w:rPr>
      </w:pPr>
    </w:p>
    <w:p w14:paraId="400F87D5" w14:textId="212F52C2" w:rsidR="00503589" w:rsidRPr="009578B7" w:rsidRDefault="00503589" w:rsidP="00503589">
      <w:pPr>
        <w:tabs>
          <w:tab w:val="left" w:pos="709"/>
        </w:tabs>
        <w:spacing w:after="200" w:line="276" w:lineRule="auto"/>
        <w:rPr>
          <w:rFonts w:cs="Arial"/>
          <w:color w:val="08374B"/>
          <w:sz w:val="40"/>
          <w:szCs w:val="40"/>
          <w:lang w:eastAsia="en-US"/>
        </w:rPr>
      </w:pPr>
    </w:p>
    <w:p w14:paraId="2F869C64" w14:textId="77777777" w:rsidR="003F107A" w:rsidRPr="009578B7" w:rsidRDefault="003F107A" w:rsidP="00503589">
      <w:pPr>
        <w:tabs>
          <w:tab w:val="left" w:pos="709"/>
        </w:tabs>
        <w:spacing w:after="200" w:line="276" w:lineRule="auto"/>
        <w:rPr>
          <w:rFonts w:cs="Arial"/>
          <w:color w:val="08374B"/>
          <w:sz w:val="40"/>
          <w:szCs w:val="40"/>
          <w:lang w:eastAsia="en-US"/>
        </w:rPr>
      </w:pPr>
    </w:p>
    <w:sdt>
      <w:sdtPr>
        <w:rPr>
          <w:rFonts w:ascii="Calibri" w:eastAsia="Malgun Gothic" w:hAnsi="Calibri" w:cs="Times New Roman" w:hint="eastAsia"/>
          <w:b/>
          <w:color w:val="476E7D"/>
          <w:spacing w:val="5"/>
          <w:kern w:val="28"/>
          <w:sz w:val="52"/>
          <w:szCs w:val="52"/>
          <w:lang w:val="fr-FR" w:eastAsia="ko-KR"/>
        </w:rPr>
        <w:alias w:val="Title"/>
        <w:tag w:val=""/>
        <w:id w:val="1557669065"/>
        <w:dataBinding w:prefixMappings="xmlns:ns0='http://purl.org/dc/elements/1.1/' xmlns:ns1='http://schemas.openxmlformats.org/package/2006/metadata/core-properties' " w:xpath="/ns1:coreProperties[1]/ns0:title[1]" w:storeItemID="{6C3C8BC8-F283-45AE-878A-BAB7291924A1}"/>
        <w:text/>
      </w:sdtPr>
      <w:sdtEndPr/>
      <w:sdtContent>
        <w:p w14:paraId="2EDADE9B" w14:textId="4E75F6C6" w:rsidR="00503589" w:rsidRPr="00D97C0D" w:rsidRDefault="003F107A" w:rsidP="0007590A">
          <w:pPr>
            <w:pBdr>
              <w:bottom w:val="single" w:sz="8" w:space="4" w:color="ACDAF0"/>
            </w:pBdr>
            <w:tabs>
              <w:tab w:val="left" w:pos="709"/>
            </w:tabs>
            <w:spacing w:after="300" w:line="276" w:lineRule="auto"/>
            <w:contextualSpacing/>
            <w:outlineLvl w:val="0"/>
            <w:rPr>
              <w:rFonts w:ascii="Calibri" w:eastAsia="Malgun Gothic" w:hAnsi="Calibri" w:cs="Times New Roman"/>
              <w:b/>
              <w:color w:val="476E7D"/>
              <w:spacing w:val="5"/>
              <w:kern w:val="28"/>
              <w:sz w:val="52"/>
              <w:szCs w:val="52"/>
              <w:lang w:val="fr-FR" w:eastAsia="en-US"/>
            </w:rPr>
          </w:pPr>
          <w:r w:rsidRPr="00D97C0D">
            <w:rPr>
              <w:rFonts w:ascii="Calibri" w:eastAsia="Malgun Gothic" w:hAnsi="Calibri" w:cs="Times New Roman" w:hint="eastAsia"/>
              <w:b/>
              <w:color w:val="476E7D"/>
              <w:spacing w:val="5"/>
              <w:kern w:val="28"/>
              <w:sz w:val="52"/>
              <w:szCs w:val="52"/>
              <w:lang w:val="fr-FR" w:eastAsia="ko-KR"/>
            </w:rPr>
            <w:t>NAIMS Service Instance Description v0.1</w:t>
          </w:r>
        </w:p>
      </w:sdtContent>
    </w:sdt>
    <w:p w14:paraId="1D9AAD30" w14:textId="77777777" w:rsidR="00503589" w:rsidRPr="00D97C0D" w:rsidRDefault="00503589" w:rsidP="00503589">
      <w:pPr>
        <w:tabs>
          <w:tab w:val="left" w:pos="709"/>
        </w:tabs>
        <w:spacing w:after="200" w:line="276" w:lineRule="auto"/>
        <w:rPr>
          <w:rFonts w:ascii="Calibri" w:eastAsia="Malgun Gothic" w:hAnsi="Calibri" w:cs="Times New Roman"/>
          <w:color w:val="08374B"/>
          <w:sz w:val="24"/>
          <w:lang w:val="fr-FR" w:eastAsia="en-US"/>
        </w:rPr>
      </w:pPr>
    </w:p>
    <w:p w14:paraId="51F2CBD9" w14:textId="5CC5A380" w:rsidR="005A20B6" w:rsidRPr="00D97C0D" w:rsidRDefault="005A20B6">
      <w:pPr>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br w:type="page"/>
      </w:r>
    </w:p>
    <w:sdt>
      <w:sdtPr>
        <w:rPr>
          <w:rFonts w:ascii="Calibri" w:eastAsia="Malgun Gothic" w:hAnsi="Calibri" w:cs="Times New Roman"/>
          <w:b/>
          <w:bCs/>
          <w:iCs/>
          <w:caps/>
          <w:color w:val="08374B"/>
          <w:sz w:val="24"/>
          <w:lang w:eastAsia="en-US"/>
        </w:rPr>
        <w:id w:val="1186557047"/>
        <w:docPartObj>
          <w:docPartGallery w:val="Table of Contents"/>
          <w:docPartUnique/>
        </w:docPartObj>
      </w:sdtPr>
      <w:sdtEndPr>
        <w:rPr>
          <w:b w:val="0"/>
          <w:noProof/>
        </w:rPr>
      </w:sdtEndPr>
      <w:sdtContent>
        <w:p w14:paraId="73D8597E" w14:textId="1664C5D0" w:rsidR="008477C2" w:rsidRPr="008477C2" w:rsidRDefault="008477C2" w:rsidP="008477C2">
          <w:pPr>
            <w:tabs>
              <w:tab w:val="left" w:pos="709"/>
            </w:tabs>
            <w:spacing w:after="200" w:line="276" w:lineRule="auto"/>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t>C</w:t>
          </w:r>
          <w:r w:rsidR="00D47DDC">
            <w:rPr>
              <w:rFonts w:ascii="Calibri" w:eastAsia="Malgun Gothic" w:hAnsi="Calibri" w:cs="Times New Roman"/>
              <w:color w:val="08374B"/>
              <w:sz w:val="24"/>
              <w:lang w:eastAsia="en-US"/>
            </w:rPr>
            <w:t>ONTENTS</w:t>
          </w:r>
        </w:p>
        <w:p w14:paraId="4DEE3B19" w14:textId="77777777" w:rsidR="008477C2" w:rsidRPr="009578B7" w:rsidRDefault="008477C2"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r w:rsidRPr="009578B7">
            <w:rPr>
              <w:rFonts w:ascii="Calibri" w:eastAsia="Malgun Gothic" w:hAnsi="Calibri" w:cs="Times New Roman"/>
              <w:color w:val="08374B"/>
              <w:sz w:val="24"/>
            </w:rPr>
            <w:fldChar w:fldCharType="begin"/>
          </w:r>
          <w:r w:rsidRPr="008477C2">
            <w:rPr>
              <w:rFonts w:ascii="Calibri" w:eastAsia="Malgun Gothic" w:hAnsi="Calibri" w:cs="Times New Roman"/>
              <w:color w:val="08374B"/>
              <w:sz w:val="24"/>
            </w:rPr>
            <w:instrText xml:space="preserve"> TOC \o "1-3" \h \z \u </w:instrText>
          </w:r>
          <w:r w:rsidRPr="009578B7">
            <w:rPr>
              <w:rFonts w:ascii="Calibri" w:eastAsia="Malgun Gothic" w:hAnsi="Calibri" w:cs="Times New Roman"/>
              <w:color w:val="08374B"/>
              <w:sz w:val="24"/>
            </w:rPr>
            <w:fldChar w:fldCharType="separate"/>
          </w:r>
          <w:hyperlink w:anchor="_Toc523059477" w:history="1">
            <w:r w:rsidRPr="009578B7">
              <w:rPr>
                <w:rFonts w:ascii="Calibri" w:eastAsia="Malgun Gothic" w:hAnsi="Calibri" w:cs="Times New Roman"/>
                <w:color w:val="08374B"/>
                <w:sz w:val="24"/>
              </w:rPr>
              <w:t>1</w:t>
            </w:r>
            <w:r w:rsidRPr="009578B7">
              <w:rPr>
                <w:rFonts w:ascii="Calibri" w:eastAsia="Malgun Gothic" w:hAnsi="Calibri" w:cs="Times New Roman"/>
                <w:color w:val="08374B"/>
                <w:sz w:val="24"/>
              </w:rPr>
              <w:tab/>
              <w:t>Introduction</w:t>
            </w:r>
            <w:r w:rsidRPr="009578B7">
              <w:rPr>
                <w:rFonts w:ascii="Calibri" w:eastAsia="Malgun Gothic" w:hAnsi="Calibri" w:cs="Times New Roman"/>
                <w:webHidden/>
                <w:color w:val="08374B"/>
                <w:sz w:val="24"/>
              </w:rPr>
              <w:tab/>
            </w:r>
            <w:r w:rsidRPr="009578B7">
              <w:rPr>
                <w:rFonts w:ascii="Calibri" w:eastAsia="Malgun Gothic" w:hAnsi="Calibri" w:cs="Times New Roman"/>
                <w:webHidden/>
                <w:color w:val="08374B"/>
                <w:sz w:val="24"/>
              </w:rPr>
              <w:fldChar w:fldCharType="begin"/>
            </w:r>
            <w:r w:rsidRPr="009578B7">
              <w:rPr>
                <w:rFonts w:ascii="Calibri" w:eastAsia="Malgun Gothic" w:hAnsi="Calibri" w:cs="Times New Roman"/>
                <w:webHidden/>
                <w:color w:val="08374B"/>
                <w:sz w:val="24"/>
              </w:rPr>
              <w:instrText xml:space="preserve"> PAGEREF _Toc523059477 \h </w:instrText>
            </w:r>
            <w:r w:rsidRPr="009578B7">
              <w:rPr>
                <w:rFonts w:ascii="Calibri" w:eastAsia="Malgun Gothic" w:hAnsi="Calibri" w:cs="Times New Roman"/>
                <w:webHidden/>
                <w:color w:val="08374B"/>
                <w:sz w:val="24"/>
              </w:rPr>
            </w:r>
            <w:r w:rsidRPr="009578B7">
              <w:rPr>
                <w:rFonts w:ascii="Calibri" w:eastAsia="Malgun Gothic" w:hAnsi="Calibri" w:cs="Times New Roman"/>
                <w:webHidden/>
                <w:color w:val="08374B"/>
                <w:sz w:val="24"/>
              </w:rPr>
              <w:fldChar w:fldCharType="separate"/>
            </w:r>
            <w:r w:rsidRPr="009578B7">
              <w:rPr>
                <w:rFonts w:ascii="Calibri" w:eastAsia="Malgun Gothic" w:hAnsi="Calibri" w:cs="Times New Roman"/>
                <w:webHidden/>
                <w:color w:val="08374B"/>
                <w:sz w:val="24"/>
              </w:rPr>
              <w:t>4</w:t>
            </w:r>
            <w:r w:rsidRPr="009578B7">
              <w:rPr>
                <w:rFonts w:ascii="Calibri" w:eastAsia="Malgun Gothic" w:hAnsi="Calibri" w:cs="Times New Roman"/>
                <w:webHidden/>
                <w:color w:val="08374B"/>
                <w:sz w:val="24"/>
              </w:rPr>
              <w:fldChar w:fldCharType="end"/>
            </w:r>
          </w:hyperlink>
        </w:p>
        <w:p w14:paraId="475DFF87"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78" w:history="1">
            <w:r w:rsidR="008477C2" w:rsidRPr="009578B7">
              <w:rPr>
                <w:rFonts w:ascii="Calibri" w:eastAsia="Malgun Gothic" w:hAnsi="Calibri" w:cs="Times New Roman"/>
                <w:color w:val="08374B"/>
                <w:sz w:val="24"/>
              </w:rPr>
              <w:t>1.1</w:t>
            </w:r>
            <w:r w:rsidR="008477C2" w:rsidRPr="009578B7">
              <w:rPr>
                <w:rFonts w:ascii="Calibri" w:eastAsia="Malgun Gothic" w:hAnsi="Calibri" w:cs="Times New Roman"/>
                <w:color w:val="08374B"/>
                <w:sz w:val="24"/>
              </w:rPr>
              <w:tab/>
              <w:t>Purpose of the Document</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_Toc523059478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4</w:t>
            </w:r>
            <w:r w:rsidR="008477C2" w:rsidRPr="009578B7">
              <w:rPr>
                <w:rFonts w:ascii="Calibri" w:eastAsia="Malgun Gothic" w:hAnsi="Calibri" w:cs="Times New Roman"/>
                <w:webHidden/>
                <w:color w:val="08374B"/>
                <w:sz w:val="24"/>
              </w:rPr>
              <w:fldChar w:fldCharType="end"/>
            </w:r>
          </w:hyperlink>
        </w:p>
        <w:p w14:paraId="7C20C8E3"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79" w:history="1">
            <w:r w:rsidR="008477C2" w:rsidRPr="009578B7">
              <w:rPr>
                <w:rFonts w:ascii="Calibri" w:eastAsia="Malgun Gothic" w:hAnsi="Calibri" w:cs="Times New Roman"/>
                <w:color w:val="08374B"/>
                <w:sz w:val="24"/>
              </w:rPr>
              <w:t>1.2</w:t>
            </w:r>
            <w:r w:rsidR="008477C2" w:rsidRPr="009578B7">
              <w:rPr>
                <w:rFonts w:ascii="Calibri" w:eastAsia="Malgun Gothic" w:hAnsi="Calibri" w:cs="Times New Roman"/>
                <w:color w:val="08374B"/>
                <w:sz w:val="24"/>
              </w:rPr>
              <w:tab/>
              <w:t>Intended Readership</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_Toc523059479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4</w:t>
            </w:r>
            <w:r w:rsidR="008477C2" w:rsidRPr="009578B7">
              <w:rPr>
                <w:rFonts w:ascii="Calibri" w:eastAsia="Malgun Gothic" w:hAnsi="Calibri" w:cs="Times New Roman"/>
                <w:webHidden/>
                <w:color w:val="08374B"/>
                <w:sz w:val="24"/>
              </w:rPr>
              <w:fldChar w:fldCharType="end"/>
            </w:r>
          </w:hyperlink>
        </w:p>
        <w:p w14:paraId="10C7AD6B"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0" w:history="1">
            <w:r w:rsidR="008477C2" w:rsidRPr="009578B7">
              <w:rPr>
                <w:rFonts w:ascii="Calibri" w:eastAsia="Malgun Gothic" w:hAnsi="Calibri" w:cs="Times New Roman"/>
                <w:color w:val="08374B"/>
                <w:sz w:val="24"/>
              </w:rPr>
              <w:t>1.3</w:t>
            </w:r>
            <w:r w:rsidR="008477C2" w:rsidRPr="009578B7">
              <w:rPr>
                <w:rFonts w:ascii="Calibri" w:eastAsia="Malgun Gothic" w:hAnsi="Calibri" w:cs="Times New Roman"/>
                <w:color w:val="08374B"/>
                <w:sz w:val="24"/>
              </w:rPr>
              <w:tab/>
              <w:t>Inputs from Other Projects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_Toc523059480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4</w:t>
            </w:r>
            <w:r w:rsidR="008477C2" w:rsidRPr="009578B7">
              <w:rPr>
                <w:rFonts w:ascii="Calibri" w:eastAsia="Malgun Gothic" w:hAnsi="Calibri" w:cs="Times New Roman"/>
                <w:webHidden/>
                <w:color w:val="08374B"/>
                <w:sz w:val="24"/>
              </w:rPr>
              <w:fldChar w:fldCharType="end"/>
            </w:r>
          </w:hyperlink>
        </w:p>
        <w:p w14:paraId="5754AC93"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1" w:history="1">
            <w:r w:rsidR="008477C2" w:rsidRPr="009578B7">
              <w:rPr>
                <w:rFonts w:ascii="Calibri" w:eastAsia="Malgun Gothic" w:hAnsi="Calibri" w:cs="Times New Roman"/>
                <w:color w:val="08374B"/>
                <w:sz w:val="24"/>
              </w:rPr>
              <w:t>2</w:t>
            </w:r>
            <w:r w:rsidR="008477C2" w:rsidRPr="009578B7">
              <w:rPr>
                <w:rFonts w:ascii="Calibri" w:eastAsia="Malgun Gothic" w:hAnsi="Calibri" w:cs="Times New Roman"/>
                <w:color w:val="08374B"/>
                <w:sz w:val="24"/>
              </w:rPr>
              <w:tab/>
              <w:t>Service Identification</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_Toc523059481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5</w:t>
            </w:r>
            <w:r w:rsidR="008477C2" w:rsidRPr="009578B7">
              <w:rPr>
                <w:rFonts w:ascii="Calibri" w:eastAsia="Malgun Gothic" w:hAnsi="Calibri" w:cs="Times New Roman"/>
                <w:webHidden/>
                <w:color w:val="08374B"/>
                <w:sz w:val="24"/>
              </w:rPr>
              <w:fldChar w:fldCharType="end"/>
            </w:r>
          </w:hyperlink>
        </w:p>
        <w:p w14:paraId="666D60E9"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2" w:history="1">
            <w:r w:rsidR="008477C2" w:rsidRPr="009578B7">
              <w:rPr>
                <w:rFonts w:ascii="Calibri" w:eastAsia="Malgun Gothic" w:hAnsi="Calibri" w:cs="Times New Roman"/>
                <w:color w:val="08374B"/>
                <w:sz w:val="24"/>
              </w:rPr>
              <w:t>3</w:t>
            </w:r>
            <w:r w:rsidR="008477C2" w:rsidRPr="009578B7">
              <w:rPr>
                <w:rFonts w:ascii="Calibri" w:eastAsia="Malgun Gothic" w:hAnsi="Calibri" w:cs="Times New Roman"/>
                <w:color w:val="08374B"/>
                <w:sz w:val="24"/>
              </w:rPr>
              <w:tab/>
              <w:t>Operational Context</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_Toc523059482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6</w:t>
            </w:r>
            <w:r w:rsidR="008477C2" w:rsidRPr="009578B7">
              <w:rPr>
                <w:rFonts w:ascii="Calibri" w:eastAsia="Malgun Gothic" w:hAnsi="Calibri" w:cs="Times New Roman"/>
                <w:webHidden/>
                <w:color w:val="08374B"/>
                <w:sz w:val="24"/>
              </w:rPr>
              <w:fldChar w:fldCharType="end"/>
            </w:r>
          </w:hyperlink>
        </w:p>
        <w:p w14:paraId="0D2BBEDD"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3" w:history="1">
            <w:r w:rsidR="008477C2" w:rsidRPr="009578B7">
              <w:rPr>
                <w:rFonts w:ascii="Calibri" w:eastAsia="Malgun Gothic" w:hAnsi="Calibri" w:cs="Times New Roman"/>
                <w:color w:val="08374B"/>
                <w:sz w:val="24"/>
              </w:rPr>
              <w:t>3.1</w:t>
            </w:r>
            <w:r w:rsidR="008477C2" w:rsidRPr="009578B7">
              <w:rPr>
                <w:rFonts w:ascii="Calibri" w:eastAsia="Malgun Gothic" w:hAnsi="Calibri" w:cs="Times New Roman"/>
                <w:color w:val="08374B"/>
                <w:sz w:val="24"/>
              </w:rPr>
              <w:tab/>
              <w:t>Functional and Non-functional Requirements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_Toc523059483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6</w:t>
            </w:r>
            <w:r w:rsidR="008477C2" w:rsidRPr="009578B7">
              <w:rPr>
                <w:rFonts w:ascii="Calibri" w:eastAsia="Malgun Gothic" w:hAnsi="Calibri" w:cs="Times New Roman"/>
                <w:webHidden/>
                <w:color w:val="08374B"/>
                <w:sz w:val="24"/>
              </w:rPr>
              <w:fldChar w:fldCharType="end"/>
            </w:r>
          </w:hyperlink>
        </w:p>
        <w:p w14:paraId="6245CD32"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4" w:history="1">
            <w:r w:rsidR="008477C2" w:rsidRPr="009578B7">
              <w:rPr>
                <w:rFonts w:ascii="Calibri" w:eastAsia="Malgun Gothic" w:hAnsi="Calibri" w:cs="Times New Roman"/>
                <w:color w:val="08374B"/>
                <w:sz w:val="24"/>
              </w:rPr>
              <w:t>3.2</w:t>
            </w:r>
            <w:r w:rsidR="008477C2" w:rsidRPr="009578B7">
              <w:rPr>
                <w:rFonts w:ascii="Calibri" w:eastAsia="Malgun Gothic" w:hAnsi="Calibri" w:cs="Times New Roman"/>
                <w:color w:val="08374B"/>
                <w:sz w:val="24"/>
              </w:rPr>
              <w:tab/>
              <w:t>Other Constraints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_Toc523059484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8</w:t>
            </w:r>
            <w:r w:rsidR="008477C2" w:rsidRPr="009578B7">
              <w:rPr>
                <w:rFonts w:ascii="Calibri" w:eastAsia="Malgun Gothic" w:hAnsi="Calibri" w:cs="Times New Roman"/>
                <w:webHidden/>
                <w:color w:val="08374B"/>
                <w:sz w:val="24"/>
              </w:rPr>
              <w:fldChar w:fldCharType="end"/>
            </w:r>
          </w:hyperlink>
        </w:p>
        <w:p w14:paraId="2ADDD7C0" w14:textId="767C3F4E"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5" w:history="1">
            <w:r w:rsidR="008477C2" w:rsidRPr="009578B7">
              <w:rPr>
                <w:rFonts w:ascii="Calibri" w:eastAsia="Malgun Gothic" w:hAnsi="Calibri" w:cs="Times New Roman"/>
                <w:color w:val="08374B"/>
                <w:sz w:val="24"/>
              </w:rPr>
              <w:t>3.2.1</w:t>
            </w:r>
            <w:r w:rsidR="00D47DDC" w:rsidRPr="009578B7">
              <w:rPr>
                <w:rFonts w:ascii="Calibri" w:eastAsia="Malgun Gothic" w:hAnsi="Calibri" w:cs="Times New Roman"/>
                <w:color w:val="08374B"/>
                <w:sz w:val="24"/>
              </w:rPr>
              <w:t xml:space="preserve"> </w:t>
            </w:r>
            <w:r w:rsidR="00D47DDC" w:rsidRPr="00D47DDC">
              <w:rPr>
                <w:rFonts w:ascii="Calibri" w:eastAsia="Malgun Gothic" w:hAnsi="Calibri" w:cs="Times New Roman"/>
                <w:color w:val="08374B"/>
                <w:sz w:val="24"/>
              </w:rPr>
              <w:t>Relevant Industrial Standards</w:t>
            </w:r>
            <w:r w:rsidR="008477C2" w:rsidRPr="009578B7">
              <w:rPr>
                <w:rFonts w:ascii="Calibri" w:eastAsia="Malgun Gothic" w:hAnsi="Calibri" w:cs="Times New Roman"/>
                <w:color w:val="08374B"/>
                <w:sz w:val="24"/>
              </w:rPr>
              <w:tab/>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_Toc523059485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8</w:t>
            </w:r>
            <w:r w:rsidR="008477C2" w:rsidRPr="009578B7">
              <w:rPr>
                <w:rFonts w:ascii="Calibri" w:eastAsia="Malgun Gothic" w:hAnsi="Calibri" w:cs="Times New Roman"/>
                <w:webHidden/>
                <w:color w:val="08374B"/>
                <w:sz w:val="24"/>
              </w:rPr>
              <w:fldChar w:fldCharType="end"/>
            </w:r>
          </w:hyperlink>
        </w:p>
        <w:p w14:paraId="1BAA9966" w14:textId="35533328"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6" w:history="1">
            <w:r w:rsidR="008477C2" w:rsidRPr="009578B7">
              <w:rPr>
                <w:rFonts w:ascii="Calibri" w:eastAsia="Malgun Gothic" w:hAnsi="Calibri" w:cs="Times New Roman"/>
                <w:color w:val="08374B"/>
                <w:sz w:val="24"/>
              </w:rPr>
              <w:t>3.2.2</w:t>
            </w:r>
            <w:r w:rsidR="00D47DDC" w:rsidRPr="009578B7">
              <w:rPr>
                <w:rFonts w:ascii="Calibri" w:eastAsia="Malgun Gothic" w:hAnsi="Calibri" w:cs="Times New Roman"/>
                <w:color w:val="08374B"/>
                <w:sz w:val="24"/>
              </w:rPr>
              <w:t xml:space="preserve"> </w:t>
            </w:r>
            <w:r w:rsidR="00D47DDC" w:rsidRPr="00D47DDC">
              <w:rPr>
                <w:rFonts w:ascii="Calibri" w:eastAsia="Malgun Gothic" w:hAnsi="Calibri" w:cs="Times New Roman"/>
                <w:color w:val="08374B"/>
                <w:sz w:val="24"/>
              </w:rPr>
              <w:t>Operational Nodes</w:t>
            </w:r>
            <w:r w:rsidR="008477C2" w:rsidRPr="009578B7">
              <w:rPr>
                <w:rFonts w:ascii="Calibri" w:eastAsia="Malgun Gothic" w:hAnsi="Calibri" w:cs="Times New Roman"/>
                <w:color w:val="08374B"/>
                <w:sz w:val="24"/>
              </w:rPr>
              <w:tab/>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_Toc523059486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8</w:t>
            </w:r>
            <w:r w:rsidR="008477C2" w:rsidRPr="009578B7">
              <w:rPr>
                <w:rFonts w:ascii="Calibri" w:eastAsia="Malgun Gothic" w:hAnsi="Calibri" w:cs="Times New Roman"/>
                <w:webHidden/>
                <w:color w:val="08374B"/>
                <w:sz w:val="24"/>
              </w:rPr>
              <w:fldChar w:fldCharType="end"/>
            </w:r>
          </w:hyperlink>
        </w:p>
        <w:p w14:paraId="7ACB9DD1" w14:textId="454473B3"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487" w:history="1">
            <w:r w:rsidR="008477C2" w:rsidRPr="009578B7">
              <w:rPr>
                <w:rFonts w:ascii="Calibri" w:eastAsia="Malgun Gothic" w:hAnsi="Calibri" w:cs="Times New Roman"/>
                <w:color w:val="08374B"/>
                <w:sz w:val="24"/>
              </w:rPr>
              <w:t>3.2.3</w:t>
            </w:r>
            <w:r w:rsidR="00D47DDC" w:rsidRPr="009578B7">
              <w:rPr>
                <w:rFonts w:ascii="Calibri" w:eastAsia="Malgun Gothic" w:hAnsi="Calibri" w:cs="Times New Roman"/>
                <w:color w:val="08374B"/>
                <w:sz w:val="24"/>
              </w:rPr>
              <w:t xml:space="preserve"> </w:t>
            </w:r>
            <w:r w:rsidR="00D47DDC" w:rsidRPr="00D47DDC">
              <w:rPr>
                <w:rFonts w:ascii="Calibri" w:eastAsia="Malgun Gothic" w:hAnsi="Calibri" w:cs="Times New Roman"/>
                <w:color w:val="08374B"/>
                <w:sz w:val="24"/>
              </w:rPr>
              <w:t>Operational Activities</w:t>
            </w:r>
            <w:r w:rsidR="008477C2" w:rsidRPr="009578B7">
              <w:rPr>
                <w:rFonts w:ascii="Calibri" w:eastAsia="Malgun Gothic" w:hAnsi="Calibri" w:cs="Times New Roman"/>
                <w:color w:val="08374B"/>
                <w:sz w:val="24"/>
              </w:rPr>
              <w:tab/>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_Toc523059487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9</w:t>
            </w:r>
            <w:r w:rsidR="008477C2" w:rsidRPr="009578B7">
              <w:rPr>
                <w:rFonts w:ascii="Calibri" w:eastAsia="Malgun Gothic" w:hAnsi="Calibri" w:cs="Times New Roman"/>
                <w:webHidden/>
                <w:color w:val="08374B"/>
                <w:sz w:val="24"/>
              </w:rPr>
              <w:fldChar w:fldCharType="end"/>
            </w:r>
          </w:hyperlink>
        </w:p>
        <w:p w14:paraId="70724ADE"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88" w:history="1">
            <w:r w:rsidR="008477C2" w:rsidRPr="009578B7">
              <w:rPr>
                <w:rFonts w:ascii="Calibri" w:eastAsia="Malgun Gothic" w:hAnsi="Calibri" w:cs="Times New Roman"/>
                <w:color w:val="08374B"/>
                <w:sz w:val="24"/>
              </w:rPr>
              <w:t>4</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Service Overview</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_Toc523059488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10</w:t>
            </w:r>
            <w:r w:rsidR="008477C2" w:rsidRPr="009578B7">
              <w:rPr>
                <w:rFonts w:ascii="Calibri" w:eastAsia="Malgun Gothic" w:hAnsi="Calibri" w:cs="Times New Roman"/>
                <w:webHidden/>
                <w:color w:val="08374B"/>
                <w:sz w:val="24"/>
              </w:rPr>
              <w:fldChar w:fldCharType="end"/>
            </w:r>
          </w:hyperlink>
        </w:p>
        <w:p w14:paraId="6BAF0EDF"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89" w:history="1">
            <w:r w:rsidR="008477C2" w:rsidRPr="009578B7">
              <w:rPr>
                <w:rFonts w:ascii="Calibri" w:eastAsia="Malgun Gothic" w:hAnsi="Calibri" w:cs="Times New Roman"/>
                <w:color w:val="08374B"/>
                <w:sz w:val="24"/>
              </w:rPr>
              <w:t>4.1</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Service Interfaces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_Toc523059489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10</w:t>
            </w:r>
            <w:r w:rsidR="008477C2" w:rsidRPr="009578B7">
              <w:rPr>
                <w:rFonts w:ascii="Calibri" w:eastAsia="Malgun Gothic" w:hAnsi="Calibri" w:cs="Times New Roman"/>
                <w:webHidden/>
                <w:color w:val="08374B"/>
                <w:sz w:val="24"/>
              </w:rPr>
              <w:fldChar w:fldCharType="end"/>
            </w:r>
          </w:hyperlink>
        </w:p>
        <w:p w14:paraId="35DA7454"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0" w:history="1">
            <w:r w:rsidR="008477C2" w:rsidRPr="009578B7">
              <w:rPr>
                <w:rFonts w:ascii="Calibri" w:eastAsia="Malgun Gothic" w:hAnsi="Calibri" w:cs="Times New Roman"/>
                <w:color w:val="08374B"/>
                <w:sz w:val="24"/>
              </w:rPr>
              <w:t>5</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Service Data Model</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_Toc523059490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11</w:t>
            </w:r>
            <w:r w:rsidR="008477C2" w:rsidRPr="009578B7">
              <w:rPr>
                <w:rFonts w:ascii="Calibri" w:eastAsia="Malgun Gothic" w:hAnsi="Calibri" w:cs="Times New Roman"/>
                <w:webHidden/>
                <w:color w:val="08374B"/>
                <w:sz w:val="24"/>
              </w:rPr>
              <w:fldChar w:fldCharType="end"/>
            </w:r>
          </w:hyperlink>
        </w:p>
        <w:p w14:paraId="18AD82F9"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1" w:history="1">
            <w:r w:rsidR="008477C2" w:rsidRPr="009578B7">
              <w:rPr>
                <w:rFonts w:ascii="Calibri" w:eastAsia="Malgun Gothic" w:hAnsi="Calibri" w:cs="Times New Roman"/>
                <w:color w:val="08374B"/>
                <w:sz w:val="24"/>
              </w:rPr>
              <w:t>5.1</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Message</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_Toc523059491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11</w:t>
            </w:r>
            <w:r w:rsidR="008477C2" w:rsidRPr="009578B7">
              <w:rPr>
                <w:rFonts w:ascii="Calibri" w:eastAsia="Malgun Gothic" w:hAnsi="Calibri" w:cs="Times New Roman"/>
                <w:webHidden/>
                <w:color w:val="08374B"/>
                <w:sz w:val="24"/>
              </w:rPr>
              <w:fldChar w:fldCharType="end"/>
            </w:r>
          </w:hyperlink>
        </w:p>
        <w:p w14:paraId="538656BC"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2" w:history="1">
            <w:r w:rsidR="008477C2" w:rsidRPr="009578B7">
              <w:rPr>
                <w:rFonts w:ascii="Calibri" w:eastAsia="Malgun Gothic" w:hAnsi="Calibri" w:cs="Times New Roman"/>
                <w:color w:val="08374B"/>
                <w:sz w:val="24"/>
              </w:rPr>
              <w:t>5.2</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MessageDesc</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_Toc523059492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12</w:t>
            </w:r>
            <w:r w:rsidR="008477C2" w:rsidRPr="009578B7">
              <w:rPr>
                <w:rFonts w:ascii="Calibri" w:eastAsia="Malgun Gothic" w:hAnsi="Calibri" w:cs="Times New Roman"/>
                <w:webHidden/>
                <w:color w:val="08374B"/>
                <w:sz w:val="24"/>
              </w:rPr>
              <w:fldChar w:fldCharType="end"/>
            </w:r>
          </w:hyperlink>
        </w:p>
        <w:p w14:paraId="63BA40B0"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3" w:history="1">
            <w:r w:rsidR="008477C2" w:rsidRPr="009578B7">
              <w:rPr>
                <w:rFonts w:ascii="Calibri" w:eastAsia="Malgun Gothic" w:hAnsi="Calibri" w:cs="Times New Roman"/>
                <w:color w:val="08374B"/>
                <w:sz w:val="24"/>
              </w:rPr>
              <w:t>5.3</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ShipInfo</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_Toc523059493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12</w:t>
            </w:r>
            <w:r w:rsidR="008477C2" w:rsidRPr="009578B7">
              <w:rPr>
                <w:rFonts w:ascii="Calibri" w:eastAsia="Malgun Gothic" w:hAnsi="Calibri" w:cs="Times New Roman"/>
                <w:webHidden/>
                <w:color w:val="08374B"/>
                <w:sz w:val="24"/>
              </w:rPr>
              <w:fldChar w:fldCharType="end"/>
            </w:r>
          </w:hyperlink>
        </w:p>
        <w:p w14:paraId="7B508A55"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4" w:history="1">
            <w:r w:rsidR="008477C2" w:rsidRPr="009578B7">
              <w:rPr>
                <w:rFonts w:ascii="Calibri" w:eastAsia="Malgun Gothic" w:hAnsi="Calibri" w:cs="Times New Roman"/>
                <w:color w:val="08374B"/>
                <w:sz w:val="24"/>
              </w:rPr>
              <w:t>5.4</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Content</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_Toc523059494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12</w:t>
            </w:r>
            <w:r w:rsidR="008477C2" w:rsidRPr="009578B7">
              <w:rPr>
                <w:rFonts w:ascii="Calibri" w:eastAsia="Malgun Gothic" w:hAnsi="Calibri" w:cs="Times New Roman"/>
                <w:webHidden/>
                <w:color w:val="08374B"/>
                <w:sz w:val="24"/>
              </w:rPr>
              <w:fldChar w:fldCharType="end"/>
            </w:r>
          </w:hyperlink>
        </w:p>
        <w:p w14:paraId="5BD7DC62"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5" w:history="1">
            <w:r w:rsidR="008477C2" w:rsidRPr="009578B7">
              <w:rPr>
                <w:rFonts w:ascii="Calibri" w:eastAsia="Malgun Gothic" w:hAnsi="Calibri" w:cs="Times New Roman"/>
                <w:color w:val="08374B"/>
                <w:sz w:val="24"/>
              </w:rPr>
              <w:t>5.5</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SpeedLimited</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_Toc523059495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13</w:t>
            </w:r>
            <w:r w:rsidR="008477C2" w:rsidRPr="009578B7">
              <w:rPr>
                <w:rFonts w:ascii="Calibri" w:eastAsia="Malgun Gothic" w:hAnsi="Calibri" w:cs="Times New Roman"/>
                <w:webHidden/>
                <w:color w:val="08374B"/>
                <w:sz w:val="24"/>
              </w:rPr>
              <w:fldChar w:fldCharType="end"/>
            </w:r>
          </w:hyperlink>
        </w:p>
        <w:p w14:paraId="032E7F09"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6" w:history="1">
            <w:r w:rsidR="008477C2" w:rsidRPr="009578B7">
              <w:rPr>
                <w:rFonts w:ascii="Calibri" w:eastAsia="Malgun Gothic" w:hAnsi="Calibri" w:cs="Times New Roman"/>
                <w:color w:val="08374B"/>
                <w:sz w:val="24"/>
              </w:rPr>
              <w:t>5.6</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TSS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_Toc523059496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13</w:t>
            </w:r>
            <w:r w:rsidR="008477C2" w:rsidRPr="009578B7">
              <w:rPr>
                <w:rFonts w:ascii="Calibri" w:eastAsia="Malgun Gothic" w:hAnsi="Calibri" w:cs="Times New Roman"/>
                <w:webHidden/>
                <w:color w:val="08374B"/>
                <w:sz w:val="24"/>
              </w:rPr>
              <w:fldChar w:fldCharType="end"/>
            </w:r>
          </w:hyperlink>
        </w:p>
        <w:p w14:paraId="29CC312C"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7" w:history="1">
            <w:r w:rsidR="008477C2" w:rsidRPr="009578B7">
              <w:rPr>
                <w:rFonts w:ascii="Calibri" w:eastAsia="Malgun Gothic" w:hAnsi="Calibri" w:cs="Times New Roman"/>
                <w:color w:val="08374B"/>
                <w:sz w:val="24"/>
              </w:rPr>
              <w:t>5.7</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NoEntry</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_Toc523059497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13</w:t>
            </w:r>
            <w:r w:rsidR="008477C2" w:rsidRPr="009578B7">
              <w:rPr>
                <w:rFonts w:ascii="Calibri" w:eastAsia="Malgun Gothic" w:hAnsi="Calibri" w:cs="Times New Roman"/>
                <w:webHidden/>
                <w:color w:val="08374B"/>
                <w:sz w:val="24"/>
              </w:rPr>
              <w:fldChar w:fldCharType="end"/>
            </w:r>
          </w:hyperlink>
        </w:p>
        <w:p w14:paraId="1987219B"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8" w:history="1">
            <w:r w:rsidR="008477C2" w:rsidRPr="009578B7">
              <w:rPr>
                <w:rFonts w:ascii="Calibri" w:eastAsia="Malgun Gothic" w:hAnsi="Calibri" w:cs="Times New Roman"/>
                <w:color w:val="08374B"/>
                <w:sz w:val="24"/>
              </w:rPr>
              <w:t>5.8</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NoAnchor</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_Toc523059498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14</w:t>
            </w:r>
            <w:r w:rsidR="008477C2" w:rsidRPr="009578B7">
              <w:rPr>
                <w:rFonts w:ascii="Calibri" w:eastAsia="Malgun Gothic" w:hAnsi="Calibri" w:cs="Times New Roman"/>
                <w:webHidden/>
                <w:color w:val="08374B"/>
                <w:sz w:val="24"/>
              </w:rPr>
              <w:fldChar w:fldCharType="end"/>
            </w:r>
          </w:hyperlink>
        </w:p>
        <w:p w14:paraId="7020FFC3"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499" w:history="1">
            <w:r w:rsidR="008477C2" w:rsidRPr="009578B7">
              <w:rPr>
                <w:rFonts w:ascii="Calibri" w:eastAsia="Malgun Gothic" w:hAnsi="Calibri" w:cs="Times New Roman"/>
                <w:color w:val="08374B"/>
                <w:sz w:val="24"/>
              </w:rPr>
              <w:t>5.9</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ThroughBridge</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_Toc523059499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14</w:t>
            </w:r>
            <w:r w:rsidR="008477C2" w:rsidRPr="009578B7">
              <w:rPr>
                <w:rFonts w:ascii="Calibri" w:eastAsia="Malgun Gothic" w:hAnsi="Calibri" w:cs="Times New Roman"/>
                <w:webHidden/>
                <w:color w:val="08374B"/>
                <w:sz w:val="24"/>
              </w:rPr>
              <w:fldChar w:fldCharType="end"/>
            </w:r>
          </w:hyperlink>
        </w:p>
        <w:p w14:paraId="3D00CE7B"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0" w:history="1">
            <w:r w:rsidR="008477C2" w:rsidRPr="009578B7">
              <w:rPr>
                <w:rFonts w:ascii="Calibri" w:eastAsia="Malgun Gothic" w:hAnsi="Calibri" w:cs="Times New Roman"/>
                <w:color w:val="08374B"/>
                <w:sz w:val="24"/>
              </w:rPr>
              <w:t>5.10</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InsufficientDraft</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_Toc523059500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14</w:t>
            </w:r>
            <w:r w:rsidR="008477C2" w:rsidRPr="009578B7">
              <w:rPr>
                <w:rFonts w:ascii="Calibri" w:eastAsia="Malgun Gothic" w:hAnsi="Calibri" w:cs="Times New Roman"/>
                <w:webHidden/>
                <w:color w:val="08374B"/>
                <w:sz w:val="24"/>
              </w:rPr>
              <w:fldChar w:fldCharType="end"/>
            </w:r>
          </w:hyperlink>
        </w:p>
        <w:p w14:paraId="62FE1B39"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1" w:history="1">
            <w:r w:rsidR="008477C2" w:rsidRPr="009578B7">
              <w:rPr>
                <w:rFonts w:ascii="Calibri" w:eastAsia="Malgun Gothic" w:hAnsi="Calibri" w:cs="Times New Roman"/>
                <w:color w:val="08374B"/>
                <w:sz w:val="24"/>
              </w:rPr>
              <w:t>5.11</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AnchorInformation</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_Toc523059501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14</w:t>
            </w:r>
            <w:r w:rsidR="008477C2" w:rsidRPr="009578B7">
              <w:rPr>
                <w:rFonts w:ascii="Calibri" w:eastAsia="Malgun Gothic" w:hAnsi="Calibri" w:cs="Times New Roman"/>
                <w:webHidden/>
                <w:color w:val="08374B"/>
                <w:sz w:val="24"/>
              </w:rPr>
              <w:fldChar w:fldCharType="end"/>
            </w:r>
          </w:hyperlink>
        </w:p>
        <w:p w14:paraId="4967520B"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2" w:history="1">
            <w:r w:rsidR="008477C2" w:rsidRPr="009578B7">
              <w:rPr>
                <w:rFonts w:ascii="Calibri" w:eastAsia="Malgun Gothic" w:hAnsi="Calibri" w:cs="Times New Roman"/>
                <w:color w:val="08374B"/>
                <w:sz w:val="24"/>
              </w:rPr>
              <w:t>5.12</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GuideToPortEntry</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_Toc523059502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15</w:t>
            </w:r>
            <w:r w:rsidR="008477C2" w:rsidRPr="009578B7">
              <w:rPr>
                <w:rFonts w:ascii="Calibri" w:eastAsia="Malgun Gothic" w:hAnsi="Calibri" w:cs="Times New Roman"/>
                <w:webHidden/>
                <w:color w:val="08374B"/>
                <w:sz w:val="24"/>
              </w:rPr>
              <w:fldChar w:fldCharType="end"/>
            </w:r>
          </w:hyperlink>
        </w:p>
        <w:p w14:paraId="1BC33EE6"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3" w:history="1">
            <w:r w:rsidR="008477C2" w:rsidRPr="009578B7">
              <w:rPr>
                <w:rFonts w:ascii="Calibri" w:eastAsia="Malgun Gothic" w:hAnsi="Calibri" w:cs="Times New Roman"/>
                <w:color w:val="08374B"/>
                <w:sz w:val="24"/>
              </w:rPr>
              <w:t>5.13</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CloseToDanger</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_Toc523059503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15</w:t>
            </w:r>
            <w:r w:rsidR="008477C2" w:rsidRPr="009578B7">
              <w:rPr>
                <w:rFonts w:ascii="Calibri" w:eastAsia="Malgun Gothic" w:hAnsi="Calibri" w:cs="Times New Roman"/>
                <w:webHidden/>
                <w:color w:val="08374B"/>
                <w:sz w:val="24"/>
              </w:rPr>
              <w:fldChar w:fldCharType="end"/>
            </w:r>
          </w:hyperlink>
        </w:p>
        <w:p w14:paraId="2C50BB4C"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4" w:history="1">
            <w:r w:rsidR="008477C2" w:rsidRPr="009578B7">
              <w:rPr>
                <w:rFonts w:ascii="Calibri" w:eastAsia="Malgun Gothic" w:hAnsi="Calibri" w:cs="Times New Roman"/>
                <w:color w:val="08374B"/>
                <w:sz w:val="24"/>
              </w:rPr>
              <w:t>6</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Service Interface Specifications</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_Toc523059504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16</w:t>
            </w:r>
            <w:r w:rsidR="008477C2" w:rsidRPr="009578B7">
              <w:rPr>
                <w:rFonts w:ascii="Calibri" w:eastAsia="Malgun Gothic" w:hAnsi="Calibri" w:cs="Times New Roman"/>
                <w:webHidden/>
                <w:color w:val="08374B"/>
                <w:sz w:val="24"/>
              </w:rPr>
              <w:fldChar w:fldCharType="end"/>
            </w:r>
          </w:hyperlink>
        </w:p>
        <w:p w14:paraId="302E1FDD"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5" w:history="1">
            <w:r w:rsidR="008477C2" w:rsidRPr="009578B7">
              <w:rPr>
                <w:rFonts w:ascii="Calibri" w:eastAsia="Malgun Gothic" w:hAnsi="Calibri" w:cs="Times New Roman"/>
                <w:color w:val="08374B"/>
                <w:sz w:val="24"/>
              </w:rPr>
              <w:t>6.1</w:t>
            </w:r>
            <w:r w:rsidR="008477C2" w:rsidRPr="009578B7">
              <w:rPr>
                <w:rFonts w:ascii="Calibri" w:eastAsia="Malgun Gothic" w:hAnsi="Calibri" w:cs="Times New Roman"/>
                <w:color w:val="08374B"/>
              </w:rPr>
              <w:tab/>
            </w:r>
            <w:r w:rsidR="008477C2" w:rsidRPr="009578B7">
              <w:rPr>
                <w:rFonts w:ascii="Calibri" w:eastAsia="Malgun Gothic" w:hAnsi="Calibri" w:cs="Times New Roman"/>
                <w:color w:val="08374B"/>
                <w:sz w:val="24"/>
              </w:rPr>
              <w:t>SetMessage Interface</w:t>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_Toc523059505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16</w:t>
            </w:r>
            <w:r w:rsidR="008477C2" w:rsidRPr="009578B7">
              <w:rPr>
                <w:rFonts w:ascii="Calibri" w:eastAsia="Malgun Gothic" w:hAnsi="Calibri" w:cs="Times New Roman"/>
                <w:webHidden/>
                <w:color w:val="08374B"/>
                <w:sz w:val="24"/>
              </w:rPr>
              <w:fldChar w:fldCharType="end"/>
            </w:r>
          </w:hyperlink>
        </w:p>
        <w:p w14:paraId="74891F2C" w14:textId="5E8F180F"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rPr>
          </w:pPr>
          <w:hyperlink w:anchor="_Toc523059506" w:history="1">
            <w:r w:rsidR="008477C2" w:rsidRPr="009578B7">
              <w:rPr>
                <w:rFonts w:ascii="Calibri" w:eastAsia="Malgun Gothic" w:hAnsi="Calibri" w:cs="Times New Roman"/>
                <w:color w:val="08374B"/>
                <w:sz w:val="24"/>
              </w:rPr>
              <w:t>6.1.1</w:t>
            </w:r>
            <w:r w:rsidR="00D47DDC" w:rsidRPr="00D47DDC">
              <w:rPr>
                <w:rFonts w:eastAsia="Malgun Gothic"/>
              </w:rPr>
              <w:t xml:space="preserve"> </w:t>
            </w:r>
            <w:r w:rsidR="00D47DDC" w:rsidRPr="00D47DDC">
              <w:rPr>
                <w:rFonts w:ascii="Calibri" w:eastAsia="Malgun Gothic" w:hAnsi="Calibri" w:cs="Times New Roman"/>
                <w:color w:val="08374B"/>
                <w:sz w:val="24"/>
              </w:rPr>
              <w:t>Operation setOptions()</w:t>
            </w:r>
            <w:r w:rsidR="008477C2" w:rsidRPr="009578B7">
              <w:rPr>
                <w:rFonts w:ascii="Calibri" w:eastAsia="Malgun Gothic" w:hAnsi="Calibri" w:cs="Times New Roman"/>
                <w:color w:val="08374B"/>
              </w:rPr>
              <w:tab/>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_Toc523059506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16</w:t>
            </w:r>
            <w:r w:rsidR="008477C2" w:rsidRPr="009578B7">
              <w:rPr>
                <w:rFonts w:ascii="Calibri" w:eastAsia="Malgun Gothic" w:hAnsi="Calibri" w:cs="Times New Roman"/>
                <w:webHidden/>
                <w:color w:val="08374B"/>
                <w:sz w:val="24"/>
              </w:rPr>
              <w:fldChar w:fldCharType="end"/>
            </w:r>
          </w:hyperlink>
        </w:p>
        <w:p w14:paraId="4B7DDC89" w14:textId="1E653CB4"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07" w:history="1">
            <w:r w:rsidR="008477C2" w:rsidRPr="009578B7">
              <w:rPr>
                <w:rFonts w:ascii="Calibri" w:eastAsia="Malgun Gothic" w:hAnsi="Calibri" w:cs="Times New Roman"/>
                <w:color w:val="08374B"/>
                <w:sz w:val="24"/>
              </w:rPr>
              <w:t>6.1.2</w:t>
            </w:r>
            <w:r w:rsidR="00D47DDC" w:rsidRPr="00D47DDC">
              <w:rPr>
                <w:rFonts w:eastAsia="Malgun Gothic"/>
              </w:rPr>
              <w:t xml:space="preserve"> </w:t>
            </w:r>
            <w:r w:rsidR="00D47DDC" w:rsidRPr="00D47DDC">
              <w:rPr>
                <w:rFonts w:ascii="Calibri" w:eastAsia="Malgun Gothic" w:hAnsi="Calibri" w:cs="Times New Roman"/>
                <w:color w:val="08374B"/>
                <w:sz w:val="24"/>
              </w:rPr>
              <w:t>Operation swtich()</w:t>
            </w:r>
            <w:r w:rsidR="008477C2" w:rsidRPr="009578B7">
              <w:rPr>
                <w:rFonts w:ascii="Calibri" w:eastAsia="Malgun Gothic" w:hAnsi="Calibri" w:cs="Times New Roman"/>
                <w:color w:val="08374B"/>
              </w:rPr>
              <w:tab/>
            </w:r>
            <w:r w:rsidR="008477C2" w:rsidRPr="009578B7">
              <w:rPr>
                <w:rFonts w:ascii="Calibri" w:eastAsia="Malgun Gothic" w:hAnsi="Calibri" w:cs="Times New Roman"/>
                <w:webHidden/>
                <w:color w:val="08374B"/>
                <w:sz w:val="24"/>
              </w:rPr>
              <w:tab/>
            </w:r>
            <w:r w:rsidR="008477C2" w:rsidRPr="009578B7">
              <w:rPr>
                <w:rFonts w:ascii="Calibri" w:eastAsia="Malgun Gothic" w:hAnsi="Calibri" w:cs="Times New Roman"/>
                <w:webHidden/>
                <w:color w:val="08374B"/>
                <w:sz w:val="24"/>
              </w:rPr>
              <w:fldChar w:fldCharType="begin"/>
            </w:r>
            <w:r w:rsidR="008477C2" w:rsidRPr="009578B7">
              <w:rPr>
                <w:rFonts w:ascii="Calibri" w:eastAsia="Malgun Gothic" w:hAnsi="Calibri" w:cs="Times New Roman"/>
                <w:webHidden/>
                <w:color w:val="08374B"/>
                <w:sz w:val="24"/>
              </w:rPr>
              <w:instrText xml:space="preserve"> PAGEREF _Toc523059507 \h </w:instrText>
            </w:r>
            <w:r w:rsidR="008477C2" w:rsidRPr="009578B7">
              <w:rPr>
                <w:rFonts w:ascii="Calibri" w:eastAsia="Malgun Gothic" w:hAnsi="Calibri" w:cs="Times New Roman"/>
                <w:webHidden/>
                <w:color w:val="08374B"/>
                <w:sz w:val="24"/>
              </w:rPr>
            </w:r>
            <w:r w:rsidR="008477C2" w:rsidRPr="009578B7">
              <w:rPr>
                <w:rFonts w:ascii="Calibri" w:eastAsia="Malgun Gothic" w:hAnsi="Calibri" w:cs="Times New Roman"/>
                <w:webHidden/>
                <w:color w:val="08374B"/>
                <w:sz w:val="24"/>
              </w:rPr>
              <w:fldChar w:fldCharType="separate"/>
            </w:r>
            <w:r w:rsidR="008477C2" w:rsidRPr="009578B7">
              <w:rPr>
                <w:rFonts w:ascii="Calibri" w:eastAsia="Malgun Gothic" w:hAnsi="Calibri" w:cs="Times New Roman"/>
                <w:webHidden/>
                <w:color w:val="08374B"/>
                <w:sz w:val="24"/>
              </w:rPr>
              <w:t>16</w:t>
            </w:r>
            <w:r w:rsidR="008477C2" w:rsidRPr="009578B7">
              <w:rPr>
                <w:rFonts w:ascii="Calibri" w:eastAsia="Malgun Gothic" w:hAnsi="Calibri" w:cs="Times New Roman"/>
                <w:webHidden/>
                <w:color w:val="08374B"/>
                <w:sz w:val="24"/>
              </w:rPr>
              <w:fldChar w:fldCharType="end"/>
            </w:r>
          </w:hyperlink>
        </w:p>
        <w:p w14:paraId="36824FDB"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08" w:history="1">
            <w:r w:rsidR="008477C2" w:rsidRPr="009578B7">
              <w:rPr>
                <w:rFonts w:ascii="Calibri" w:eastAsia="Malgun Gothic" w:hAnsi="Calibri" w:cs="Times New Roman"/>
                <w:color w:val="08374B"/>
                <w:sz w:val="24"/>
              </w:rPr>
              <w:t>6.2</w:t>
            </w:r>
            <w:r w:rsidR="008477C2" w:rsidRPr="009578B7">
              <w:rPr>
                <w:rFonts w:ascii="Calibri" w:eastAsia="Malgun Gothic" w:hAnsi="Calibri" w:cs="Times New Roman"/>
                <w:color w:val="08374B"/>
                <w:sz w:val="24"/>
              </w:rPr>
              <w:tab/>
              <w:t>InstantMessaging Interface</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_Toc523059508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16</w:t>
            </w:r>
            <w:r w:rsidR="008477C2" w:rsidRPr="008477C2">
              <w:rPr>
                <w:rFonts w:ascii="Calibri" w:eastAsia="Malgun Gothic" w:hAnsi="Calibri" w:cs="Times New Roman"/>
                <w:webHidden/>
                <w:color w:val="08374B"/>
                <w:sz w:val="24"/>
              </w:rPr>
              <w:fldChar w:fldCharType="end"/>
            </w:r>
          </w:hyperlink>
        </w:p>
        <w:p w14:paraId="403E6777" w14:textId="355EA4F0"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09" w:history="1">
            <w:r w:rsidR="008477C2" w:rsidRPr="009578B7">
              <w:rPr>
                <w:rFonts w:ascii="Calibri" w:eastAsia="Malgun Gothic" w:hAnsi="Calibri" w:cs="Times New Roman"/>
                <w:color w:val="08374B"/>
                <w:sz w:val="24"/>
              </w:rPr>
              <w:t>6.2.1</w:t>
            </w:r>
            <w:r w:rsidR="00D47DDC" w:rsidRPr="00D47DDC">
              <w:rPr>
                <w:rFonts w:eastAsia="Malgun Gothic"/>
              </w:rPr>
              <w:t xml:space="preserve"> </w:t>
            </w:r>
            <w:r w:rsidR="00D47DDC" w:rsidRPr="00D47DDC">
              <w:rPr>
                <w:rFonts w:ascii="Calibri" w:eastAsia="Malgun Gothic" w:hAnsi="Calibri" w:cs="Times New Roman"/>
                <w:color w:val="08374B"/>
                <w:sz w:val="24"/>
              </w:rPr>
              <w:t>Operation instantMessaging ()</w:t>
            </w:r>
            <w:r w:rsidR="008477C2" w:rsidRPr="009578B7">
              <w:rPr>
                <w:rFonts w:ascii="Calibri" w:eastAsia="Malgun Gothic" w:hAnsi="Calibri" w:cs="Times New Roman"/>
                <w:color w:val="08374B"/>
                <w:sz w:val="24"/>
              </w:rPr>
              <w:tab/>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_Toc523059509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16</w:t>
            </w:r>
            <w:r w:rsidR="008477C2" w:rsidRPr="008477C2">
              <w:rPr>
                <w:rFonts w:ascii="Calibri" w:eastAsia="Malgun Gothic" w:hAnsi="Calibri" w:cs="Times New Roman"/>
                <w:webHidden/>
                <w:color w:val="08374B"/>
                <w:sz w:val="24"/>
              </w:rPr>
              <w:fldChar w:fldCharType="end"/>
            </w:r>
          </w:hyperlink>
        </w:p>
        <w:p w14:paraId="35141114"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10" w:history="1">
            <w:r w:rsidR="008477C2" w:rsidRPr="009578B7">
              <w:rPr>
                <w:rFonts w:ascii="Calibri" w:eastAsia="Malgun Gothic" w:hAnsi="Calibri" w:cs="Times New Roman"/>
                <w:color w:val="08374B"/>
                <w:sz w:val="24"/>
              </w:rPr>
              <w:t>7</w:t>
            </w:r>
            <w:r w:rsidR="008477C2" w:rsidRPr="009578B7">
              <w:rPr>
                <w:rFonts w:ascii="Calibri" w:eastAsia="Malgun Gothic" w:hAnsi="Calibri" w:cs="Times New Roman"/>
                <w:color w:val="08374B"/>
                <w:sz w:val="24"/>
              </w:rPr>
              <w:tab/>
              <w:t>Service Dynamic Behaviour</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_Toc523059510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18</w:t>
            </w:r>
            <w:r w:rsidR="008477C2" w:rsidRPr="008477C2">
              <w:rPr>
                <w:rFonts w:ascii="Calibri" w:eastAsia="Malgun Gothic" w:hAnsi="Calibri" w:cs="Times New Roman"/>
                <w:webHidden/>
                <w:color w:val="08374B"/>
                <w:sz w:val="24"/>
              </w:rPr>
              <w:fldChar w:fldCharType="end"/>
            </w:r>
          </w:hyperlink>
        </w:p>
        <w:p w14:paraId="5DE005BA"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11" w:history="1">
            <w:r w:rsidR="008477C2" w:rsidRPr="009578B7">
              <w:rPr>
                <w:rFonts w:ascii="Calibri" w:eastAsia="Malgun Gothic" w:hAnsi="Calibri" w:cs="Times New Roman"/>
                <w:color w:val="08374B"/>
                <w:sz w:val="24"/>
              </w:rPr>
              <w:t>8</w:t>
            </w:r>
            <w:r w:rsidR="008477C2" w:rsidRPr="009578B7">
              <w:rPr>
                <w:rFonts w:ascii="Calibri" w:eastAsia="Malgun Gothic" w:hAnsi="Calibri" w:cs="Times New Roman"/>
                <w:color w:val="08374B"/>
                <w:sz w:val="24"/>
              </w:rPr>
              <w:tab/>
              <w:t>References</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_Toc523059511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19</w:t>
            </w:r>
            <w:r w:rsidR="008477C2" w:rsidRPr="008477C2">
              <w:rPr>
                <w:rFonts w:ascii="Calibri" w:eastAsia="Malgun Gothic" w:hAnsi="Calibri" w:cs="Times New Roman"/>
                <w:webHidden/>
                <w:color w:val="08374B"/>
                <w:sz w:val="24"/>
              </w:rPr>
              <w:fldChar w:fldCharType="end"/>
            </w:r>
          </w:hyperlink>
        </w:p>
        <w:p w14:paraId="7648AC20"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12" w:history="1">
            <w:r w:rsidR="008477C2" w:rsidRPr="009578B7">
              <w:rPr>
                <w:rFonts w:ascii="Calibri" w:eastAsia="Malgun Gothic" w:hAnsi="Calibri" w:cs="Times New Roman"/>
                <w:color w:val="08374B"/>
                <w:sz w:val="24"/>
              </w:rPr>
              <w:t>9</w:t>
            </w:r>
            <w:r w:rsidR="008477C2" w:rsidRPr="009578B7">
              <w:rPr>
                <w:rFonts w:ascii="Calibri" w:eastAsia="Malgun Gothic" w:hAnsi="Calibri" w:cs="Times New Roman"/>
                <w:color w:val="08374B"/>
                <w:sz w:val="24"/>
              </w:rPr>
              <w:tab/>
              <w:t>Acronyms and Terminology</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_Toc523059512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20</w:t>
            </w:r>
            <w:r w:rsidR="008477C2" w:rsidRPr="008477C2">
              <w:rPr>
                <w:rFonts w:ascii="Calibri" w:eastAsia="Malgun Gothic" w:hAnsi="Calibri" w:cs="Times New Roman"/>
                <w:webHidden/>
                <w:color w:val="08374B"/>
                <w:sz w:val="24"/>
              </w:rPr>
              <w:fldChar w:fldCharType="end"/>
            </w:r>
          </w:hyperlink>
        </w:p>
        <w:p w14:paraId="5D00359E"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13" w:history="1">
            <w:r w:rsidR="008477C2" w:rsidRPr="009578B7">
              <w:rPr>
                <w:rFonts w:ascii="Calibri" w:eastAsia="Malgun Gothic" w:hAnsi="Calibri" w:cs="Times New Roman"/>
                <w:color w:val="08374B"/>
                <w:sz w:val="24"/>
              </w:rPr>
              <w:t>9.1</w:t>
            </w:r>
            <w:r w:rsidR="008477C2" w:rsidRPr="009578B7">
              <w:rPr>
                <w:rFonts w:ascii="Calibri" w:eastAsia="Malgun Gothic" w:hAnsi="Calibri" w:cs="Times New Roman"/>
                <w:color w:val="08374B"/>
                <w:sz w:val="24"/>
              </w:rPr>
              <w:tab/>
              <w:t>Acronyms</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_Toc523059513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20</w:t>
            </w:r>
            <w:r w:rsidR="008477C2" w:rsidRPr="008477C2">
              <w:rPr>
                <w:rFonts w:ascii="Calibri" w:eastAsia="Malgun Gothic" w:hAnsi="Calibri" w:cs="Times New Roman"/>
                <w:webHidden/>
                <w:color w:val="08374B"/>
                <w:sz w:val="24"/>
              </w:rPr>
              <w:fldChar w:fldCharType="end"/>
            </w:r>
          </w:hyperlink>
        </w:p>
        <w:p w14:paraId="6C15E11C" w14:textId="77777777" w:rsidR="008477C2" w:rsidRPr="009578B7" w:rsidRDefault="00F93BD0"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color w:val="08374B"/>
              <w:sz w:val="24"/>
            </w:rPr>
          </w:pPr>
          <w:hyperlink w:anchor="_Toc523059514" w:history="1">
            <w:r w:rsidR="008477C2" w:rsidRPr="009578B7">
              <w:rPr>
                <w:rFonts w:ascii="Calibri" w:eastAsia="Malgun Gothic" w:hAnsi="Calibri" w:cs="Times New Roman"/>
                <w:color w:val="08374B"/>
                <w:sz w:val="24"/>
              </w:rPr>
              <w:t>9.2</w:t>
            </w:r>
            <w:r w:rsidR="008477C2" w:rsidRPr="009578B7">
              <w:rPr>
                <w:rFonts w:ascii="Calibri" w:eastAsia="Malgun Gothic" w:hAnsi="Calibri" w:cs="Times New Roman"/>
                <w:color w:val="08374B"/>
                <w:sz w:val="24"/>
              </w:rPr>
              <w:tab/>
              <w:t>Terminology</w:t>
            </w:r>
            <w:r w:rsidR="008477C2" w:rsidRPr="008477C2">
              <w:rPr>
                <w:rFonts w:ascii="Calibri" w:eastAsia="Malgun Gothic" w:hAnsi="Calibri" w:cs="Times New Roman"/>
                <w:webHidden/>
                <w:color w:val="08374B"/>
                <w:sz w:val="24"/>
              </w:rPr>
              <w:tab/>
            </w:r>
            <w:r w:rsidR="008477C2" w:rsidRPr="008477C2">
              <w:rPr>
                <w:rFonts w:ascii="Calibri" w:eastAsia="Malgun Gothic" w:hAnsi="Calibri" w:cs="Times New Roman"/>
                <w:webHidden/>
                <w:color w:val="08374B"/>
                <w:sz w:val="24"/>
              </w:rPr>
              <w:fldChar w:fldCharType="begin"/>
            </w:r>
            <w:r w:rsidR="008477C2" w:rsidRPr="008477C2">
              <w:rPr>
                <w:rFonts w:ascii="Calibri" w:eastAsia="Malgun Gothic" w:hAnsi="Calibri" w:cs="Times New Roman"/>
                <w:webHidden/>
                <w:color w:val="08374B"/>
                <w:sz w:val="24"/>
              </w:rPr>
              <w:instrText xml:space="preserve"> PAGEREF _Toc523059514 \h </w:instrText>
            </w:r>
            <w:r w:rsidR="008477C2" w:rsidRPr="008477C2">
              <w:rPr>
                <w:rFonts w:ascii="Calibri" w:eastAsia="Malgun Gothic" w:hAnsi="Calibri" w:cs="Times New Roman"/>
                <w:webHidden/>
                <w:color w:val="08374B"/>
                <w:sz w:val="24"/>
              </w:rPr>
            </w:r>
            <w:r w:rsidR="008477C2" w:rsidRPr="008477C2">
              <w:rPr>
                <w:rFonts w:ascii="Calibri" w:eastAsia="Malgun Gothic" w:hAnsi="Calibri" w:cs="Times New Roman"/>
                <w:webHidden/>
                <w:color w:val="08374B"/>
                <w:sz w:val="24"/>
              </w:rPr>
              <w:fldChar w:fldCharType="separate"/>
            </w:r>
            <w:r w:rsidR="008477C2" w:rsidRPr="008477C2">
              <w:rPr>
                <w:rFonts w:ascii="Calibri" w:eastAsia="Malgun Gothic" w:hAnsi="Calibri" w:cs="Times New Roman"/>
                <w:webHidden/>
                <w:color w:val="08374B"/>
                <w:sz w:val="24"/>
              </w:rPr>
              <w:t>20</w:t>
            </w:r>
            <w:r w:rsidR="008477C2" w:rsidRPr="008477C2">
              <w:rPr>
                <w:rFonts w:ascii="Calibri" w:eastAsia="Malgun Gothic" w:hAnsi="Calibri" w:cs="Times New Roman"/>
                <w:webHidden/>
                <w:color w:val="08374B"/>
                <w:sz w:val="24"/>
              </w:rPr>
              <w:fldChar w:fldCharType="end"/>
            </w:r>
          </w:hyperlink>
        </w:p>
        <w:p w14:paraId="1E69F2E6" w14:textId="77777777" w:rsidR="008477C2" w:rsidRPr="008477C2" w:rsidRDefault="008477C2" w:rsidP="009578B7">
          <w:pPr>
            <w:pStyle w:val="TOC1"/>
            <w:tabs>
              <w:tab w:val="clear" w:pos="567"/>
              <w:tab w:val="clear" w:pos="9639"/>
              <w:tab w:val="left" w:pos="480"/>
              <w:tab w:val="right" w:leader="dot" w:pos="9923"/>
            </w:tabs>
            <w:spacing w:before="0" w:after="100" w:line="276" w:lineRule="auto"/>
            <w:ind w:right="0"/>
            <w:rPr>
              <w:rFonts w:ascii="Calibri" w:eastAsia="Malgun Gothic" w:hAnsi="Calibri" w:cs="Times New Roman"/>
              <w:noProof/>
              <w:color w:val="08374B"/>
              <w:sz w:val="24"/>
            </w:rPr>
          </w:pPr>
          <w:r w:rsidRPr="009578B7">
            <w:rPr>
              <w:rFonts w:ascii="Calibri" w:eastAsia="Malgun Gothic" w:hAnsi="Calibri" w:cs="Times New Roman"/>
              <w:color w:val="08374B"/>
              <w:sz w:val="24"/>
            </w:rPr>
            <w:fldChar w:fldCharType="end"/>
          </w:r>
        </w:p>
      </w:sdtContent>
    </w:sdt>
    <w:p w14:paraId="45C701F2" w14:textId="77777777" w:rsidR="008477C2" w:rsidRDefault="008477C2">
      <w:pPr>
        <w:rPr>
          <w:rFonts w:ascii="Calibri" w:hAnsi="Calibri"/>
          <w:color w:val="4F81BD" w:themeColor="accent1"/>
          <w:sz w:val="200"/>
          <w:szCs w:val="200"/>
        </w:rPr>
      </w:pPr>
      <w:r>
        <w:rPr>
          <w:rFonts w:ascii="Calibri" w:hAnsi="Calibri"/>
          <w:color w:val="4F81BD" w:themeColor="accent1"/>
          <w:sz w:val="200"/>
          <w:szCs w:val="200"/>
        </w:rPr>
        <w:br w:type="page"/>
      </w:r>
    </w:p>
    <w:p w14:paraId="2ED7D1F2" w14:textId="77777777" w:rsidR="008477C2" w:rsidRPr="009578B7" w:rsidRDefault="008477C2" w:rsidP="0007590A">
      <w:pPr>
        <w:pStyle w:val="Heading1"/>
        <w:keepLines/>
        <w:pageBreakBefore/>
        <w:numPr>
          <w:ilvl w:val="0"/>
          <w:numId w:val="73"/>
        </w:numPr>
        <w:spacing w:before="480" w:after="200" w:line="276" w:lineRule="auto"/>
        <w:rPr>
          <w:rFonts w:ascii="Helvetica 55 Roman" w:eastAsia="Malgun Gothic" w:hAnsi="Helvetica 55 Roman" w:cs="Times New Roman"/>
          <w:b w:val="0"/>
          <w:bCs/>
          <w:color w:val="476E7D"/>
          <w:kern w:val="36"/>
          <w:sz w:val="36"/>
          <w:szCs w:val="28"/>
          <w:lang w:eastAsia="en-US"/>
        </w:rPr>
      </w:pPr>
      <w:bookmarkStart w:id="1" w:name="_Toc523059477"/>
      <w:r w:rsidRPr="009578B7">
        <w:rPr>
          <w:rFonts w:ascii="Helvetica 55 Roman" w:eastAsia="Malgun Gothic" w:hAnsi="Helvetica 55 Roman" w:cs="Times New Roman"/>
          <w:bCs/>
          <w:color w:val="476E7D"/>
          <w:kern w:val="36"/>
          <w:sz w:val="36"/>
          <w:szCs w:val="28"/>
          <w:lang w:eastAsia="en-US"/>
        </w:rPr>
        <w:lastRenderedPageBreak/>
        <w:t>Introduction</w:t>
      </w:r>
      <w:bookmarkEnd w:id="1"/>
    </w:p>
    <w:p w14:paraId="289E0F53"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2" w:name="_Toc523059478"/>
      <w:r w:rsidRPr="008477C2">
        <w:rPr>
          <w:rFonts w:ascii="Helvetica 55 Roman" w:eastAsia="Malgun Gothic" w:hAnsi="Helvetica 55 Roman" w:cs="Times New Roman"/>
          <w:color w:val="476E7D"/>
          <w:kern w:val="36"/>
          <w:sz w:val="28"/>
          <w:szCs w:val="26"/>
          <w:lang w:eastAsia="en-US"/>
        </w:rPr>
        <w:t>Purpose of the Document</w:t>
      </w:r>
      <w:bookmarkEnd w:id="2"/>
    </w:p>
    <w:p w14:paraId="52BEB7E5" w14:textId="3E91EBA0" w:rsidR="008477C2" w:rsidRPr="008477C2" w:rsidRDefault="008477C2" w:rsidP="008477C2">
      <w:pPr>
        <w:spacing w:after="200" w:line="276" w:lineRule="auto"/>
        <w:jc w:val="both"/>
        <w:rPr>
          <w:rFonts w:ascii="Calibri" w:eastAsia="Malgun Gothic" w:hAnsi="Calibri" w:cs="Times New Roman"/>
          <w:sz w:val="24"/>
          <w:lang w:eastAsia="en-US"/>
        </w:rPr>
      </w:pPr>
      <w:r w:rsidRPr="008477C2">
        <w:rPr>
          <w:rFonts w:ascii="Calibri" w:eastAsia="Malgun Gothic" w:hAnsi="Calibri" w:cs="Times New Roman"/>
          <w:sz w:val="24"/>
          <w:lang w:eastAsia="en-US"/>
        </w:rPr>
        <w:t xml:space="preserve">The purpose of this service specification document is to provide a holistic overview of the </w:t>
      </w:r>
      <w:r w:rsidR="0007590A">
        <w:rPr>
          <w:rFonts w:ascii="Calibri" w:eastAsia="Malgun Gothic" w:hAnsi="Calibri" w:cs="Times New Roman"/>
          <w:sz w:val="24"/>
          <w:lang w:eastAsia="en-US"/>
        </w:rPr>
        <w:t>Navigational Assistance Intsant Messaging Services</w:t>
      </w:r>
      <w:r w:rsidRPr="008477C2">
        <w:rPr>
          <w:rFonts w:ascii="Calibri" w:eastAsia="Malgun Gothic" w:hAnsi="Calibri" w:cs="Times New Roman"/>
          <w:sz w:val="24"/>
          <w:lang w:eastAsia="en-US"/>
        </w:rPr>
        <w:t xml:space="preserve"> (</w:t>
      </w:r>
      <w:r w:rsidR="0007590A">
        <w:rPr>
          <w:rFonts w:ascii="Calibri" w:eastAsia="Malgun Gothic" w:hAnsi="Calibri" w:cs="Times New Roman"/>
          <w:sz w:val="24"/>
          <w:lang w:eastAsia="en-US"/>
        </w:rPr>
        <w:t>NAIMS</w:t>
      </w:r>
      <w:r w:rsidRPr="008477C2">
        <w:rPr>
          <w:rFonts w:ascii="Calibri" w:eastAsia="Malgun Gothic" w:hAnsi="Calibri" w:cs="Times New Roman"/>
          <w:sz w:val="24"/>
          <w:lang w:eastAsia="en-US"/>
        </w:rPr>
        <w:t>) and its building blocks in a technology-independent way, according to the guidelines. It describes a well-defined baseline of the service by clearly identifying the service version.</w:t>
      </w:r>
    </w:p>
    <w:p w14:paraId="79A1B6BC" w14:textId="3F4A0129" w:rsidR="008477C2" w:rsidRPr="008477C2" w:rsidRDefault="008477C2" w:rsidP="008477C2">
      <w:pPr>
        <w:spacing w:after="200" w:line="276" w:lineRule="auto"/>
        <w:jc w:val="both"/>
        <w:rPr>
          <w:rFonts w:ascii="Calibri" w:eastAsia="Malgun Gothic" w:hAnsi="Calibri" w:cs="Times New Roman"/>
          <w:sz w:val="24"/>
          <w:lang w:eastAsia="en-US"/>
        </w:rPr>
      </w:pPr>
      <w:r w:rsidRPr="008477C2">
        <w:rPr>
          <w:rFonts w:ascii="Calibri" w:eastAsia="Malgun Gothic" w:hAnsi="Calibri" w:cs="Times New Roman"/>
          <w:sz w:val="24"/>
          <w:lang w:eastAsia="en-US"/>
        </w:rPr>
        <w:t xml:space="preserve">The aim is to document the key aspects of the </w:t>
      </w:r>
      <w:r w:rsidR="0007590A">
        <w:rPr>
          <w:rFonts w:ascii="Calibri" w:eastAsia="Malgun Gothic" w:hAnsi="Calibri" w:cs="Times New Roman"/>
          <w:sz w:val="24"/>
          <w:lang w:eastAsia="en-US"/>
        </w:rPr>
        <w:t>NAIMS</w:t>
      </w:r>
      <w:r w:rsidRPr="008477C2">
        <w:rPr>
          <w:rFonts w:ascii="Calibri" w:eastAsia="Malgun Gothic" w:hAnsi="Calibri" w:cs="Times New Roman"/>
          <w:sz w:val="24"/>
          <w:lang w:eastAsia="en-US"/>
        </w:rPr>
        <w:t xml:space="preserve"> at the logical level:</w:t>
      </w:r>
    </w:p>
    <w:p w14:paraId="4BEC55BD" w14:textId="77777777" w:rsidR="008477C2" w:rsidRPr="008477C2" w:rsidRDefault="008477C2" w:rsidP="008477C2">
      <w:pPr>
        <w:numPr>
          <w:ilvl w:val="0"/>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the operational and business context of the service</w:t>
      </w:r>
    </w:p>
    <w:p w14:paraId="44A20ED9"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requirements for the service (e.g., information exchange requirements)</w:t>
      </w:r>
    </w:p>
    <w:p w14:paraId="182076D9"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involved nodes: which operational components provide/consume the service</w:t>
      </w:r>
    </w:p>
    <w:p w14:paraId="307C1868" w14:textId="77777777" w:rsidR="008477C2" w:rsidRPr="00CD566D"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operational activities supported by the service</w:t>
      </w:r>
    </w:p>
    <w:p w14:paraId="23C122C1" w14:textId="77777777" w:rsidR="008477C2" w:rsidRPr="00CD566D"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relation of the service to other services</w:t>
      </w:r>
    </w:p>
    <w:p w14:paraId="435EF8D7" w14:textId="77777777" w:rsidR="008477C2" w:rsidRPr="008477C2" w:rsidRDefault="008477C2" w:rsidP="008477C2">
      <w:pPr>
        <w:numPr>
          <w:ilvl w:val="0"/>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the service description</w:t>
      </w:r>
    </w:p>
    <w:p w14:paraId="2D7D28D2"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service interface definitions</w:t>
      </w:r>
    </w:p>
    <w:p w14:paraId="3593DC87"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service interface operations</w:t>
      </w:r>
    </w:p>
    <w:p w14:paraId="047FF187"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service payload definition</w:t>
      </w:r>
    </w:p>
    <w:p w14:paraId="3B616A49" w14:textId="77777777" w:rsidR="008477C2" w:rsidRPr="008477C2" w:rsidRDefault="008477C2" w:rsidP="008477C2">
      <w:pPr>
        <w:numPr>
          <w:ilvl w:val="1"/>
          <w:numId w:val="61"/>
        </w:numPr>
        <w:spacing w:after="200" w:line="276" w:lineRule="auto"/>
        <w:contextualSpacing/>
        <w:rPr>
          <w:rFonts w:ascii="Calibri" w:eastAsia="Malgun Gothic" w:hAnsi="Calibri" w:cs="Times New Roman"/>
          <w:sz w:val="24"/>
          <w:lang w:eastAsia="en-US"/>
        </w:rPr>
      </w:pPr>
      <w:r w:rsidRPr="008477C2">
        <w:rPr>
          <w:rFonts w:ascii="Calibri" w:eastAsia="Malgun Gothic" w:hAnsi="Calibri" w:cs="Times New Roman"/>
          <w:sz w:val="24"/>
          <w:lang w:eastAsia="en-US"/>
        </w:rPr>
        <w:t>service dynamic behaviour description</w:t>
      </w:r>
    </w:p>
    <w:p w14:paraId="23374CBC" w14:textId="77777777" w:rsidR="008477C2" w:rsidRPr="00CD566D" w:rsidRDefault="008477C2" w:rsidP="008477C2">
      <w:pPr>
        <w:numPr>
          <w:ilvl w:val="0"/>
          <w:numId w:val="61"/>
        </w:numPr>
        <w:spacing w:after="200"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service provision and validation aspects</w:t>
      </w:r>
    </w:p>
    <w:p w14:paraId="1B879673" w14:textId="77777777" w:rsidR="008477C2" w:rsidRPr="008477C2" w:rsidRDefault="008477C2" w:rsidP="008477C2">
      <w:pPr>
        <w:spacing w:after="200" w:line="276" w:lineRule="auto"/>
        <w:rPr>
          <w:rFonts w:ascii="Calibri" w:eastAsia="Malgun Gothic" w:hAnsi="Calibri" w:cs="Times New Roman"/>
          <w:color w:val="4BACC6"/>
          <w:sz w:val="24"/>
          <w:lang w:eastAsia="ko-KR"/>
        </w:rPr>
      </w:pPr>
    </w:p>
    <w:p w14:paraId="3BA37E90"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08374B"/>
          <w:kern w:val="36"/>
          <w:sz w:val="28"/>
          <w:szCs w:val="26"/>
          <w:lang w:eastAsia="en-US"/>
        </w:rPr>
      </w:pPr>
      <w:bookmarkStart w:id="3" w:name="_Toc523059479"/>
      <w:r w:rsidRPr="008477C2">
        <w:rPr>
          <w:rFonts w:ascii="Helvetica 55 Roman" w:eastAsia="Malgun Gothic" w:hAnsi="Helvetica 55 Roman" w:cs="Times New Roman"/>
          <w:color w:val="08374B"/>
          <w:kern w:val="36"/>
          <w:sz w:val="28"/>
          <w:szCs w:val="26"/>
          <w:lang w:eastAsia="en-US"/>
        </w:rPr>
        <w:t>Intended Readership</w:t>
      </w:r>
      <w:bookmarkEnd w:id="3"/>
    </w:p>
    <w:p w14:paraId="0A3B2A6A" w14:textId="57167BE6" w:rsidR="008477C2" w:rsidRPr="008477C2" w:rsidRDefault="008477C2" w:rsidP="008477C2">
      <w:pPr>
        <w:spacing w:after="200" w:line="276" w:lineRule="auto"/>
        <w:jc w:val="both"/>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t xml:space="preserve">This service specification is intended to be read by service architects, system engineers and developers in charge of designing and developing an instance of the </w:t>
      </w:r>
      <w:r w:rsidR="0007590A">
        <w:rPr>
          <w:rFonts w:ascii="Calibri" w:eastAsia="Malgun Gothic" w:hAnsi="Calibri" w:cs="Times New Roman"/>
          <w:color w:val="08374B"/>
          <w:sz w:val="24"/>
          <w:lang w:eastAsia="en-US"/>
        </w:rPr>
        <w:t>NAIMS</w:t>
      </w:r>
      <w:r w:rsidRPr="008477C2">
        <w:rPr>
          <w:rFonts w:ascii="Calibri" w:eastAsia="Malgun Gothic" w:hAnsi="Calibri" w:cs="Times New Roman"/>
          <w:color w:val="08374B"/>
          <w:sz w:val="24"/>
          <w:lang w:eastAsia="en-US"/>
        </w:rPr>
        <w:t xml:space="preserve"> service.</w:t>
      </w:r>
    </w:p>
    <w:p w14:paraId="1AD6DEA8" w14:textId="77777777" w:rsidR="008477C2" w:rsidRPr="008477C2" w:rsidRDefault="008477C2" w:rsidP="008477C2">
      <w:pPr>
        <w:spacing w:after="200" w:line="276" w:lineRule="auto"/>
        <w:jc w:val="both"/>
        <w:rPr>
          <w:rFonts w:ascii="Calibri" w:eastAsia="Malgun Gothic" w:hAnsi="Calibri" w:cs="Times New Roman"/>
          <w:color w:val="08374B"/>
          <w:sz w:val="24"/>
          <w:lang w:eastAsia="ko-KR"/>
        </w:rPr>
      </w:pPr>
      <w:r w:rsidRPr="008477C2">
        <w:rPr>
          <w:rFonts w:ascii="Calibri" w:eastAsia="Malgun Gothic" w:hAnsi="Calibri" w:cs="Times New Roman"/>
          <w:color w:val="08374B"/>
          <w:sz w:val="24"/>
          <w:lang w:eastAsia="en-US"/>
        </w:rPr>
        <w:t>Furthermore, this service specification is intended to be read by enterprise architects, service architects, information architects, system engineers and developers in pursuing architecting, design and development activities of other related services.</w:t>
      </w:r>
    </w:p>
    <w:p w14:paraId="402884B6" w14:textId="77777777" w:rsidR="008477C2" w:rsidRPr="008477C2" w:rsidRDefault="008477C2" w:rsidP="008477C2">
      <w:pPr>
        <w:spacing w:after="200" w:line="276" w:lineRule="auto"/>
        <w:rPr>
          <w:rFonts w:ascii="Calibri" w:eastAsia="Malgun Gothic" w:hAnsi="Calibri" w:cs="Times New Roman"/>
          <w:color w:val="FF0000"/>
          <w:sz w:val="24"/>
          <w:lang w:eastAsia="ko-KR"/>
        </w:rPr>
      </w:pPr>
    </w:p>
    <w:p w14:paraId="6D77FE00" w14:textId="77777777" w:rsidR="008477C2" w:rsidRPr="00CD566D" w:rsidRDefault="008477C2" w:rsidP="008477C2">
      <w:pPr>
        <w:keepNext/>
        <w:keepLines/>
        <w:numPr>
          <w:ilvl w:val="1"/>
          <w:numId w:val="37"/>
        </w:numPr>
        <w:tabs>
          <w:tab w:val="clear" w:pos="851"/>
          <w:tab w:val="num" w:pos="360"/>
          <w:tab w:val="left" w:pos="709"/>
        </w:tabs>
        <w:spacing w:before="200" w:after="200" w:line="276" w:lineRule="auto"/>
        <w:ind w:left="493" w:hanging="493"/>
        <w:outlineLvl w:val="1"/>
        <w:rPr>
          <w:rFonts w:ascii="Helvetica 55 Roman" w:eastAsia="Malgun Gothic" w:hAnsi="Helvetica 55 Roman" w:cs="Times New Roman"/>
          <w:kern w:val="36"/>
          <w:sz w:val="28"/>
          <w:szCs w:val="26"/>
          <w:lang w:eastAsia="en-US"/>
        </w:rPr>
      </w:pPr>
      <w:bookmarkStart w:id="4" w:name="_Toc523059480"/>
      <w:r w:rsidRPr="00CD566D">
        <w:rPr>
          <w:rFonts w:ascii="Helvetica 55 Roman" w:eastAsia="Malgun Gothic" w:hAnsi="Helvetica 55 Roman" w:cs="Times New Roman"/>
          <w:kern w:val="36"/>
          <w:sz w:val="28"/>
          <w:szCs w:val="26"/>
          <w:lang w:eastAsia="en-US"/>
        </w:rPr>
        <w:t>Inputs from Other Projects</w:t>
      </w:r>
      <w:bookmarkEnd w:id="4"/>
    </w:p>
    <w:p w14:paraId="2F583592" w14:textId="77777777" w:rsidR="008477C2" w:rsidRPr="00CD566D" w:rsidRDefault="008477C2" w:rsidP="008477C2">
      <w:pPr>
        <w:spacing w:after="200" w:line="276" w:lineRule="auto"/>
        <w:rPr>
          <w:rFonts w:ascii="Calibri" w:eastAsia="Malgun Gothic" w:hAnsi="Calibri" w:cs="Times New Roman"/>
          <w:sz w:val="24"/>
          <w:lang w:eastAsia="en-US"/>
        </w:rPr>
      </w:pPr>
      <w:r w:rsidRPr="00CD566D">
        <w:rPr>
          <w:rFonts w:ascii="Calibri" w:eastAsia="Malgun Gothic" w:hAnsi="Calibri" w:cs="Times New Roman" w:hint="eastAsia"/>
          <w:sz w:val="24"/>
          <w:lang w:eastAsia="ko-KR"/>
        </w:rPr>
        <w:t>N/A</w:t>
      </w:r>
    </w:p>
    <w:p w14:paraId="660BE759"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5" w:name="_Toc523059481"/>
      <w:r w:rsidRPr="008477C2">
        <w:rPr>
          <w:rFonts w:ascii="Helvetica 55 Roman" w:eastAsia="Malgun Gothic" w:hAnsi="Helvetica 55 Roman" w:cs="Times New Roman"/>
          <w:b/>
          <w:bCs/>
          <w:color w:val="476E7D"/>
          <w:kern w:val="36"/>
          <w:sz w:val="36"/>
          <w:szCs w:val="28"/>
          <w:lang w:eastAsia="en-US"/>
        </w:rPr>
        <w:lastRenderedPageBreak/>
        <w:t>Service Identification</w:t>
      </w:r>
      <w:bookmarkEnd w:id="5"/>
    </w:p>
    <w:p w14:paraId="71B71BD8" w14:textId="77777777" w:rsidR="008477C2" w:rsidRPr="008477C2" w:rsidRDefault="008477C2" w:rsidP="008477C2">
      <w:pPr>
        <w:spacing w:after="200" w:line="276" w:lineRule="auto"/>
        <w:jc w:val="both"/>
        <w:rPr>
          <w:rFonts w:ascii="Calibri" w:eastAsia="Malgun Gothic" w:hAnsi="Calibri" w:cs="Times New Roman"/>
          <w:sz w:val="24"/>
          <w:lang w:eastAsia="en-US"/>
        </w:rPr>
      </w:pPr>
      <w:r w:rsidRPr="008477C2">
        <w:rPr>
          <w:rFonts w:ascii="Calibri" w:eastAsia="Malgun Gothic" w:hAnsi="Calibri" w:cs="Times New Roman"/>
          <w:sz w:val="24"/>
          <w:lang w:eastAsia="en-US"/>
        </w:rPr>
        <w:t>The purpose of this chapter is to provide a unique identification of the service and describe where the service is in terms of the engineering lifecycle.</w:t>
      </w:r>
    </w:p>
    <w:p w14:paraId="18B4177F" w14:textId="77777777" w:rsidR="008477C2" w:rsidRPr="008477C2" w:rsidRDefault="008477C2" w:rsidP="008477C2">
      <w:pPr>
        <w:spacing w:after="200" w:line="276" w:lineRule="auto"/>
        <w:rPr>
          <w:rFonts w:ascii="Calibri" w:eastAsia="Malgun Gothic" w:hAnsi="Calibri" w:cs="Times New Roman"/>
          <w:color w:val="A6A6A6"/>
          <w:sz w:val="24"/>
          <w:lang w:eastAsia="en-US"/>
        </w:rPr>
      </w:pPr>
    </w:p>
    <w:tbl>
      <w:tblPr>
        <w:tblStyle w:val="-310"/>
        <w:tblW w:w="0" w:type="auto"/>
        <w:tblLook w:val="0480" w:firstRow="0" w:lastRow="0" w:firstColumn="1" w:lastColumn="0" w:noHBand="0" w:noVBand="1"/>
      </w:tblPr>
      <w:tblGrid>
        <w:gridCol w:w="3379"/>
        <w:gridCol w:w="5943"/>
      </w:tblGrid>
      <w:tr w:rsidR="008477C2" w:rsidRPr="008477C2" w14:paraId="682E2DD4"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4FF61783"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Name</w:t>
            </w:r>
          </w:p>
        </w:tc>
        <w:tc>
          <w:tcPr>
            <w:tcW w:w="5943" w:type="dxa"/>
          </w:tcPr>
          <w:p w14:paraId="2EF0D528" w14:textId="208A642C" w:rsidR="008477C2" w:rsidRPr="008477C2" w:rsidRDefault="0007590A"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Pr>
                <w:rFonts w:ascii="Calibri" w:hAnsi="Calibri" w:cs="Times New Roman"/>
                <w:sz w:val="20"/>
                <w:szCs w:val="20"/>
                <w:lang w:eastAsia="ko-KR"/>
              </w:rPr>
              <w:t>Navigational Assistance Intsant Messaging Services</w:t>
            </w:r>
          </w:p>
        </w:tc>
      </w:tr>
      <w:tr w:rsidR="008477C2" w:rsidRPr="008477C2" w14:paraId="3D4B533B" w14:textId="77777777" w:rsidTr="00780518">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4EA11719"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ID</w:t>
            </w:r>
          </w:p>
        </w:tc>
        <w:tc>
          <w:tcPr>
            <w:tcW w:w="5943" w:type="dxa"/>
          </w:tcPr>
          <w:p w14:paraId="1500084E" w14:textId="77777777" w:rsidR="008477C2" w:rsidRPr="008477C2" w:rsidRDefault="008477C2" w:rsidP="008477C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8477C2">
              <w:rPr>
                <w:rFonts w:ascii="Calibri" w:hAnsi="Calibri" w:cs="Times New Roman"/>
                <w:sz w:val="20"/>
                <w:szCs w:val="20"/>
                <w:lang w:eastAsia="ko-KR"/>
              </w:rPr>
              <w:t>urn:mrn:msa:enav:service:specification:NAIMS</w:t>
            </w:r>
          </w:p>
        </w:tc>
      </w:tr>
      <w:tr w:rsidR="008477C2" w:rsidRPr="008477C2" w14:paraId="5ED33ABC"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0DC4CF6F"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Version</w:t>
            </w:r>
          </w:p>
        </w:tc>
        <w:tc>
          <w:tcPr>
            <w:tcW w:w="5943" w:type="dxa"/>
          </w:tcPr>
          <w:p w14:paraId="5256965C"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eastAsia="zh-CN"/>
              </w:rPr>
            </w:pPr>
            <w:r w:rsidRPr="008477C2">
              <w:rPr>
                <w:rFonts w:ascii="Calibri" w:hAnsi="Calibri" w:cs="Times New Roman" w:hint="eastAsia"/>
                <w:sz w:val="20"/>
                <w:szCs w:val="20"/>
                <w:lang w:eastAsia="zh-CN"/>
              </w:rPr>
              <w:t>0</w:t>
            </w:r>
            <w:r w:rsidRPr="008477C2">
              <w:rPr>
                <w:rFonts w:ascii="Calibri" w:hAnsi="Calibri" w:cs="Times New Roman"/>
                <w:sz w:val="20"/>
                <w:szCs w:val="20"/>
                <w:lang w:eastAsia="zh-CN"/>
              </w:rPr>
              <w:t>.1</w:t>
            </w:r>
          </w:p>
        </w:tc>
      </w:tr>
      <w:tr w:rsidR="008477C2" w:rsidRPr="008477C2" w14:paraId="11DCBEDA" w14:textId="77777777" w:rsidTr="00780518">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68812D0A"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Description</w:t>
            </w:r>
          </w:p>
        </w:tc>
        <w:tc>
          <w:tcPr>
            <w:tcW w:w="5943" w:type="dxa"/>
          </w:tcPr>
          <w:p w14:paraId="3EA9C44E" w14:textId="26401B31" w:rsidR="008477C2" w:rsidRPr="008477C2" w:rsidRDefault="008477C2" w:rsidP="008477C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8477C2">
              <w:rPr>
                <w:rFonts w:ascii="Calibri" w:hAnsi="Calibri" w:cs="Times New Roman"/>
                <w:sz w:val="20"/>
                <w:szCs w:val="20"/>
              </w:rPr>
              <w:t xml:space="preserve">This service provides customised and </w:t>
            </w:r>
            <w:r w:rsidR="0007590A">
              <w:rPr>
                <w:rFonts w:ascii="Calibri" w:hAnsi="Calibri" w:cs="Times New Roman"/>
                <w:sz w:val="20"/>
                <w:szCs w:val="20"/>
              </w:rPr>
              <w:t>Navigational Assistance Intsant Messaging Services</w:t>
            </w:r>
          </w:p>
        </w:tc>
      </w:tr>
      <w:tr w:rsidR="008477C2" w:rsidRPr="008477C2" w14:paraId="1CD5EC4E"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C9274DB"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Keywords</w:t>
            </w:r>
          </w:p>
        </w:tc>
        <w:tc>
          <w:tcPr>
            <w:tcW w:w="5943" w:type="dxa"/>
          </w:tcPr>
          <w:p w14:paraId="7999D038" w14:textId="6F0307E8" w:rsidR="008477C2" w:rsidRPr="008477C2" w:rsidRDefault="0007590A" w:rsidP="008477C2">
            <w:pPr>
              <w:numPr>
                <w:ilvl w:val="0"/>
                <w:numId w:val="53"/>
              </w:numPr>
              <w:ind w:left="108" w:right="108"/>
              <w:jc w:val="both"/>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Pr>
                <w:rFonts w:ascii="Calibri" w:hAnsi="Calibri" w:cs="Times New Roman"/>
                <w:sz w:val="20"/>
                <w:szCs w:val="20"/>
                <w:lang w:eastAsia="ko-KR"/>
              </w:rPr>
              <w:t>Navigational Assistance Intsant Messaging Services</w:t>
            </w:r>
            <w:r w:rsidR="008477C2" w:rsidRPr="008477C2">
              <w:rPr>
                <w:rFonts w:ascii="Calibri" w:hAnsi="Calibri" w:cs="Times New Roman"/>
                <w:sz w:val="20"/>
                <w:szCs w:val="20"/>
                <w:lang w:eastAsia="ko-KR"/>
              </w:rPr>
              <w:t xml:space="preserve">, </w:t>
            </w:r>
            <w:r>
              <w:rPr>
                <w:rFonts w:ascii="Calibri" w:hAnsi="Calibri" w:cs="Times New Roman"/>
                <w:sz w:val="20"/>
                <w:szCs w:val="20"/>
                <w:lang w:eastAsia="ko-KR"/>
              </w:rPr>
              <w:t>NAIMS</w:t>
            </w:r>
            <w:r w:rsidR="008477C2" w:rsidRPr="008477C2">
              <w:rPr>
                <w:rFonts w:ascii="Calibri" w:hAnsi="Calibri" w:cs="Times New Roman"/>
                <w:sz w:val="20"/>
                <w:szCs w:val="20"/>
                <w:lang w:eastAsia="ko-KR"/>
              </w:rPr>
              <w:t>, Instant-Messaging, instant service, specific services, guide to port, danger</w:t>
            </w:r>
          </w:p>
        </w:tc>
      </w:tr>
      <w:tr w:rsidR="008477C2" w:rsidRPr="008477C2" w14:paraId="62150E9B" w14:textId="77777777" w:rsidTr="00780518">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5D73ED5" w14:textId="77777777" w:rsidR="008477C2" w:rsidRPr="008477C2" w:rsidRDefault="008477C2" w:rsidP="008477C2">
            <w:pPr>
              <w:ind w:left="108" w:right="108"/>
              <w:rPr>
                <w:rFonts w:ascii="Calibri" w:hAnsi="Calibri" w:cs="Times New Roman"/>
                <w:b w:val="0"/>
                <w:bCs w:val="0"/>
                <w:sz w:val="24"/>
              </w:rPr>
            </w:pPr>
            <w:r w:rsidRPr="008477C2">
              <w:rPr>
                <w:rFonts w:ascii="Calibri" w:hAnsi="Calibri" w:cs="Times New Roman"/>
                <w:b w:val="0"/>
                <w:bCs w:val="0"/>
                <w:sz w:val="24"/>
              </w:rPr>
              <w:t>Architect(s)</w:t>
            </w:r>
          </w:p>
        </w:tc>
        <w:tc>
          <w:tcPr>
            <w:tcW w:w="5943" w:type="dxa"/>
          </w:tcPr>
          <w:p w14:paraId="3D924AB2" w14:textId="77777777" w:rsidR="008477C2" w:rsidRPr="008477C2" w:rsidRDefault="008477C2" w:rsidP="008477C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lang w:eastAsia="ko-KR"/>
              </w:rPr>
            </w:pPr>
            <w:r w:rsidRPr="008477C2">
              <w:rPr>
                <w:rFonts w:ascii="Calibri" w:hAnsi="Calibri" w:cs="Times New Roman"/>
                <w:sz w:val="20"/>
                <w:szCs w:val="20"/>
                <w:lang w:eastAsia="ko-KR"/>
              </w:rPr>
              <w:t>PRD e-Navigation</w:t>
            </w:r>
            <w:r w:rsidRPr="008477C2">
              <w:rPr>
                <w:rFonts w:ascii="Calibri" w:hAnsi="Calibri" w:cs="Times New Roman" w:hint="eastAsia"/>
                <w:sz w:val="20"/>
                <w:szCs w:val="20"/>
                <w:lang w:eastAsia="ko-KR"/>
              </w:rPr>
              <w:t xml:space="preserve"> project: </w:t>
            </w:r>
          </w:p>
          <w:p w14:paraId="304855EC" w14:textId="77777777" w:rsidR="008477C2" w:rsidRPr="008477C2" w:rsidRDefault="008477C2" w:rsidP="008477C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8477C2">
              <w:rPr>
                <w:rFonts w:ascii="Calibri" w:hAnsi="Calibri" w:cs="Times New Roman"/>
                <w:sz w:val="20"/>
                <w:szCs w:val="20"/>
                <w:lang w:eastAsia="ko-KR"/>
              </w:rPr>
              <w:t>CMSA(China Maritime Safety Administration)</w:t>
            </w:r>
          </w:p>
        </w:tc>
      </w:tr>
      <w:tr w:rsidR="008477C2" w:rsidRPr="00CD566D" w14:paraId="2A4CE381"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CDE4246" w14:textId="77777777" w:rsidR="008477C2" w:rsidRPr="00CD566D" w:rsidRDefault="008477C2" w:rsidP="008477C2">
            <w:pPr>
              <w:ind w:left="108" w:right="108"/>
              <w:rPr>
                <w:rFonts w:ascii="Calibri" w:hAnsi="Calibri" w:cs="Times New Roman"/>
                <w:b w:val="0"/>
                <w:bCs w:val="0"/>
                <w:sz w:val="24"/>
              </w:rPr>
            </w:pPr>
            <w:r w:rsidRPr="00CD566D">
              <w:rPr>
                <w:rFonts w:ascii="Calibri" w:hAnsi="Calibri" w:cs="Times New Roman"/>
                <w:b w:val="0"/>
                <w:bCs w:val="0"/>
                <w:sz w:val="24"/>
              </w:rPr>
              <w:t>Status</w:t>
            </w:r>
          </w:p>
        </w:tc>
        <w:tc>
          <w:tcPr>
            <w:tcW w:w="5943" w:type="dxa"/>
          </w:tcPr>
          <w:p w14:paraId="55A15BD5" w14:textId="77777777" w:rsidR="008477C2" w:rsidRPr="00CD566D"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sidRPr="00CD566D">
              <w:rPr>
                <w:rFonts w:ascii="Calibri" w:hAnsi="Calibri" w:cs="Times New Roman" w:hint="eastAsia"/>
                <w:sz w:val="20"/>
                <w:szCs w:val="20"/>
                <w:lang w:eastAsia="ko-KR"/>
              </w:rPr>
              <w:t>Provisional</w:t>
            </w:r>
          </w:p>
        </w:tc>
      </w:tr>
    </w:tbl>
    <w:p w14:paraId="62C09FA2"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12B8E68A"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6" w:name="_Toc523059482"/>
      <w:r w:rsidRPr="008477C2">
        <w:rPr>
          <w:rFonts w:ascii="Helvetica 55 Roman" w:eastAsia="Malgun Gothic" w:hAnsi="Helvetica 55 Roman" w:cs="Times New Roman"/>
          <w:b/>
          <w:bCs/>
          <w:color w:val="476E7D"/>
          <w:kern w:val="36"/>
          <w:sz w:val="36"/>
          <w:szCs w:val="28"/>
          <w:lang w:eastAsia="en-US"/>
        </w:rPr>
        <w:lastRenderedPageBreak/>
        <w:t>Operational Context</w:t>
      </w:r>
      <w:bookmarkEnd w:id="6"/>
    </w:p>
    <w:p w14:paraId="5A710A0F" w14:textId="77777777" w:rsidR="008477C2" w:rsidRPr="008477C2" w:rsidRDefault="008477C2" w:rsidP="008477C2">
      <w:pPr>
        <w:spacing w:after="200" w:line="276" w:lineRule="auto"/>
        <w:rPr>
          <w:rFonts w:ascii="Calibri" w:eastAsia="Malgun Gothic" w:hAnsi="Calibri" w:cs="Times New Roman"/>
          <w:sz w:val="24"/>
          <w:lang w:eastAsia="en-US"/>
        </w:rPr>
      </w:pPr>
      <w:r w:rsidRPr="008477C2">
        <w:rPr>
          <w:rFonts w:ascii="Calibri" w:eastAsia="Malgun Gothic" w:hAnsi="Calibri" w:cs="Times New Roman"/>
          <w:sz w:val="24"/>
          <w:lang w:eastAsia="en-US"/>
        </w:rPr>
        <w:t>This section describes the context of the service from an operational perspective.</w:t>
      </w:r>
    </w:p>
    <w:p w14:paraId="3D9BB7B1" w14:textId="51F0C368" w:rsidR="008477C2" w:rsidRPr="008477C2" w:rsidRDefault="008477C2" w:rsidP="008477C2">
      <w:pPr>
        <w:spacing w:after="200" w:line="276" w:lineRule="auto"/>
        <w:rPr>
          <w:rFonts w:ascii="Calibri" w:eastAsia="Malgun Gothic" w:hAnsi="Calibri" w:cs="Times New Roman"/>
          <w:sz w:val="24"/>
          <w:lang w:eastAsia="en-US"/>
        </w:rPr>
      </w:pPr>
      <w:r w:rsidRPr="008477C2">
        <w:rPr>
          <w:rFonts w:ascii="Calibri" w:eastAsia="Malgun Gothic" w:hAnsi="Calibri" w:cs="Times New Roman"/>
          <w:sz w:val="24"/>
          <w:lang w:eastAsia="en-US"/>
        </w:rPr>
        <w:t xml:space="preserve">The main purpose of </w:t>
      </w:r>
      <w:r w:rsidR="0007590A">
        <w:rPr>
          <w:rFonts w:ascii="Calibri" w:eastAsia="Malgun Gothic" w:hAnsi="Calibri" w:cs="Times New Roman"/>
          <w:sz w:val="24"/>
          <w:lang w:eastAsia="en-US"/>
        </w:rPr>
        <w:t>NAIMS</w:t>
      </w:r>
      <w:r w:rsidRPr="008477C2">
        <w:rPr>
          <w:rFonts w:ascii="Calibri" w:eastAsia="Malgun Gothic" w:hAnsi="Calibri" w:cs="Times New Roman"/>
          <w:sz w:val="24"/>
          <w:lang w:eastAsia="en-US"/>
        </w:rPr>
        <w:t xml:space="preserve"> (</w:t>
      </w:r>
      <w:r w:rsidR="0007590A">
        <w:rPr>
          <w:rFonts w:ascii="Calibri" w:eastAsia="Malgun Gothic" w:hAnsi="Calibri" w:cs="Times New Roman"/>
          <w:sz w:val="24"/>
          <w:lang w:eastAsia="en-US"/>
        </w:rPr>
        <w:t xml:space="preserve">Navigational Assistance </w:t>
      </w:r>
      <w:r w:rsidRPr="008477C2">
        <w:rPr>
          <w:rFonts w:ascii="Calibri" w:eastAsia="Malgun Gothic" w:hAnsi="Calibri" w:cs="Times New Roman"/>
          <w:sz w:val="24"/>
          <w:lang w:eastAsia="en-US"/>
        </w:rPr>
        <w:t xml:space="preserve">Instant </w:t>
      </w:r>
      <w:r w:rsidR="0007590A">
        <w:rPr>
          <w:rFonts w:ascii="Calibri" w:eastAsia="Malgun Gothic" w:hAnsi="Calibri" w:cs="Times New Roman"/>
          <w:sz w:val="24"/>
          <w:lang w:eastAsia="en-US"/>
        </w:rPr>
        <w:t>Messaging</w:t>
      </w:r>
      <w:r w:rsidRPr="008477C2">
        <w:rPr>
          <w:rFonts w:ascii="Calibri" w:eastAsia="Malgun Gothic" w:hAnsi="Calibri" w:cs="Times New Roman"/>
          <w:sz w:val="24"/>
          <w:lang w:eastAsia="en-US"/>
        </w:rPr>
        <w:t xml:space="preserve"> Services) is to provide instant </w:t>
      </w:r>
      <w:r w:rsidR="0007590A">
        <w:rPr>
          <w:rFonts w:ascii="Calibri" w:eastAsia="Malgun Gothic" w:hAnsi="Calibri" w:cs="Times New Roman"/>
          <w:sz w:val="24"/>
          <w:lang w:eastAsia="en-US"/>
        </w:rPr>
        <w:t xml:space="preserve">messaging for </w:t>
      </w:r>
      <w:r w:rsidRPr="008477C2">
        <w:rPr>
          <w:rFonts w:ascii="Calibri" w:eastAsia="Malgun Gothic" w:hAnsi="Calibri" w:cs="Times New Roman"/>
          <w:sz w:val="24"/>
          <w:lang w:eastAsia="en-US"/>
        </w:rPr>
        <w:t>navigation</w:t>
      </w:r>
      <w:r w:rsidR="0007590A">
        <w:rPr>
          <w:rFonts w:ascii="Calibri" w:eastAsia="Malgun Gothic" w:hAnsi="Calibri" w:cs="Times New Roman"/>
          <w:sz w:val="24"/>
          <w:lang w:eastAsia="en-US"/>
        </w:rPr>
        <w:t>al assistance</w:t>
      </w:r>
      <w:r w:rsidRPr="008477C2">
        <w:rPr>
          <w:rFonts w:ascii="Calibri" w:eastAsia="Malgun Gothic" w:hAnsi="Calibri" w:cs="Times New Roman"/>
          <w:sz w:val="24"/>
          <w:lang w:eastAsia="en-US"/>
        </w:rPr>
        <w:t xml:space="preserve"> to vessels with both safety and efficiency considered. </w:t>
      </w:r>
    </w:p>
    <w:p w14:paraId="19E2DDC4" w14:textId="77777777" w:rsidR="008477C2" w:rsidRPr="008477C2" w:rsidRDefault="008477C2" w:rsidP="008477C2">
      <w:pPr>
        <w:spacing w:after="200" w:line="276" w:lineRule="auto"/>
        <w:rPr>
          <w:rFonts w:ascii="Calibri" w:eastAsia="Malgun Gothic" w:hAnsi="Calibri" w:cs="Times New Roman"/>
          <w:sz w:val="24"/>
          <w:lang w:eastAsia="en-US"/>
        </w:rPr>
      </w:pPr>
      <w:r w:rsidRPr="008477C2">
        <w:rPr>
          <w:rFonts w:ascii="Calibri" w:eastAsia="Malgun Gothic" w:hAnsi="Calibri" w:cs="Times New Roman"/>
          <w:sz w:val="24"/>
          <w:lang w:eastAsia="en-US"/>
        </w:rPr>
        <w:t xml:space="preserve">The service takes the mission of the voyage including starting and arrival point, provides Sailing Direction/Collision Avoidance/Bridge Operation Support information etc. according to the ship users’ status. The service considers weather forecast (such as wave, swell, current etc.), the characteristics of the vessel (such as propulsion, manoeuvring, stability), the navigation status of the vessel and maritime traffics to send the assistant message instantly to a certain ship. </w:t>
      </w:r>
    </w:p>
    <w:p w14:paraId="2F62613A" w14:textId="3492E1AE" w:rsidR="008477C2" w:rsidRPr="008477C2" w:rsidRDefault="008477C2" w:rsidP="008477C2">
      <w:pPr>
        <w:spacing w:after="200" w:line="276" w:lineRule="auto"/>
        <w:rPr>
          <w:rFonts w:ascii="Calibri" w:eastAsia="Malgun Gothic" w:hAnsi="Calibri" w:cs="Times New Roman"/>
          <w:sz w:val="24"/>
          <w:lang w:eastAsia="ko-KR"/>
        </w:rPr>
      </w:pPr>
      <w:r w:rsidRPr="008477C2">
        <w:rPr>
          <w:rFonts w:ascii="Calibri" w:eastAsia="Malgun Gothic" w:hAnsi="Calibri" w:cs="Times New Roman"/>
          <w:sz w:val="24"/>
          <w:lang w:eastAsia="en-US"/>
        </w:rPr>
        <w:t xml:space="preserve">The </w:t>
      </w:r>
      <w:r w:rsidR="0007590A">
        <w:rPr>
          <w:rFonts w:ascii="Calibri" w:eastAsia="Malgun Gothic" w:hAnsi="Calibri" w:cs="Times New Roman"/>
          <w:sz w:val="24"/>
          <w:lang w:eastAsia="en-US"/>
        </w:rPr>
        <w:t>NAIMS</w:t>
      </w:r>
      <w:r w:rsidRPr="008477C2">
        <w:rPr>
          <w:rFonts w:ascii="Calibri" w:eastAsia="Malgun Gothic" w:hAnsi="Calibri" w:cs="Times New Roman"/>
          <w:sz w:val="24"/>
          <w:lang w:eastAsia="en-US"/>
        </w:rPr>
        <w:t xml:space="preserve"> has a main use case is for those ships which want to obtain the guidance of instant navigation instruction under their own specific navigation status (ship characteristics, current speed, current position, etc.), so as to reduce the risk of navigation in unfamiliar environment and improve navigation efficiency. For example, a ship sailing to the main channel of Guangzhou Port will be provided with MSI, traffic flow information and Sailing Directions, such as speed/ course/ isolated dangers and collision avoidance suggestions.</w:t>
      </w:r>
    </w:p>
    <w:p w14:paraId="6C38AA4F" w14:textId="77777777" w:rsidR="008477C2" w:rsidRPr="008477C2" w:rsidRDefault="008477C2" w:rsidP="008477C2">
      <w:pPr>
        <w:spacing w:line="276" w:lineRule="auto"/>
        <w:ind w:left="714" w:hanging="357"/>
        <w:contextualSpacing/>
        <w:rPr>
          <w:rFonts w:ascii="Calibri" w:eastAsia="Malgun Gothic" w:hAnsi="Calibri" w:cs="Times New Roman"/>
          <w:i/>
          <w:color w:val="3DB5EA"/>
          <w:sz w:val="24"/>
          <w:lang w:eastAsia="en-US"/>
        </w:rPr>
      </w:pPr>
    </w:p>
    <w:p w14:paraId="54EA9A6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7" w:name="_Ref442963650"/>
      <w:bookmarkStart w:id="8" w:name="_Toc523059483"/>
      <w:r w:rsidRPr="008477C2">
        <w:rPr>
          <w:rFonts w:ascii="Helvetica 55 Roman" w:eastAsia="Malgun Gothic" w:hAnsi="Helvetica 55 Roman" w:cs="Times New Roman"/>
          <w:color w:val="476E7D"/>
          <w:kern w:val="36"/>
          <w:sz w:val="28"/>
          <w:szCs w:val="26"/>
          <w:lang w:eastAsia="en-US"/>
        </w:rPr>
        <w:t>Functional and Non-functional Requirements</w:t>
      </w:r>
      <w:bookmarkEnd w:id="7"/>
      <w:bookmarkEnd w:id="8"/>
    </w:p>
    <w:p w14:paraId="47322514" w14:textId="77777777" w:rsidR="008477C2" w:rsidRPr="008477C2" w:rsidRDefault="008477C2" w:rsidP="008477C2">
      <w:pPr>
        <w:spacing w:after="200" w:line="276" w:lineRule="auto"/>
        <w:rPr>
          <w:rFonts w:ascii="Calibri" w:eastAsia="Malgun Gothic" w:hAnsi="Calibri" w:cs="Times New Roman"/>
          <w:color w:val="4BACC6"/>
          <w:sz w:val="24"/>
          <w:lang w:eastAsia="en-US"/>
        </w:rPr>
      </w:pPr>
    </w:p>
    <w:p w14:paraId="69C54AED" w14:textId="2FD5688A" w:rsidR="008477C2" w:rsidRPr="008477C2" w:rsidRDefault="008477C2" w:rsidP="008477C2">
      <w:pPr>
        <w:spacing w:after="200" w:line="276" w:lineRule="auto"/>
        <w:rPr>
          <w:rFonts w:ascii="Calibri" w:eastAsia="Malgun Gothic" w:hAnsi="Calibri" w:cs="Times New Roman"/>
          <w:sz w:val="24"/>
          <w:lang w:eastAsia="en-US"/>
        </w:rPr>
      </w:pPr>
      <w:bookmarkStart w:id="9" w:name="_Hlk522626268"/>
      <w:r w:rsidRPr="008477C2">
        <w:rPr>
          <w:rFonts w:ascii="Calibri" w:eastAsia="Malgun Gothic" w:hAnsi="Calibri" w:cs="Times New Roman"/>
          <w:sz w:val="24"/>
          <w:lang w:eastAsia="en-US"/>
        </w:rPr>
        <w:t xml:space="preserve">The table below defines requirements for the </w:t>
      </w:r>
      <w:r w:rsidR="0007590A">
        <w:rPr>
          <w:rFonts w:ascii="Calibri" w:eastAsia="Malgun Gothic" w:hAnsi="Calibri" w:cs="Times New Roman"/>
          <w:sz w:val="24"/>
          <w:lang w:eastAsia="en-US"/>
        </w:rPr>
        <w:t>Navigational Assistance Intsant Messaging Services</w:t>
      </w:r>
      <w:r w:rsidRPr="008477C2">
        <w:rPr>
          <w:rFonts w:ascii="Calibri" w:eastAsia="Malgun Gothic" w:hAnsi="Calibri" w:cs="Times New Roman"/>
          <w:sz w:val="24"/>
          <w:lang w:eastAsia="en-US"/>
        </w:rPr>
        <w:t>.</w:t>
      </w:r>
    </w:p>
    <w:p w14:paraId="50D85E0F" w14:textId="77777777" w:rsidR="008477C2" w:rsidRPr="008477C2" w:rsidRDefault="008477C2" w:rsidP="008477C2">
      <w:pPr>
        <w:spacing w:after="200"/>
        <w:jc w:val="center"/>
        <w:rPr>
          <w:rFonts w:ascii="Calibri" w:eastAsia="Malgun Gothic" w:hAnsi="Calibri" w:cs="Times New Roman"/>
          <w:bCs/>
          <w:sz w:val="18"/>
          <w:szCs w:val="18"/>
          <w:lang w:eastAsia="en-US"/>
        </w:rPr>
      </w:pPr>
      <w:bookmarkStart w:id="10" w:name="_Toc489457635"/>
      <w:r w:rsidRPr="008477C2">
        <w:rPr>
          <w:rFonts w:ascii="Calibri" w:eastAsia="Malgun Gothic" w:hAnsi="Calibri" w:cs="Times New Roman"/>
          <w:bCs/>
          <w:sz w:val="18"/>
          <w:szCs w:val="18"/>
          <w:lang w:eastAsia="en-US"/>
        </w:rPr>
        <w:t xml:space="preserve">Table </w:t>
      </w:r>
      <w:r w:rsidRPr="008477C2">
        <w:rPr>
          <w:rFonts w:ascii="Calibri" w:eastAsia="Malgun Gothic" w:hAnsi="Calibri" w:cs="Times New Roman"/>
          <w:bCs/>
          <w:sz w:val="18"/>
          <w:szCs w:val="18"/>
          <w:lang w:eastAsia="en-US"/>
        </w:rPr>
        <w:fldChar w:fldCharType="begin"/>
      </w:r>
      <w:r w:rsidRPr="008477C2">
        <w:rPr>
          <w:rFonts w:ascii="Calibri" w:eastAsia="Malgun Gothic" w:hAnsi="Calibri" w:cs="Times New Roman"/>
          <w:bCs/>
          <w:sz w:val="18"/>
          <w:szCs w:val="18"/>
          <w:lang w:eastAsia="en-US"/>
        </w:rPr>
        <w:instrText xml:space="preserve"> SEQ Table \* ARABIC </w:instrText>
      </w:r>
      <w:r w:rsidRPr="008477C2">
        <w:rPr>
          <w:rFonts w:ascii="Calibri" w:eastAsia="Malgun Gothic" w:hAnsi="Calibri" w:cs="Times New Roman"/>
          <w:bCs/>
          <w:sz w:val="18"/>
          <w:szCs w:val="18"/>
          <w:lang w:eastAsia="en-US"/>
        </w:rPr>
        <w:fldChar w:fldCharType="separate"/>
      </w:r>
      <w:r w:rsidRPr="008477C2">
        <w:rPr>
          <w:rFonts w:ascii="Calibri" w:eastAsia="Malgun Gothic" w:hAnsi="Calibri" w:cs="Times New Roman"/>
          <w:bCs/>
          <w:noProof/>
          <w:sz w:val="18"/>
          <w:szCs w:val="18"/>
          <w:lang w:eastAsia="en-US"/>
        </w:rPr>
        <w:t>2</w:t>
      </w:r>
      <w:r w:rsidRPr="008477C2">
        <w:rPr>
          <w:rFonts w:ascii="Calibri" w:eastAsia="Malgun Gothic" w:hAnsi="Calibri" w:cs="Times New Roman"/>
          <w:bCs/>
          <w:sz w:val="18"/>
          <w:szCs w:val="18"/>
          <w:lang w:eastAsia="en-US"/>
        </w:rPr>
        <w:fldChar w:fldCharType="end"/>
      </w:r>
      <w:r w:rsidRPr="008477C2">
        <w:rPr>
          <w:rFonts w:ascii="Calibri" w:eastAsia="Malgun Gothic" w:hAnsi="Calibri" w:cs="Times New Roman"/>
          <w:bCs/>
          <w:sz w:val="18"/>
          <w:szCs w:val="18"/>
          <w:lang w:eastAsia="en-US"/>
        </w:rPr>
        <w:t>: Requirements Definition</w:t>
      </w:r>
      <w:bookmarkEnd w:id="10"/>
    </w:p>
    <w:tbl>
      <w:tblPr>
        <w:tblStyle w:val="-31"/>
        <w:tblW w:w="0" w:type="auto"/>
        <w:tblLayout w:type="fixed"/>
        <w:tblLook w:val="0480" w:firstRow="0" w:lastRow="0" w:firstColumn="1" w:lastColumn="0" w:noHBand="0" w:noVBand="1"/>
      </w:tblPr>
      <w:tblGrid>
        <w:gridCol w:w="2235"/>
        <w:gridCol w:w="7654"/>
      </w:tblGrid>
      <w:tr w:rsidR="008477C2" w:rsidRPr="008477C2" w14:paraId="7CFFECCC"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179D37E0"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0575385D"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Cs/>
                <w:sz w:val="24"/>
              </w:rPr>
            </w:pPr>
            <w:r w:rsidRPr="008477C2">
              <w:rPr>
                <w:rFonts w:ascii="Calibri" w:hAnsi="Calibri" w:cs="Times New Roman"/>
                <w:bCs/>
                <w:sz w:val="24"/>
              </w:rPr>
              <w:t>urn:mrn:msa:enav:service:requirement:NAIMS:1</w:t>
            </w:r>
          </w:p>
        </w:tc>
      </w:tr>
      <w:tr w:rsidR="008477C2" w:rsidRPr="008477C2" w14:paraId="032CE4A7"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12C43FA"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1A3876A9"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Sailing Directions Information</w:t>
            </w:r>
          </w:p>
        </w:tc>
      </w:tr>
      <w:tr w:rsidR="008477C2" w:rsidRPr="008477C2" w14:paraId="25FC90AE"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C4C7C92"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4D53E171"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A Sailing Direction information is provided instantly for the ships sailing in the certain area</w:t>
            </w:r>
          </w:p>
        </w:tc>
      </w:tr>
      <w:tr w:rsidR="008477C2" w:rsidRPr="008477C2" w14:paraId="428F1640"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5473AE0"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Rationale</w:t>
            </w:r>
          </w:p>
        </w:tc>
        <w:tc>
          <w:tcPr>
            <w:tcW w:w="7654" w:type="dxa"/>
            <w:tcBorders>
              <w:top w:val="single" w:sz="8" w:space="0" w:color="9BBB59"/>
              <w:left w:val="single" w:sz="8" w:space="0" w:color="9BBB59"/>
              <w:bottom w:val="single" w:sz="8" w:space="0" w:color="9BBB59"/>
              <w:right w:val="single" w:sz="8" w:space="0" w:color="9BBB59"/>
            </w:tcBorders>
          </w:tcPr>
          <w:p w14:paraId="78AA9124"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p>
        </w:tc>
      </w:tr>
      <w:tr w:rsidR="008477C2" w:rsidRPr="008477C2" w14:paraId="096571C2"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6557EFA"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18F4FB9D"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p>
        </w:tc>
      </w:tr>
    </w:tbl>
    <w:p w14:paraId="13C9CA0A" w14:textId="77777777" w:rsidR="008477C2" w:rsidRPr="008477C2" w:rsidRDefault="008477C2" w:rsidP="008477C2">
      <w:pPr>
        <w:spacing w:after="200" w:line="276" w:lineRule="auto"/>
        <w:rPr>
          <w:rFonts w:ascii="Calibri" w:eastAsia="Malgun Gothic" w:hAnsi="Calibri" w:cs="Times New Roman"/>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2C8FB23D"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3F589BB4"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455A1977"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urn:mrn:msa:enav:service:requirement:NAIMS:2</w:t>
            </w:r>
          </w:p>
        </w:tc>
      </w:tr>
      <w:tr w:rsidR="008477C2" w:rsidRPr="008477C2" w14:paraId="680D8FB1"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1FB596FE"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146E5708"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Collision Avoidance</w:t>
            </w:r>
          </w:p>
        </w:tc>
      </w:tr>
      <w:tr w:rsidR="008477C2" w:rsidRPr="008477C2" w14:paraId="1D3B293F"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B4E6592"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399B7DF0"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r w:rsidRPr="008477C2">
              <w:rPr>
                <w:rFonts w:ascii="Calibri" w:hAnsi="Calibri" w:cs="Times New Roman"/>
                <w:sz w:val="20"/>
                <w:lang w:eastAsia="ko-KR"/>
              </w:rPr>
              <w:t>An anti-collision aids information is provided instantly according to the navigation situation</w:t>
            </w:r>
          </w:p>
        </w:tc>
      </w:tr>
      <w:tr w:rsidR="008477C2" w:rsidRPr="008477C2" w14:paraId="72A9A851"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1AA0D30"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tcPr>
          <w:p w14:paraId="73C89FDC"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039AD371"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71AB184B"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4BCFF29A"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rPr>
            </w:pPr>
          </w:p>
        </w:tc>
      </w:tr>
    </w:tbl>
    <w:p w14:paraId="65AE5331"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13BF8D8C"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BBA6108"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68294EC3"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urn:mrn:msa:enav:service:requirement:NAIMS:3</w:t>
            </w:r>
          </w:p>
        </w:tc>
      </w:tr>
      <w:tr w:rsidR="008477C2" w:rsidRPr="008477C2" w14:paraId="08C65AC3"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36A5ED41"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168BB5B3"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Safety Sailing Reminder</w:t>
            </w:r>
          </w:p>
        </w:tc>
      </w:tr>
      <w:tr w:rsidR="008477C2" w:rsidRPr="008477C2" w14:paraId="34D8ED3B"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3C94B04D"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2F3C3C10"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 xml:space="preserve">A ship sailing status will be benchmarked with MSI/Sailing Direction etc. to provide a safety sailing suggestion for navigators. </w:t>
            </w:r>
          </w:p>
        </w:tc>
      </w:tr>
      <w:tr w:rsidR="008477C2" w:rsidRPr="008477C2" w14:paraId="2322BB8B"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111CBDA"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Rationale</w:t>
            </w:r>
          </w:p>
        </w:tc>
        <w:tc>
          <w:tcPr>
            <w:tcW w:w="7654" w:type="dxa"/>
            <w:tcBorders>
              <w:top w:val="single" w:sz="8" w:space="0" w:color="9BBB59"/>
              <w:left w:val="single" w:sz="8" w:space="0" w:color="9BBB59"/>
              <w:bottom w:val="single" w:sz="8" w:space="0" w:color="9BBB59"/>
              <w:right w:val="single" w:sz="8" w:space="0" w:color="9BBB59"/>
            </w:tcBorders>
          </w:tcPr>
          <w:p w14:paraId="22C60E63"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3C8F9B10"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6817EBB"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30E782BF"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p>
        </w:tc>
      </w:tr>
    </w:tbl>
    <w:p w14:paraId="6C3C8373"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46453158"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88BB1A2"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522A928E"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urn:mrn:msa:enav:service:requirement:NAIMS:4</w:t>
            </w:r>
          </w:p>
        </w:tc>
      </w:tr>
      <w:tr w:rsidR="008477C2" w:rsidRPr="008477C2" w14:paraId="2AD7FCC0"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782DC0D"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2240CBD2"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zh-CN"/>
              </w:rPr>
            </w:pPr>
            <w:r w:rsidRPr="008477C2">
              <w:rPr>
                <w:rFonts w:ascii="Calibri" w:hAnsi="Calibri" w:cs="Times New Roman" w:hint="eastAsia"/>
                <w:sz w:val="20"/>
                <w:lang w:eastAsia="zh-CN"/>
              </w:rPr>
              <w:t>M</w:t>
            </w:r>
            <w:r w:rsidRPr="008477C2">
              <w:rPr>
                <w:rFonts w:ascii="Calibri" w:hAnsi="Calibri" w:cs="Times New Roman"/>
                <w:sz w:val="20"/>
                <w:lang w:eastAsia="zh-CN"/>
              </w:rPr>
              <w:t>aritime Domain Awareness</w:t>
            </w:r>
          </w:p>
        </w:tc>
      </w:tr>
      <w:tr w:rsidR="008477C2" w:rsidRPr="008477C2" w14:paraId="22E52218"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3B0813D6"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3FEDDA86"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rPr>
            </w:pPr>
            <w:r w:rsidRPr="008477C2">
              <w:rPr>
                <w:rFonts w:ascii="Calibri" w:hAnsi="Calibri" w:cs="Times New Roman"/>
                <w:sz w:val="20"/>
              </w:rPr>
              <w:t>Provide harmonized presentation of domain awareness to improve situational awareness for allied and other support services</w:t>
            </w:r>
          </w:p>
        </w:tc>
      </w:tr>
      <w:tr w:rsidR="008477C2" w:rsidRPr="008477C2" w14:paraId="54F05A74"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4B59BD46"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Rationale</w:t>
            </w:r>
          </w:p>
        </w:tc>
        <w:tc>
          <w:tcPr>
            <w:tcW w:w="7654" w:type="dxa"/>
            <w:tcBorders>
              <w:top w:val="single" w:sz="8" w:space="0" w:color="9BBB59"/>
              <w:left w:val="single" w:sz="8" w:space="0" w:color="9BBB59"/>
              <w:bottom w:val="single" w:sz="8" w:space="0" w:color="9BBB59"/>
              <w:right w:val="single" w:sz="8" w:space="0" w:color="9BBB59"/>
            </w:tcBorders>
          </w:tcPr>
          <w:p w14:paraId="4CBEF601"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386C087A"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23CB0908"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3F26392B"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p>
        </w:tc>
      </w:tr>
    </w:tbl>
    <w:p w14:paraId="238E12B4"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43AA2D84"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1C7049D3"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1ACCF39A"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urn:mrn:msa:enav:service:requirement:NAIMS:5</w:t>
            </w:r>
          </w:p>
        </w:tc>
      </w:tr>
      <w:tr w:rsidR="008477C2" w:rsidRPr="008477C2" w14:paraId="4F7DE7DB"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72A1013C"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25B9444C"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Real-time and Integrated Navigation Display.</w:t>
            </w:r>
          </w:p>
        </w:tc>
      </w:tr>
      <w:tr w:rsidR="008477C2" w:rsidRPr="008477C2" w14:paraId="07E5B0E5"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2C34AB01"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7B911529"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MSI and other navigational warnings/broadcast, etc. to be received in real-time mode and be integrated or in conjunction with the navigation display.</w:t>
            </w:r>
          </w:p>
        </w:tc>
      </w:tr>
      <w:tr w:rsidR="008477C2" w:rsidRPr="008477C2" w14:paraId="4DABF8B4"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11C0035B"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Rationale</w:t>
            </w:r>
          </w:p>
        </w:tc>
        <w:tc>
          <w:tcPr>
            <w:tcW w:w="7654" w:type="dxa"/>
            <w:tcBorders>
              <w:top w:val="single" w:sz="8" w:space="0" w:color="9BBB59"/>
              <w:left w:val="single" w:sz="8" w:space="0" w:color="9BBB59"/>
              <w:bottom w:val="single" w:sz="8" w:space="0" w:color="9BBB59"/>
              <w:right w:val="single" w:sz="8" w:space="0" w:color="9BBB59"/>
            </w:tcBorders>
          </w:tcPr>
          <w:p w14:paraId="0E4D7C73"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694444F9"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597102AE"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5F80BFA0"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p>
        </w:tc>
      </w:tr>
    </w:tbl>
    <w:p w14:paraId="7B16FB37"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5CFFE15A"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3BB0695D"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9C6DC57"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urn:mrn:msa:enav:service:requirement:NAIMS:6</w:t>
            </w:r>
          </w:p>
        </w:tc>
      </w:tr>
      <w:tr w:rsidR="008477C2" w:rsidRPr="008477C2" w14:paraId="44FF0D12"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5F751B53"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2AA632FE"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Berthing Requirements</w:t>
            </w:r>
          </w:p>
        </w:tc>
      </w:tr>
      <w:tr w:rsidR="008477C2" w:rsidRPr="008477C2" w14:paraId="30C0D51C"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7A53A5E"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68BCDEEB"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P</w:t>
            </w:r>
            <w:r w:rsidRPr="008477C2">
              <w:rPr>
                <w:rFonts w:ascii="Calibri" w:hAnsi="Calibri" w:cs="Times New Roman" w:hint="eastAsia"/>
                <w:sz w:val="20"/>
                <w:lang w:eastAsia="zh-CN"/>
              </w:rPr>
              <w:t>rovide</w:t>
            </w:r>
            <w:r w:rsidRPr="008477C2">
              <w:rPr>
                <w:rFonts w:ascii="Calibri" w:hAnsi="Calibri" w:cs="Times New Roman"/>
                <w:sz w:val="20"/>
                <w:lang w:eastAsia="ko-KR"/>
              </w:rPr>
              <w:t xml:space="preserve"> information about special berthing requirements on navigation systems especially for pilot.</w:t>
            </w:r>
          </w:p>
        </w:tc>
      </w:tr>
      <w:tr w:rsidR="008477C2" w:rsidRPr="008477C2" w14:paraId="06860090"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70BC50AF"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tcPr>
          <w:p w14:paraId="03704EA7"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0FE64A27"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5DD04803"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1A6781AB"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p>
        </w:tc>
      </w:tr>
    </w:tbl>
    <w:p w14:paraId="10B76328"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tbl>
      <w:tblPr>
        <w:tblStyle w:val="-31"/>
        <w:tblW w:w="0" w:type="auto"/>
        <w:tblLayout w:type="fixed"/>
        <w:tblLook w:val="0480" w:firstRow="0" w:lastRow="0" w:firstColumn="1" w:lastColumn="0" w:noHBand="0" w:noVBand="1"/>
      </w:tblPr>
      <w:tblGrid>
        <w:gridCol w:w="2235"/>
        <w:gridCol w:w="7654"/>
      </w:tblGrid>
      <w:tr w:rsidR="008477C2" w:rsidRPr="008477C2" w14:paraId="44AE6B6F"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663B6B8" w14:textId="77777777" w:rsidR="008477C2" w:rsidRPr="008477C2" w:rsidRDefault="008477C2" w:rsidP="008477C2">
            <w:pPr>
              <w:ind w:left="108" w:right="108"/>
              <w:rPr>
                <w:rFonts w:ascii="Calibri" w:hAnsi="Calibri" w:cs="Times New Roman"/>
                <w:sz w:val="24"/>
              </w:rPr>
            </w:pPr>
            <w:r w:rsidRPr="008477C2">
              <w:rPr>
                <w:rFonts w:ascii="Calibri" w:hAnsi="Calibri" w:cs="Times New Roman"/>
                <w:sz w:val="24"/>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1A658BBC"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b/>
                <w:bCs/>
                <w:sz w:val="24"/>
                <w:lang w:eastAsia="ko-KR"/>
              </w:rPr>
            </w:pPr>
            <w:r w:rsidRPr="008477C2">
              <w:rPr>
                <w:rFonts w:ascii="Calibri" w:hAnsi="Calibri" w:cs="Times New Roman"/>
                <w:bCs/>
                <w:sz w:val="24"/>
              </w:rPr>
              <w:t>urn:mrn:msa:enav:service:requirement:NAIMS:7</w:t>
            </w:r>
          </w:p>
        </w:tc>
      </w:tr>
      <w:tr w:rsidR="008477C2" w:rsidRPr="008477C2" w14:paraId="7A32B7E2"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725C6DBE"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5EEB0BDB"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sz w:val="20"/>
                <w:lang w:eastAsia="zh-CN"/>
              </w:rPr>
            </w:pPr>
            <w:r w:rsidRPr="008477C2">
              <w:rPr>
                <w:rFonts w:ascii="Calibri" w:hAnsi="Calibri" w:cs="Times New Roman" w:hint="eastAsia"/>
                <w:sz w:val="20"/>
                <w:lang w:eastAsia="zh-CN"/>
              </w:rPr>
              <w:t>Bri</w:t>
            </w:r>
            <w:r w:rsidRPr="008477C2">
              <w:rPr>
                <w:rFonts w:ascii="Calibri" w:hAnsi="Calibri" w:cs="Times New Roman"/>
                <w:sz w:val="20"/>
                <w:lang w:eastAsia="zh-CN"/>
              </w:rPr>
              <w:t>dge Operation Support</w:t>
            </w:r>
          </w:p>
        </w:tc>
      </w:tr>
      <w:tr w:rsidR="008477C2" w:rsidRPr="008477C2" w14:paraId="5A0A63D5"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06C54574"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5906196E"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ko-KR"/>
              </w:rPr>
            </w:pPr>
            <w:r w:rsidRPr="008477C2">
              <w:rPr>
                <w:rFonts w:ascii="Calibri" w:hAnsi="Calibri" w:cs="Times New Roman"/>
                <w:sz w:val="20"/>
                <w:lang w:eastAsia="ko-KR"/>
              </w:rPr>
              <w:t>P</w:t>
            </w:r>
            <w:r w:rsidRPr="008477C2">
              <w:rPr>
                <w:rFonts w:ascii="Calibri" w:hAnsi="Calibri" w:cs="Times New Roman" w:hint="eastAsia"/>
                <w:sz w:val="20"/>
                <w:lang w:eastAsia="zh-CN"/>
              </w:rPr>
              <w:t>rovide</w:t>
            </w:r>
            <w:r w:rsidRPr="008477C2">
              <w:rPr>
                <w:rFonts w:ascii="Calibri" w:hAnsi="Calibri" w:cs="Times New Roman"/>
                <w:sz w:val="20"/>
                <w:lang w:eastAsia="ko-KR"/>
              </w:rPr>
              <w:t xml:space="preserve"> information in real-time with possible presentation on the navigational display to support bridge operation</w:t>
            </w:r>
          </w:p>
        </w:tc>
      </w:tr>
      <w:tr w:rsidR="008477C2" w:rsidRPr="008477C2" w14:paraId="2C0F56C0"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5BA4B82C"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Rationale</w:t>
            </w:r>
          </w:p>
        </w:tc>
        <w:tc>
          <w:tcPr>
            <w:tcW w:w="7654" w:type="dxa"/>
            <w:tcBorders>
              <w:top w:val="single" w:sz="8" w:space="0" w:color="9BBB59"/>
              <w:left w:val="single" w:sz="8" w:space="0" w:color="9BBB59"/>
              <w:bottom w:val="single" w:sz="8" w:space="0" w:color="9BBB59"/>
              <w:right w:val="single" w:sz="8" w:space="0" w:color="9BBB59"/>
            </w:tcBorders>
          </w:tcPr>
          <w:p w14:paraId="593A48FF"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s="Times New Roman"/>
                <w:color w:val="0C5270"/>
                <w:sz w:val="20"/>
                <w:lang w:eastAsia="ko-KR"/>
              </w:rPr>
            </w:pPr>
          </w:p>
        </w:tc>
      </w:tr>
      <w:tr w:rsidR="008477C2" w:rsidRPr="008477C2" w14:paraId="0F9537E7"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left w:val="single" w:sz="8" w:space="0" w:color="9BBB59"/>
              <w:bottom w:val="single" w:sz="8" w:space="0" w:color="9BBB59"/>
              <w:right w:val="single" w:sz="8" w:space="0" w:color="9BBB59"/>
            </w:tcBorders>
          </w:tcPr>
          <w:p w14:paraId="637FBDBE" w14:textId="77777777" w:rsidR="008477C2" w:rsidRPr="008477C2" w:rsidRDefault="008477C2" w:rsidP="008477C2">
            <w:pPr>
              <w:numPr>
                <w:ilvl w:val="0"/>
                <w:numId w:val="53"/>
              </w:numPr>
              <w:ind w:left="108" w:right="108"/>
              <w:rPr>
                <w:rFonts w:ascii="Calibri" w:hAnsi="Calibri" w:cs="Times New Roman"/>
                <w:sz w:val="20"/>
              </w:rPr>
            </w:pPr>
            <w:r w:rsidRPr="008477C2">
              <w:rPr>
                <w:rFonts w:ascii="Calibri" w:hAnsi="Calibri" w:cs="Times New Roman"/>
                <w:sz w:val="20"/>
              </w:rPr>
              <w:t>Author</w:t>
            </w:r>
          </w:p>
        </w:tc>
        <w:tc>
          <w:tcPr>
            <w:tcW w:w="7654" w:type="dxa"/>
            <w:tcBorders>
              <w:top w:val="single" w:sz="8" w:space="0" w:color="9BBB59"/>
              <w:left w:val="single" w:sz="8" w:space="0" w:color="9BBB59"/>
              <w:bottom w:val="single" w:sz="8" w:space="0" w:color="9BBB59"/>
              <w:right w:val="single" w:sz="8" w:space="0" w:color="9BBB59"/>
            </w:tcBorders>
          </w:tcPr>
          <w:p w14:paraId="369F127E" w14:textId="77777777" w:rsidR="008477C2" w:rsidRPr="008477C2" w:rsidRDefault="008477C2" w:rsidP="008477C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color w:val="0C5270"/>
                <w:sz w:val="20"/>
                <w:lang w:eastAsia="ko-KR"/>
              </w:rPr>
            </w:pPr>
          </w:p>
        </w:tc>
      </w:tr>
    </w:tbl>
    <w:p w14:paraId="6A8E615F"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733A6C2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11" w:name="_Ref442964130"/>
      <w:bookmarkStart w:id="12" w:name="_Toc523059484"/>
      <w:bookmarkEnd w:id="9"/>
      <w:r w:rsidRPr="008477C2">
        <w:rPr>
          <w:rFonts w:ascii="Helvetica 55 Roman" w:eastAsia="Malgun Gothic" w:hAnsi="Helvetica 55 Roman" w:cs="Times New Roman"/>
          <w:color w:val="476E7D"/>
          <w:kern w:val="36"/>
          <w:sz w:val="28"/>
          <w:szCs w:val="26"/>
          <w:lang w:eastAsia="en-US"/>
        </w:rPr>
        <w:t xml:space="preserve">Other </w:t>
      </w:r>
      <w:bookmarkEnd w:id="11"/>
      <w:r w:rsidRPr="008477C2">
        <w:rPr>
          <w:rFonts w:ascii="Helvetica 55 Roman" w:eastAsia="Malgun Gothic" w:hAnsi="Helvetica 55 Roman" w:cs="Times New Roman"/>
          <w:color w:val="476E7D"/>
          <w:kern w:val="36"/>
          <w:sz w:val="28"/>
          <w:szCs w:val="26"/>
          <w:lang w:eastAsia="en-US"/>
        </w:rPr>
        <w:t>Constraints</w:t>
      </w:r>
      <w:bookmarkEnd w:id="12"/>
    </w:p>
    <w:p w14:paraId="2353EA90"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13" w:name="_Toc523059485"/>
      <w:r w:rsidRPr="008477C2">
        <w:rPr>
          <w:rFonts w:ascii="Calibri" w:eastAsia="Malgun Gothic" w:hAnsi="Calibri" w:cs="Times New Roman"/>
          <w:b/>
          <w:bCs/>
          <w:color w:val="476E7D"/>
          <w:sz w:val="24"/>
          <w:lang w:eastAsia="en-US"/>
        </w:rPr>
        <w:t>Relevant Industrial Standards</w:t>
      </w:r>
      <w:bookmarkEnd w:id="13"/>
    </w:p>
    <w:p w14:paraId="655A5A6C" w14:textId="77777777" w:rsidR="008477C2" w:rsidRPr="008477C2" w:rsidRDefault="008477C2" w:rsidP="008477C2">
      <w:pPr>
        <w:spacing w:after="200" w:line="276" w:lineRule="auto"/>
        <w:jc w:val="both"/>
        <w:rPr>
          <w:rFonts w:ascii="Calibri" w:eastAsia="Malgun Gothic" w:hAnsi="Calibri" w:cs="Times New Roman"/>
          <w:sz w:val="24"/>
          <w:lang w:eastAsia="en-US"/>
        </w:rPr>
      </w:pPr>
      <w:r w:rsidRPr="008477C2">
        <w:rPr>
          <w:rFonts w:ascii="Calibri" w:eastAsia="Malgun Gothic" w:hAnsi="Calibri" w:cs="Times New Roman"/>
          <w:sz w:val="24"/>
          <w:lang w:eastAsia="en-US"/>
        </w:rPr>
        <w:t xml:space="preserve">N/A </w:t>
      </w:r>
    </w:p>
    <w:p w14:paraId="564BBF58"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14" w:name="_Ref443552704"/>
      <w:bookmarkStart w:id="15" w:name="_Toc523059486"/>
      <w:r w:rsidRPr="008477C2">
        <w:rPr>
          <w:rFonts w:ascii="Calibri" w:eastAsia="Malgun Gothic" w:hAnsi="Calibri" w:cs="Times New Roman"/>
          <w:b/>
          <w:bCs/>
          <w:color w:val="476E7D"/>
          <w:sz w:val="24"/>
          <w:lang w:eastAsia="en-US"/>
        </w:rPr>
        <w:t>Operational Nodes</w:t>
      </w:r>
      <w:bookmarkEnd w:id="14"/>
      <w:bookmarkEnd w:id="15"/>
    </w:p>
    <w:p w14:paraId="32F87234" w14:textId="525B2E3A" w:rsidR="008477C2" w:rsidRPr="008477C2" w:rsidRDefault="008477C2" w:rsidP="008477C2">
      <w:pPr>
        <w:spacing w:after="200"/>
        <w:jc w:val="center"/>
        <w:rPr>
          <w:rFonts w:ascii="Calibri" w:eastAsia="Malgun Gothic" w:hAnsi="Calibri" w:cs="Times New Roman"/>
          <w:b/>
          <w:bCs/>
          <w:color w:val="ACDAF0"/>
          <w:sz w:val="18"/>
          <w:szCs w:val="18"/>
          <w:lang w:eastAsia="en-US"/>
        </w:rPr>
      </w:pPr>
      <w:bookmarkStart w:id="16" w:name="_Toc489457636"/>
      <w:bookmarkStart w:id="17" w:name="_Hlk522631309"/>
      <w:r w:rsidRPr="008477C2">
        <w:rPr>
          <w:rFonts w:ascii="Calibri" w:eastAsia="Malgun Gothic" w:hAnsi="Calibri" w:cs="Times New Roman"/>
          <w:b/>
          <w:bCs/>
          <w:color w:val="ACDAF0"/>
          <w:sz w:val="18"/>
          <w:szCs w:val="18"/>
          <w:lang w:eastAsia="en-US"/>
        </w:rPr>
        <w:t xml:space="preserve">Table </w:t>
      </w:r>
      <w:r w:rsidRPr="008477C2">
        <w:rPr>
          <w:rFonts w:ascii="Calibri" w:eastAsia="Malgun Gothic" w:hAnsi="Calibri" w:cs="Times New Roman"/>
          <w:b/>
          <w:bCs/>
          <w:color w:val="ACDAF0"/>
          <w:sz w:val="18"/>
          <w:szCs w:val="18"/>
          <w:lang w:eastAsia="en-US"/>
        </w:rPr>
        <w:fldChar w:fldCharType="begin"/>
      </w:r>
      <w:r w:rsidRPr="008477C2">
        <w:rPr>
          <w:rFonts w:ascii="Calibri" w:eastAsia="Malgun Gothic" w:hAnsi="Calibri" w:cs="Times New Roman"/>
          <w:b/>
          <w:bCs/>
          <w:color w:val="ACDAF0"/>
          <w:sz w:val="18"/>
          <w:szCs w:val="18"/>
          <w:lang w:eastAsia="en-US"/>
        </w:rPr>
        <w:instrText xml:space="preserve"> SEQ Table \* ARABIC </w:instrText>
      </w:r>
      <w:r w:rsidRPr="008477C2">
        <w:rPr>
          <w:rFonts w:ascii="Calibri" w:eastAsia="Malgun Gothic" w:hAnsi="Calibri" w:cs="Times New Roman"/>
          <w:b/>
          <w:bCs/>
          <w:color w:val="ACDAF0"/>
          <w:sz w:val="18"/>
          <w:szCs w:val="18"/>
          <w:lang w:eastAsia="en-US"/>
        </w:rPr>
        <w:fldChar w:fldCharType="separate"/>
      </w:r>
      <w:r w:rsidRPr="008477C2">
        <w:rPr>
          <w:rFonts w:ascii="Calibri" w:eastAsia="Malgun Gothic" w:hAnsi="Calibri" w:cs="Times New Roman"/>
          <w:b/>
          <w:bCs/>
          <w:noProof/>
          <w:color w:val="ACDAF0"/>
          <w:sz w:val="18"/>
          <w:szCs w:val="18"/>
          <w:lang w:eastAsia="en-US"/>
        </w:rPr>
        <w:t>3</w:t>
      </w:r>
      <w:r w:rsidRPr="008477C2">
        <w:rPr>
          <w:rFonts w:ascii="Calibri" w:eastAsia="Malgun Gothic" w:hAnsi="Calibri" w:cs="Times New Roman"/>
          <w:b/>
          <w:bCs/>
          <w:color w:val="ACDAF0"/>
          <w:sz w:val="18"/>
          <w:szCs w:val="18"/>
          <w:lang w:eastAsia="en-US"/>
        </w:rPr>
        <w:fldChar w:fldCharType="end"/>
      </w:r>
      <w:r w:rsidRPr="008477C2">
        <w:rPr>
          <w:rFonts w:ascii="Calibri" w:eastAsia="Malgun Gothic" w:hAnsi="Calibri" w:cs="Times New Roman"/>
          <w:b/>
          <w:bCs/>
          <w:color w:val="ACDAF0"/>
          <w:sz w:val="18"/>
          <w:szCs w:val="18"/>
          <w:lang w:eastAsia="en-US"/>
        </w:rPr>
        <w:t xml:space="preserve">: Operational Nodes providing the </w:t>
      </w:r>
      <w:r w:rsidR="0007590A">
        <w:rPr>
          <w:rFonts w:ascii="Calibri" w:eastAsia="Malgun Gothic" w:hAnsi="Calibri" w:cs="Times New Roman"/>
          <w:b/>
          <w:bCs/>
          <w:color w:val="ACDAF0"/>
          <w:sz w:val="18"/>
          <w:szCs w:val="18"/>
          <w:lang w:eastAsia="en-US"/>
        </w:rPr>
        <w:t>NAIMS</w:t>
      </w:r>
      <w:r w:rsidRPr="008477C2">
        <w:rPr>
          <w:rFonts w:ascii="Calibri" w:eastAsia="Malgun Gothic" w:hAnsi="Calibri" w:cs="Times New Roman"/>
          <w:b/>
          <w:bCs/>
          <w:color w:val="3DB5EA"/>
          <w:sz w:val="18"/>
          <w:szCs w:val="18"/>
          <w:lang w:eastAsia="en-US"/>
        </w:rPr>
        <w:t xml:space="preserve"> </w:t>
      </w:r>
      <w:r w:rsidRPr="008477C2">
        <w:rPr>
          <w:rFonts w:ascii="Calibri" w:eastAsia="Malgun Gothic" w:hAnsi="Calibri" w:cs="Times New Roman"/>
          <w:b/>
          <w:bCs/>
          <w:color w:val="ACDAF0"/>
          <w:sz w:val="18"/>
          <w:szCs w:val="18"/>
          <w:lang w:eastAsia="en-US"/>
        </w:rPr>
        <w:t>service</w:t>
      </w:r>
      <w:bookmarkEnd w:id="16"/>
    </w:p>
    <w:tbl>
      <w:tblPr>
        <w:tblStyle w:val="-31"/>
        <w:tblW w:w="0" w:type="auto"/>
        <w:tblLayout w:type="fixed"/>
        <w:tblLook w:val="0480" w:firstRow="0" w:lastRow="0" w:firstColumn="1" w:lastColumn="0" w:noHBand="0" w:noVBand="1"/>
      </w:tblPr>
      <w:tblGrid>
        <w:gridCol w:w="2400"/>
        <w:gridCol w:w="5944"/>
      </w:tblGrid>
      <w:tr w:rsidR="008477C2" w:rsidRPr="008477C2" w14:paraId="3A1CA23F"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400" w:type="dxa"/>
            <w:tcBorders>
              <w:top w:val="single" w:sz="8" w:space="0" w:color="9BBB59"/>
              <w:left w:val="single" w:sz="8" w:space="0" w:color="9BBB59"/>
              <w:bottom w:val="single" w:sz="8" w:space="0" w:color="9BBB59"/>
              <w:right w:val="single" w:sz="8" w:space="0" w:color="9BBB59"/>
            </w:tcBorders>
          </w:tcPr>
          <w:p w14:paraId="00420990" w14:textId="77777777" w:rsidR="008477C2" w:rsidRPr="008477C2" w:rsidRDefault="008477C2" w:rsidP="008477C2">
            <w:pPr>
              <w:ind w:left="108" w:right="108"/>
              <w:rPr>
                <w:rFonts w:ascii="Calibri" w:hAnsi="Calibri"/>
                <w:color w:val="08374B"/>
                <w:sz w:val="24"/>
                <w:szCs w:val="24"/>
              </w:rPr>
            </w:pPr>
            <w:r w:rsidRPr="008477C2">
              <w:rPr>
                <w:rFonts w:ascii="Calibri" w:hAnsi="Calibri"/>
                <w:color w:val="08374B"/>
                <w:sz w:val="24"/>
                <w:szCs w:val="24"/>
              </w:rPr>
              <w:t>Operational Node</w:t>
            </w:r>
          </w:p>
        </w:tc>
        <w:tc>
          <w:tcPr>
            <w:tcW w:w="5944" w:type="dxa"/>
            <w:tcBorders>
              <w:top w:val="single" w:sz="8" w:space="0" w:color="9BBB59"/>
              <w:left w:val="single" w:sz="8" w:space="0" w:color="9BBB59"/>
              <w:bottom w:val="single" w:sz="8" w:space="0" w:color="9BBB59"/>
              <w:right w:val="single" w:sz="8" w:space="0" w:color="9BBB59"/>
            </w:tcBorders>
          </w:tcPr>
          <w:p w14:paraId="00759688"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b/>
                <w:bCs/>
                <w:color w:val="08374B"/>
                <w:sz w:val="24"/>
                <w:szCs w:val="24"/>
              </w:rPr>
            </w:pPr>
            <w:r w:rsidRPr="008477C2">
              <w:rPr>
                <w:rFonts w:ascii="Calibri" w:hAnsi="Calibri"/>
                <w:b/>
                <w:bCs/>
                <w:color w:val="08374B"/>
                <w:sz w:val="24"/>
                <w:szCs w:val="24"/>
              </w:rPr>
              <w:t>Remarks</w:t>
            </w:r>
          </w:p>
        </w:tc>
      </w:tr>
      <w:tr w:rsidR="008477C2" w:rsidRPr="008477C2" w14:paraId="39BA290B"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400" w:type="dxa"/>
            <w:tcBorders>
              <w:top w:val="single" w:sz="8" w:space="0" w:color="9BBB59"/>
              <w:left w:val="single" w:sz="8" w:space="0" w:color="9BBB59"/>
              <w:bottom w:val="single" w:sz="8" w:space="0" w:color="9BBB59"/>
              <w:right w:val="single" w:sz="8" w:space="0" w:color="9BBB59"/>
            </w:tcBorders>
          </w:tcPr>
          <w:p w14:paraId="77890DA2" w14:textId="77777777" w:rsidR="008477C2" w:rsidRPr="008477C2" w:rsidRDefault="008477C2" w:rsidP="008477C2">
            <w:pPr>
              <w:numPr>
                <w:ilvl w:val="0"/>
                <w:numId w:val="53"/>
              </w:numPr>
              <w:ind w:left="108" w:right="108"/>
              <w:rPr>
                <w:rFonts w:ascii="Calibri" w:hAnsi="Calibri"/>
                <w:color w:val="0C5270"/>
                <w:sz w:val="20"/>
                <w:lang w:eastAsia="ko-KR"/>
              </w:rPr>
            </w:pPr>
            <w:r w:rsidRPr="008477C2">
              <w:rPr>
                <w:rFonts w:ascii="Calibri" w:hAnsi="Calibri" w:hint="eastAsia"/>
                <w:color w:val="0C5270"/>
                <w:sz w:val="20"/>
                <w:lang w:eastAsia="zh-CN"/>
              </w:rPr>
              <w:t>S</w:t>
            </w:r>
            <w:r w:rsidRPr="008477C2">
              <w:rPr>
                <w:rFonts w:ascii="Calibri" w:hAnsi="Calibri"/>
                <w:color w:val="0C5270"/>
                <w:sz w:val="20"/>
                <w:lang w:eastAsia="zh-CN"/>
              </w:rPr>
              <w:t>hore-based Centre</w:t>
            </w:r>
          </w:p>
        </w:tc>
        <w:tc>
          <w:tcPr>
            <w:tcW w:w="5944" w:type="dxa"/>
            <w:tcBorders>
              <w:top w:val="single" w:sz="8" w:space="0" w:color="9BBB59"/>
              <w:left w:val="single" w:sz="8" w:space="0" w:color="9BBB59"/>
              <w:bottom w:val="single" w:sz="8" w:space="0" w:color="9BBB59"/>
              <w:right w:val="single" w:sz="8" w:space="0" w:color="9BBB59"/>
            </w:tcBorders>
          </w:tcPr>
          <w:p w14:paraId="5FDCEE98"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olor w:val="0C5270"/>
                <w:sz w:val="20"/>
                <w:lang w:eastAsia="ko-KR"/>
              </w:rPr>
            </w:pPr>
            <w:r w:rsidRPr="008477C2">
              <w:rPr>
                <w:rFonts w:ascii="Calibri" w:hAnsi="Calibri"/>
                <w:color w:val="0C5270"/>
                <w:sz w:val="20"/>
                <w:lang w:eastAsia="ko-KR"/>
              </w:rPr>
              <w:t>The Shore-based Centre obtains vessel dynamic status and provide special navigation assistant message instantly to a certain vessel.</w:t>
            </w:r>
          </w:p>
        </w:tc>
      </w:tr>
    </w:tbl>
    <w:p w14:paraId="35C54D15" w14:textId="71794E67" w:rsidR="008477C2" w:rsidRPr="008477C2" w:rsidRDefault="008477C2" w:rsidP="008477C2">
      <w:pPr>
        <w:spacing w:after="200"/>
        <w:jc w:val="center"/>
        <w:rPr>
          <w:rFonts w:ascii="Calibri" w:eastAsia="Malgun Gothic" w:hAnsi="Calibri" w:cs="Times New Roman"/>
          <w:b/>
          <w:bCs/>
          <w:color w:val="ACDAF0"/>
          <w:sz w:val="18"/>
          <w:szCs w:val="18"/>
          <w:lang w:eastAsia="en-US"/>
        </w:rPr>
      </w:pPr>
      <w:r w:rsidRPr="008477C2">
        <w:rPr>
          <w:rFonts w:ascii="Calibri" w:eastAsia="Malgun Gothic" w:hAnsi="Calibri" w:cs="Times New Roman"/>
          <w:b/>
          <w:bCs/>
          <w:color w:val="ACDAF0"/>
          <w:sz w:val="18"/>
          <w:szCs w:val="18"/>
          <w:lang w:eastAsia="en-US"/>
        </w:rPr>
        <w:t xml:space="preserve">Table 4: Operational Nodes consuming the </w:t>
      </w:r>
      <w:r w:rsidR="0007590A">
        <w:rPr>
          <w:rFonts w:ascii="Calibri" w:eastAsia="Malgun Gothic" w:hAnsi="Calibri" w:cs="Times New Roman"/>
          <w:b/>
          <w:bCs/>
          <w:color w:val="ACDAF0"/>
          <w:sz w:val="18"/>
          <w:szCs w:val="18"/>
          <w:lang w:eastAsia="en-US"/>
        </w:rPr>
        <w:t>NAIMS</w:t>
      </w:r>
      <w:r w:rsidRPr="008477C2">
        <w:rPr>
          <w:rFonts w:ascii="Calibri" w:eastAsia="Malgun Gothic" w:hAnsi="Calibri" w:cs="Times New Roman"/>
          <w:b/>
          <w:bCs/>
          <w:color w:val="3DB5EA"/>
          <w:sz w:val="18"/>
          <w:szCs w:val="18"/>
          <w:lang w:eastAsia="en-US"/>
        </w:rPr>
        <w:t xml:space="preserve"> </w:t>
      </w:r>
      <w:r w:rsidRPr="008477C2">
        <w:rPr>
          <w:rFonts w:ascii="Calibri" w:eastAsia="Malgun Gothic" w:hAnsi="Calibri" w:cs="Times New Roman"/>
          <w:b/>
          <w:bCs/>
          <w:color w:val="ACDAF0"/>
          <w:sz w:val="18"/>
          <w:szCs w:val="18"/>
          <w:lang w:eastAsia="en-US"/>
        </w:rPr>
        <w:t>service</w:t>
      </w:r>
    </w:p>
    <w:tbl>
      <w:tblPr>
        <w:tblStyle w:val="-31"/>
        <w:tblW w:w="0" w:type="auto"/>
        <w:tblLayout w:type="fixed"/>
        <w:tblLook w:val="0480" w:firstRow="0" w:lastRow="0" w:firstColumn="1" w:lastColumn="0" w:noHBand="0" w:noVBand="1"/>
      </w:tblPr>
      <w:tblGrid>
        <w:gridCol w:w="2542"/>
        <w:gridCol w:w="5802"/>
      </w:tblGrid>
      <w:tr w:rsidR="008477C2" w:rsidRPr="008477C2" w14:paraId="28B21381" w14:textId="77777777" w:rsidTr="008477C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42" w:type="dxa"/>
            <w:tcBorders>
              <w:top w:val="single" w:sz="8" w:space="0" w:color="9BBB59"/>
              <w:left w:val="single" w:sz="8" w:space="0" w:color="9BBB59"/>
              <w:bottom w:val="single" w:sz="8" w:space="0" w:color="9BBB59"/>
              <w:right w:val="single" w:sz="8" w:space="0" w:color="9BBB59"/>
            </w:tcBorders>
          </w:tcPr>
          <w:p w14:paraId="6D2B0068" w14:textId="77777777" w:rsidR="008477C2" w:rsidRPr="008477C2" w:rsidRDefault="008477C2" w:rsidP="008477C2">
            <w:pPr>
              <w:ind w:left="108" w:right="108"/>
              <w:rPr>
                <w:rFonts w:ascii="Calibri" w:hAnsi="Calibri"/>
                <w:color w:val="08374B"/>
                <w:sz w:val="24"/>
                <w:szCs w:val="24"/>
              </w:rPr>
            </w:pPr>
            <w:r w:rsidRPr="008477C2">
              <w:rPr>
                <w:rFonts w:ascii="Calibri" w:hAnsi="Calibri"/>
                <w:color w:val="08374B"/>
                <w:sz w:val="24"/>
                <w:szCs w:val="24"/>
              </w:rPr>
              <w:t>Operational Node</w:t>
            </w:r>
          </w:p>
        </w:tc>
        <w:tc>
          <w:tcPr>
            <w:tcW w:w="5802" w:type="dxa"/>
            <w:tcBorders>
              <w:top w:val="single" w:sz="8" w:space="0" w:color="9BBB59"/>
              <w:left w:val="single" w:sz="8" w:space="0" w:color="9BBB59"/>
              <w:bottom w:val="single" w:sz="8" w:space="0" w:color="9BBB59"/>
              <w:right w:val="single" w:sz="8" w:space="0" w:color="9BBB59"/>
            </w:tcBorders>
          </w:tcPr>
          <w:p w14:paraId="25BB978F" w14:textId="77777777" w:rsidR="008477C2" w:rsidRPr="008477C2" w:rsidRDefault="008477C2" w:rsidP="008477C2">
            <w:pPr>
              <w:ind w:left="108" w:right="108"/>
              <w:cnfStyle w:val="000000100000" w:firstRow="0" w:lastRow="0" w:firstColumn="0" w:lastColumn="0" w:oddVBand="0" w:evenVBand="0" w:oddHBand="1" w:evenHBand="0" w:firstRowFirstColumn="0" w:firstRowLastColumn="0" w:lastRowFirstColumn="0" w:lastRowLastColumn="0"/>
              <w:rPr>
                <w:rFonts w:ascii="Calibri" w:hAnsi="Calibri"/>
                <w:b/>
                <w:bCs/>
                <w:color w:val="08374B"/>
                <w:sz w:val="24"/>
                <w:szCs w:val="24"/>
              </w:rPr>
            </w:pPr>
            <w:r w:rsidRPr="008477C2">
              <w:rPr>
                <w:rFonts w:ascii="Calibri" w:hAnsi="Calibri"/>
                <w:b/>
                <w:bCs/>
                <w:color w:val="08374B"/>
                <w:sz w:val="24"/>
                <w:szCs w:val="24"/>
              </w:rPr>
              <w:t>Remarks</w:t>
            </w:r>
          </w:p>
        </w:tc>
      </w:tr>
      <w:tr w:rsidR="008477C2" w:rsidRPr="008477C2" w14:paraId="5083D02E" w14:textId="77777777" w:rsidTr="008477C2">
        <w:trPr>
          <w:trHeight w:val="567"/>
        </w:trPr>
        <w:tc>
          <w:tcPr>
            <w:cnfStyle w:val="001000000000" w:firstRow="0" w:lastRow="0" w:firstColumn="1" w:lastColumn="0" w:oddVBand="0" w:evenVBand="0" w:oddHBand="0" w:evenHBand="0" w:firstRowFirstColumn="0" w:firstRowLastColumn="0" w:lastRowFirstColumn="0" w:lastRowLastColumn="0"/>
            <w:tcW w:w="2542" w:type="dxa"/>
            <w:tcBorders>
              <w:top w:val="single" w:sz="8" w:space="0" w:color="9BBB59"/>
              <w:left w:val="single" w:sz="8" w:space="0" w:color="9BBB59"/>
              <w:bottom w:val="single" w:sz="8" w:space="0" w:color="9BBB59"/>
              <w:right w:val="single" w:sz="8" w:space="0" w:color="9BBB59"/>
            </w:tcBorders>
          </w:tcPr>
          <w:p w14:paraId="52A30B70" w14:textId="77777777" w:rsidR="008477C2" w:rsidRPr="008477C2" w:rsidRDefault="008477C2" w:rsidP="008477C2">
            <w:pPr>
              <w:numPr>
                <w:ilvl w:val="0"/>
                <w:numId w:val="53"/>
              </w:numPr>
              <w:ind w:left="108" w:right="108"/>
              <w:rPr>
                <w:rFonts w:ascii="Calibri" w:hAnsi="Calibri"/>
                <w:color w:val="0C5270"/>
                <w:sz w:val="20"/>
                <w:lang w:eastAsia="ko-KR"/>
              </w:rPr>
            </w:pPr>
            <w:r w:rsidRPr="008477C2">
              <w:rPr>
                <w:rFonts w:ascii="Calibri" w:hAnsi="Calibri"/>
                <w:color w:val="0C5270"/>
                <w:sz w:val="20"/>
                <w:lang w:eastAsia="ko-KR"/>
              </w:rPr>
              <w:t>Ships/Websites/APPs (on-board device)</w:t>
            </w:r>
          </w:p>
        </w:tc>
        <w:tc>
          <w:tcPr>
            <w:tcW w:w="5802" w:type="dxa"/>
            <w:tcBorders>
              <w:top w:val="single" w:sz="8" w:space="0" w:color="9BBB59"/>
              <w:left w:val="single" w:sz="8" w:space="0" w:color="9BBB59"/>
              <w:bottom w:val="single" w:sz="8" w:space="0" w:color="9BBB59"/>
              <w:right w:val="single" w:sz="8" w:space="0" w:color="9BBB59"/>
            </w:tcBorders>
          </w:tcPr>
          <w:p w14:paraId="53FA9DC7" w14:textId="77777777" w:rsidR="008477C2" w:rsidRPr="008477C2" w:rsidRDefault="008477C2" w:rsidP="008477C2">
            <w:pPr>
              <w:numPr>
                <w:ilvl w:val="0"/>
                <w:numId w:val="53"/>
              </w:numPr>
              <w:ind w:left="108" w:right="108"/>
              <w:cnfStyle w:val="000000000000" w:firstRow="0" w:lastRow="0" w:firstColumn="0" w:lastColumn="0" w:oddVBand="0" w:evenVBand="0" w:oddHBand="0" w:evenHBand="0" w:firstRowFirstColumn="0" w:firstRowLastColumn="0" w:lastRowFirstColumn="0" w:lastRowLastColumn="0"/>
              <w:rPr>
                <w:rFonts w:ascii="Calibri" w:hAnsi="Calibri"/>
                <w:color w:val="0C5270"/>
                <w:sz w:val="20"/>
                <w:lang w:eastAsia="ko-KR"/>
              </w:rPr>
            </w:pPr>
            <w:r w:rsidRPr="008477C2">
              <w:rPr>
                <w:rFonts w:ascii="Calibri" w:hAnsi="Calibri"/>
                <w:color w:val="0C5270"/>
                <w:sz w:val="20"/>
                <w:lang w:eastAsia="ko-KR"/>
              </w:rPr>
              <w:t>The on-board devices receive navigation assistant message instantly which sent by Shore-based Centre.</w:t>
            </w:r>
          </w:p>
        </w:tc>
      </w:tr>
    </w:tbl>
    <w:p w14:paraId="6BD65C56"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19A1311A"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18" w:name="_Toc523059487"/>
      <w:bookmarkEnd w:id="17"/>
      <w:r w:rsidRPr="008477C2">
        <w:rPr>
          <w:rFonts w:ascii="Calibri" w:eastAsia="Malgun Gothic" w:hAnsi="Calibri" w:cs="Times New Roman"/>
          <w:b/>
          <w:bCs/>
          <w:color w:val="476E7D"/>
          <w:sz w:val="24"/>
          <w:lang w:eastAsia="en-US"/>
        </w:rPr>
        <w:t>Operational Activities</w:t>
      </w:r>
      <w:bookmarkEnd w:id="18"/>
    </w:p>
    <w:p w14:paraId="57E56E9D" w14:textId="77777777" w:rsidR="008477C2" w:rsidRPr="008477C2" w:rsidRDefault="008477C2" w:rsidP="008477C2">
      <w:pPr>
        <w:spacing w:after="200" w:line="276" w:lineRule="auto"/>
        <w:jc w:val="both"/>
        <w:rPr>
          <w:rFonts w:ascii="Calibri" w:eastAsia="Malgun Gothic" w:hAnsi="Calibri" w:cs="Times New Roman"/>
          <w:sz w:val="20"/>
          <w:lang w:eastAsia="ko-KR"/>
        </w:rPr>
      </w:pPr>
      <w:r w:rsidRPr="008477C2">
        <w:rPr>
          <w:rFonts w:ascii="Calibri" w:eastAsia="Malgun Gothic" w:hAnsi="Calibri" w:cs="Times New Roman" w:hint="eastAsia"/>
          <w:sz w:val="20"/>
          <w:lang w:eastAsia="ko-KR"/>
        </w:rPr>
        <w:t>N/A</w:t>
      </w:r>
    </w:p>
    <w:p w14:paraId="17D15168"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542CCA7D"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19" w:name="_Toc318787410"/>
      <w:bookmarkStart w:id="20" w:name="_Toc442209557"/>
      <w:bookmarkStart w:id="21" w:name="_Toc523059488"/>
      <w:r w:rsidRPr="008477C2">
        <w:rPr>
          <w:rFonts w:ascii="Helvetica 55 Roman" w:eastAsia="Malgun Gothic" w:hAnsi="Helvetica 55 Roman" w:cs="Times New Roman"/>
          <w:b/>
          <w:bCs/>
          <w:color w:val="476E7D"/>
          <w:kern w:val="36"/>
          <w:sz w:val="36"/>
          <w:szCs w:val="28"/>
          <w:lang w:eastAsia="en-US"/>
        </w:rPr>
        <w:lastRenderedPageBreak/>
        <w:t>Service Overview</w:t>
      </w:r>
      <w:bookmarkEnd w:id="19"/>
      <w:bookmarkEnd w:id="20"/>
      <w:bookmarkEnd w:id="21"/>
    </w:p>
    <w:p w14:paraId="5560F0BB" w14:textId="03E16C72" w:rsidR="008477C2" w:rsidRPr="008477C2" w:rsidRDefault="008477C2" w:rsidP="008477C2">
      <w:pPr>
        <w:spacing w:after="200" w:line="276" w:lineRule="auto"/>
        <w:jc w:val="both"/>
        <w:rPr>
          <w:rFonts w:ascii="Calibri" w:eastAsia="Malgun Gothic" w:hAnsi="Calibri" w:cs="Times New Roman"/>
          <w:sz w:val="24"/>
          <w:lang w:eastAsia="zh-CN"/>
        </w:rPr>
      </w:pPr>
      <w:r w:rsidRPr="008477C2">
        <w:rPr>
          <w:rFonts w:ascii="Calibri" w:eastAsia="Malgun Gothic" w:hAnsi="Calibri" w:cs="Times New Roman" w:hint="eastAsia"/>
          <w:sz w:val="24"/>
          <w:lang w:eastAsia="zh-CN"/>
        </w:rPr>
        <w:t>The</w:t>
      </w:r>
      <w:r w:rsidRPr="008477C2">
        <w:rPr>
          <w:rFonts w:ascii="Calibri" w:eastAsia="Malgun Gothic" w:hAnsi="Calibri" w:cs="Times New Roman"/>
          <w:sz w:val="24"/>
          <w:lang w:eastAsia="zh-CN"/>
        </w:rPr>
        <w:t xml:space="preserve"> </w:t>
      </w:r>
      <w:r w:rsidR="0007590A">
        <w:rPr>
          <w:rFonts w:ascii="Calibri" w:eastAsia="Malgun Gothic" w:hAnsi="Calibri" w:cs="Times New Roman"/>
          <w:sz w:val="24"/>
          <w:lang w:eastAsia="zh-CN"/>
        </w:rPr>
        <w:t>NAIMS</w:t>
      </w:r>
      <w:r w:rsidRPr="008477C2">
        <w:rPr>
          <w:rFonts w:ascii="Calibri" w:eastAsia="Malgun Gothic" w:hAnsi="Calibri" w:cs="Times New Roman"/>
          <w:sz w:val="24"/>
          <w:lang w:eastAsia="zh-CN"/>
        </w:rPr>
        <w:t xml:space="preserve"> is a </w:t>
      </w:r>
      <w:r w:rsidRPr="008477C2">
        <w:rPr>
          <w:rFonts w:ascii="Calibri" w:eastAsia="Malgun Gothic" w:hAnsi="Calibri" w:cs="Times New Roman" w:hint="eastAsia"/>
          <w:sz w:val="24"/>
          <w:lang w:eastAsia="zh-CN"/>
        </w:rPr>
        <w:t>type</w:t>
      </w:r>
      <w:r w:rsidRPr="008477C2">
        <w:rPr>
          <w:rFonts w:ascii="Calibri" w:eastAsia="Malgun Gothic" w:hAnsi="Calibri" w:cs="Times New Roman"/>
          <w:sz w:val="24"/>
          <w:lang w:eastAsia="zh-CN"/>
        </w:rPr>
        <w:t xml:space="preserve"> of location-based and environment-aware service. Ships </w:t>
      </w:r>
      <w:r w:rsidRPr="008477C2">
        <w:rPr>
          <w:rFonts w:ascii="Calibri" w:eastAsia="Malgun Gothic" w:hAnsi="Calibri" w:cs="Times New Roman" w:hint="eastAsia"/>
          <w:sz w:val="24"/>
          <w:lang w:eastAsia="zh-CN"/>
        </w:rPr>
        <w:t>can</w:t>
      </w:r>
      <w:r w:rsidRPr="008477C2">
        <w:rPr>
          <w:rFonts w:ascii="Calibri" w:eastAsia="Malgun Gothic" w:hAnsi="Calibri" w:cs="Times New Roman"/>
          <w:sz w:val="24"/>
          <w:lang w:eastAsia="zh-CN"/>
        </w:rPr>
        <w:t xml:space="preserve"> subscribe the assistant information depending on their own requirements, such as speed limited area, insufficient draft and etc. Then, when a ship </w:t>
      </w:r>
      <w:r w:rsidRPr="008477C2">
        <w:rPr>
          <w:rFonts w:ascii="Calibri" w:eastAsia="Malgun Gothic" w:hAnsi="Calibri" w:cs="Times New Roman" w:hint="eastAsia"/>
          <w:sz w:val="24"/>
          <w:lang w:eastAsia="zh-CN"/>
        </w:rPr>
        <w:t>drive</w:t>
      </w:r>
      <w:r w:rsidRPr="008477C2">
        <w:rPr>
          <w:rFonts w:ascii="Calibri" w:eastAsia="Malgun Gothic" w:hAnsi="Calibri" w:cs="Times New Roman"/>
          <w:sz w:val="24"/>
          <w:lang w:eastAsia="zh-CN"/>
        </w:rPr>
        <w:t xml:space="preserve"> into a speed limited area or an area of which the depth is not sufficient for the ship, the information would be sent to the ship instantly.</w:t>
      </w:r>
    </w:p>
    <w:p w14:paraId="03000F2D"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22" w:name="_Toc379791247"/>
      <w:bookmarkStart w:id="23" w:name="_Toc442209561"/>
      <w:bookmarkStart w:id="24" w:name="_Toc523059489"/>
      <w:r w:rsidRPr="008477C2">
        <w:rPr>
          <w:rFonts w:ascii="Helvetica 55 Roman" w:eastAsia="Malgun Gothic" w:hAnsi="Helvetica 55 Roman" w:cs="Times New Roman"/>
          <w:color w:val="476E7D"/>
          <w:kern w:val="36"/>
          <w:sz w:val="28"/>
          <w:szCs w:val="26"/>
          <w:lang w:eastAsia="en-US"/>
        </w:rPr>
        <w:t>Service Interface</w:t>
      </w:r>
      <w:bookmarkEnd w:id="22"/>
      <w:r w:rsidRPr="008477C2">
        <w:rPr>
          <w:rFonts w:ascii="Helvetica 55 Roman" w:eastAsia="Malgun Gothic" w:hAnsi="Helvetica 55 Roman" w:cs="Times New Roman"/>
          <w:color w:val="476E7D"/>
          <w:kern w:val="36"/>
          <w:sz w:val="28"/>
          <w:szCs w:val="26"/>
          <w:lang w:eastAsia="en-US"/>
        </w:rPr>
        <w:t>s</w:t>
      </w:r>
      <w:bookmarkEnd w:id="23"/>
      <w:bookmarkEnd w:id="24"/>
    </w:p>
    <w:p w14:paraId="3452F1A3" w14:textId="77777777" w:rsidR="008477C2" w:rsidRPr="008477C2" w:rsidRDefault="008477C2" w:rsidP="008477C2">
      <w:pPr>
        <w:spacing w:after="200" w:line="276" w:lineRule="auto"/>
        <w:jc w:val="both"/>
        <w:rPr>
          <w:rFonts w:ascii="Calibri" w:eastAsia="Malgun Gothic" w:hAnsi="Calibri" w:cs="Times New Roman"/>
          <w:sz w:val="24"/>
          <w:lang w:eastAsia="zh-CN"/>
        </w:rPr>
      </w:pPr>
      <w:r w:rsidRPr="008477C2">
        <w:rPr>
          <w:rFonts w:ascii="Calibri" w:eastAsia="Malgun Gothic" w:hAnsi="Calibri" w:cs="Times New Roman" w:hint="eastAsia"/>
          <w:sz w:val="24"/>
          <w:lang w:eastAsia="zh-CN"/>
        </w:rPr>
        <w:t>The</w:t>
      </w:r>
      <w:r w:rsidRPr="008477C2">
        <w:rPr>
          <w:rFonts w:ascii="Calibri" w:eastAsia="Malgun Gothic" w:hAnsi="Calibri" w:cs="Times New Roman"/>
          <w:sz w:val="24"/>
          <w:lang w:eastAsia="zh-CN"/>
        </w:rPr>
        <w:t xml:space="preserve"> Instant Assist</w:t>
      </w:r>
      <w:r w:rsidRPr="008477C2">
        <w:rPr>
          <w:rFonts w:ascii="Calibri" w:eastAsia="Malgun Gothic" w:hAnsi="Calibri" w:cs="Times New Roman" w:hint="eastAsia"/>
          <w:sz w:val="24"/>
          <w:lang w:eastAsia="zh-CN"/>
        </w:rPr>
        <w:t>ant</w:t>
      </w:r>
      <w:r w:rsidRPr="008477C2">
        <w:rPr>
          <w:rFonts w:ascii="Calibri" w:eastAsia="Malgun Gothic" w:hAnsi="Calibri" w:cs="Times New Roman"/>
          <w:sz w:val="24"/>
          <w:lang w:eastAsia="zh-CN"/>
        </w:rPr>
        <w:t xml:space="preserve"> Navigation Service </w:t>
      </w:r>
      <w:r w:rsidRPr="008477C2">
        <w:rPr>
          <w:rFonts w:ascii="Calibri" w:eastAsia="Malgun Gothic" w:hAnsi="Calibri" w:cs="Times New Roman" w:hint="eastAsia"/>
          <w:sz w:val="24"/>
          <w:lang w:eastAsia="zh-CN"/>
        </w:rPr>
        <w:t>consists</w:t>
      </w:r>
      <w:r w:rsidRPr="008477C2">
        <w:rPr>
          <w:rFonts w:ascii="Calibri" w:eastAsia="Malgun Gothic" w:hAnsi="Calibri" w:cs="Times New Roman"/>
          <w:sz w:val="24"/>
          <w:lang w:eastAsia="zh-CN"/>
        </w:rPr>
        <w:t xml:space="preserve"> of two service interfaces and exposes three operations, as the following figure and table show.</w:t>
      </w:r>
    </w:p>
    <w:p w14:paraId="6D0CCE36" w14:textId="77777777" w:rsidR="008477C2" w:rsidRPr="008477C2" w:rsidRDefault="008477C2" w:rsidP="008477C2">
      <w:pPr>
        <w:spacing w:after="200" w:line="276" w:lineRule="auto"/>
        <w:jc w:val="center"/>
        <w:rPr>
          <w:rFonts w:ascii="Calibri" w:eastAsia="Malgun Gothic" w:hAnsi="Calibri" w:cs="Times New Roman"/>
          <w:sz w:val="24"/>
          <w:lang w:eastAsia="zh-CN"/>
        </w:rPr>
      </w:pPr>
      <w:r w:rsidRPr="008477C2">
        <w:rPr>
          <w:rFonts w:ascii="Calibri" w:eastAsia="Malgun Gothic" w:hAnsi="Calibri" w:cs="Times New Roman" w:hint="eastAsia"/>
          <w:noProof/>
          <w:sz w:val="24"/>
        </w:rPr>
        <w:drawing>
          <wp:inline distT="0" distB="0" distL="0" distR="0" wp14:anchorId="228CEE62" wp14:editId="13A1EDD6">
            <wp:extent cx="6301105" cy="15411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terfac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01105" cy="1541145"/>
                    </a:xfrm>
                    <a:prstGeom prst="rect">
                      <a:avLst/>
                    </a:prstGeom>
                  </pic:spPr>
                </pic:pic>
              </a:graphicData>
            </a:graphic>
          </wp:inline>
        </w:drawing>
      </w:r>
    </w:p>
    <w:p w14:paraId="1F4FCFDA" w14:textId="6A933138" w:rsidR="008477C2" w:rsidRPr="008477C2" w:rsidRDefault="008477C2" w:rsidP="008477C2">
      <w:pPr>
        <w:spacing w:after="200" w:line="276" w:lineRule="auto"/>
        <w:jc w:val="center"/>
        <w:rPr>
          <w:rFonts w:ascii="Calibri" w:eastAsia="Malgun Gothic" w:hAnsi="Calibri" w:cs="Times New Roman"/>
          <w:color w:val="08374B"/>
          <w:sz w:val="24"/>
          <w:lang w:eastAsia="en-US"/>
        </w:rPr>
      </w:pPr>
      <w:r w:rsidRPr="008477C2">
        <w:rPr>
          <w:rFonts w:ascii="Calibri" w:eastAsia="Malgun Gothic" w:hAnsi="Calibri" w:cs="Times New Roman" w:hint="eastAsia"/>
          <w:sz w:val="24"/>
          <w:lang w:eastAsia="zh-CN"/>
        </w:rPr>
        <w:t xml:space="preserve">Figure 4.1 </w:t>
      </w:r>
      <w:r w:rsidR="0007590A">
        <w:rPr>
          <w:rFonts w:ascii="Calibri" w:eastAsia="Malgun Gothic" w:hAnsi="Calibri" w:cs="Times New Roman"/>
          <w:sz w:val="24"/>
          <w:lang w:eastAsia="zh-CN"/>
        </w:rPr>
        <w:t>NAIMS</w:t>
      </w:r>
      <w:r w:rsidRPr="008477C2">
        <w:rPr>
          <w:rFonts w:ascii="Calibri" w:eastAsia="Malgun Gothic" w:hAnsi="Calibri" w:cs="Times New Roman"/>
          <w:sz w:val="24"/>
          <w:lang w:eastAsia="zh-CN"/>
        </w:rPr>
        <w:t xml:space="preserve"> </w:t>
      </w:r>
      <w:r w:rsidRPr="008477C2">
        <w:rPr>
          <w:rFonts w:ascii="Calibri" w:eastAsia="Malgun Gothic" w:hAnsi="Calibri" w:cs="Times New Roman"/>
          <w:color w:val="08374B"/>
          <w:sz w:val="24"/>
          <w:lang w:eastAsia="en-US"/>
        </w:rPr>
        <w:t>Interface Definition diagram</w:t>
      </w:r>
    </w:p>
    <w:p w14:paraId="53E596C4" w14:textId="77777777" w:rsidR="008477C2" w:rsidRPr="008477C2" w:rsidRDefault="008477C2" w:rsidP="008477C2">
      <w:pPr>
        <w:spacing w:after="200" w:line="276" w:lineRule="auto"/>
        <w:jc w:val="center"/>
        <w:rPr>
          <w:rFonts w:ascii="Calibri" w:eastAsia="Malgun Gothic" w:hAnsi="Calibri" w:cs="Times New Roman"/>
          <w:color w:val="08374B"/>
          <w:sz w:val="24"/>
          <w:lang w:eastAsia="en-US"/>
        </w:rPr>
      </w:pPr>
    </w:p>
    <w:p w14:paraId="29D5BC5D" w14:textId="01B510A1" w:rsidR="008477C2" w:rsidRPr="008477C2" w:rsidRDefault="008477C2" w:rsidP="008477C2">
      <w:pPr>
        <w:spacing w:after="200" w:line="276" w:lineRule="auto"/>
        <w:jc w:val="center"/>
        <w:rPr>
          <w:rFonts w:ascii="Calibri" w:eastAsia="Malgun Gothic" w:hAnsi="Calibri" w:cs="Times New Roman"/>
          <w:sz w:val="24"/>
          <w:lang w:eastAsia="zh-CN"/>
        </w:rPr>
      </w:pPr>
      <w:r w:rsidRPr="008477C2">
        <w:rPr>
          <w:rFonts w:ascii="Calibri" w:eastAsia="Malgun Gothic" w:hAnsi="Calibri" w:cs="Times New Roman"/>
          <w:color w:val="08374B"/>
          <w:sz w:val="24"/>
          <w:lang w:eastAsia="en-US"/>
        </w:rPr>
        <w:t xml:space="preserve">Table 4.1 </w:t>
      </w:r>
      <w:r w:rsidR="0007590A">
        <w:rPr>
          <w:rFonts w:ascii="Calibri" w:eastAsia="Malgun Gothic" w:hAnsi="Calibri" w:cs="Times New Roman"/>
          <w:color w:val="08374B"/>
          <w:sz w:val="24"/>
          <w:lang w:eastAsia="en-US"/>
        </w:rPr>
        <w:t>NAIMS</w:t>
      </w:r>
      <w:r w:rsidRPr="008477C2">
        <w:rPr>
          <w:rFonts w:ascii="Calibri" w:eastAsia="Malgun Gothic" w:hAnsi="Calibri" w:cs="Times New Roman"/>
          <w:color w:val="08374B"/>
          <w:sz w:val="24"/>
          <w:lang w:eastAsia="en-US"/>
        </w:rPr>
        <w:t xml:space="preserve"> Service Interfaces</w:t>
      </w:r>
    </w:p>
    <w:tbl>
      <w:tblPr>
        <w:tblStyle w:val="12"/>
        <w:tblW w:w="9606" w:type="dxa"/>
        <w:tblLayout w:type="fixed"/>
        <w:tblLook w:val="04A0" w:firstRow="1" w:lastRow="0" w:firstColumn="1" w:lastColumn="0" w:noHBand="0" w:noVBand="1"/>
      </w:tblPr>
      <w:tblGrid>
        <w:gridCol w:w="2405"/>
        <w:gridCol w:w="4111"/>
        <w:gridCol w:w="3090"/>
      </w:tblGrid>
      <w:tr w:rsidR="008477C2" w:rsidRPr="008477C2" w14:paraId="09EFE6E1" w14:textId="77777777" w:rsidTr="008477C2">
        <w:trPr>
          <w:trHeight w:val="465"/>
        </w:trPr>
        <w:tc>
          <w:tcPr>
            <w:tcW w:w="2405" w:type="dxa"/>
            <w:shd w:val="clear" w:color="auto" w:fill="C2D69B"/>
            <w:vAlign w:val="center"/>
          </w:tcPr>
          <w:p w14:paraId="07A8097D" w14:textId="77777777" w:rsidR="008477C2" w:rsidRPr="008477C2" w:rsidRDefault="008477C2" w:rsidP="008477C2">
            <w:pPr>
              <w:ind w:left="108" w:right="108"/>
              <w:rPr>
                <w:rFonts w:ascii="Calibri" w:hAnsi="Calibri" w:cs="Times New Roman"/>
                <w:b/>
                <w:bCs/>
                <w:sz w:val="24"/>
              </w:rPr>
            </w:pPr>
            <w:r w:rsidRPr="008477C2">
              <w:rPr>
                <w:rFonts w:ascii="Calibri" w:hAnsi="Calibri" w:cs="Times New Roman"/>
                <w:b/>
                <w:bCs/>
                <w:sz w:val="24"/>
              </w:rPr>
              <w:t>ServiceInterface</w:t>
            </w:r>
          </w:p>
        </w:tc>
        <w:tc>
          <w:tcPr>
            <w:tcW w:w="4111" w:type="dxa"/>
            <w:shd w:val="clear" w:color="auto" w:fill="C2D69B"/>
            <w:vAlign w:val="center"/>
          </w:tcPr>
          <w:p w14:paraId="5480C1BF" w14:textId="77777777" w:rsidR="008477C2" w:rsidRPr="008477C2" w:rsidRDefault="008477C2" w:rsidP="008477C2">
            <w:pPr>
              <w:ind w:left="108" w:right="108"/>
              <w:rPr>
                <w:rFonts w:ascii="Calibri" w:hAnsi="Calibri" w:cs="Times New Roman"/>
                <w:b/>
                <w:bCs/>
                <w:sz w:val="24"/>
              </w:rPr>
            </w:pPr>
            <w:r w:rsidRPr="008477C2">
              <w:rPr>
                <w:rFonts w:ascii="Calibri" w:hAnsi="Calibri" w:cs="Times New Roman"/>
                <w:b/>
                <w:bCs/>
                <w:sz w:val="24"/>
              </w:rPr>
              <w:t xml:space="preserve">Role </w:t>
            </w:r>
            <w:r w:rsidRPr="008477C2">
              <w:rPr>
                <w:rFonts w:ascii="Calibri" w:hAnsi="Calibri" w:cs="Times New Roman"/>
                <w:b/>
                <w:bCs/>
                <w:sz w:val="20"/>
              </w:rPr>
              <w:t>(from service provider point of view)</w:t>
            </w:r>
          </w:p>
        </w:tc>
        <w:tc>
          <w:tcPr>
            <w:tcW w:w="3090" w:type="dxa"/>
            <w:shd w:val="clear" w:color="auto" w:fill="C2D69B"/>
            <w:vAlign w:val="center"/>
          </w:tcPr>
          <w:p w14:paraId="6A95A536" w14:textId="77777777" w:rsidR="008477C2" w:rsidRPr="008477C2" w:rsidRDefault="008477C2" w:rsidP="008477C2">
            <w:pPr>
              <w:ind w:left="108" w:right="108"/>
              <w:rPr>
                <w:rFonts w:ascii="Calibri" w:hAnsi="Calibri" w:cs="Times New Roman"/>
                <w:b/>
                <w:bCs/>
                <w:sz w:val="24"/>
              </w:rPr>
            </w:pPr>
            <w:r w:rsidRPr="008477C2">
              <w:rPr>
                <w:rFonts w:ascii="Calibri" w:hAnsi="Calibri" w:cs="Times New Roman"/>
                <w:b/>
                <w:bCs/>
                <w:sz w:val="24"/>
              </w:rPr>
              <w:t>ServiceOperation</w:t>
            </w:r>
          </w:p>
        </w:tc>
      </w:tr>
      <w:tr w:rsidR="008477C2" w:rsidRPr="008477C2" w14:paraId="0AD5F2CE" w14:textId="77777777" w:rsidTr="00780518">
        <w:trPr>
          <w:trHeight w:val="465"/>
        </w:trPr>
        <w:tc>
          <w:tcPr>
            <w:tcW w:w="2405" w:type="dxa"/>
            <w:vAlign w:val="center"/>
          </w:tcPr>
          <w:p w14:paraId="53790C8B" w14:textId="77777777" w:rsidR="008477C2" w:rsidRPr="008477C2" w:rsidRDefault="008477C2" w:rsidP="008477C2">
            <w:pPr>
              <w:tabs>
                <w:tab w:val="left" w:pos="709"/>
              </w:tabs>
              <w:ind w:right="108"/>
              <w:rPr>
                <w:rFonts w:ascii="Helvetica 55 Roman" w:hAnsi="Helvetica 55 Roman" w:cs="Times New Roman"/>
                <w:color w:val="08374B"/>
                <w:sz w:val="20"/>
                <w:lang w:eastAsia="ko-KR"/>
              </w:rPr>
            </w:pPr>
            <w:r w:rsidRPr="008477C2">
              <w:rPr>
                <w:rFonts w:ascii="Helvetica 55 Roman" w:hAnsi="Helvetica 55 Roman" w:cs="Times New Roman"/>
                <w:color w:val="08374B"/>
                <w:sz w:val="20"/>
                <w:lang w:eastAsia="zh-CN"/>
              </w:rPr>
              <w:t>S</w:t>
            </w:r>
            <w:r w:rsidRPr="008477C2">
              <w:rPr>
                <w:rFonts w:ascii="Helvetica 55 Roman" w:hAnsi="Helvetica 55 Roman" w:cs="Times New Roman" w:hint="eastAsia"/>
                <w:color w:val="08374B"/>
                <w:sz w:val="20"/>
                <w:lang w:eastAsia="zh-CN"/>
              </w:rPr>
              <w:t>et</w:t>
            </w:r>
            <w:r w:rsidRPr="008477C2">
              <w:rPr>
                <w:rFonts w:ascii="Helvetica 55 Roman" w:hAnsi="Helvetica 55 Roman" w:cs="Times New Roman"/>
                <w:color w:val="08374B"/>
                <w:sz w:val="20"/>
                <w:lang w:eastAsia="zh-CN"/>
              </w:rPr>
              <w:t>M</w:t>
            </w:r>
            <w:r w:rsidRPr="008477C2">
              <w:rPr>
                <w:rFonts w:ascii="Helvetica 55 Roman" w:hAnsi="Helvetica 55 Roman" w:cs="Times New Roman" w:hint="eastAsia"/>
                <w:color w:val="08374B"/>
                <w:sz w:val="20"/>
                <w:lang w:eastAsia="zh-CN"/>
              </w:rPr>
              <w:t>essage</w:t>
            </w:r>
          </w:p>
        </w:tc>
        <w:tc>
          <w:tcPr>
            <w:tcW w:w="4111" w:type="dxa"/>
            <w:vAlign w:val="center"/>
          </w:tcPr>
          <w:p w14:paraId="65E32349" w14:textId="77777777" w:rsidR="008477C2" w:rsidRPr="008477C2" w:rsidRDefault="008477C2" w:rsidP="008477C2">
            <w:pPr>
              <w:tabs>
                <w:tab w:val="left" w:pos="709"/>
              </w:tabs>
              <w:ind w:left="108" w:right="108"/>
              <w:rPr>
                <w:rFonts w:ascii="Helvetica 55 Roman" w:hAnsi="Helvetica 55 Roman" w:cs="Times New Roman"/>
                <w:color w:val="08374B"/>
                <w:sz w:val="20"/>
                <w:lang w:eastAsia="ko-KR"/>
              </w:rPr>
            </w:pPr>
            <w:r w:rsidRPr="008477C2">
              <w:rPr>
                <w:rFonts w:ascii="Helvetica 55 Roman" w:hAnsi="Helvetica 55 Roman" w:cs="Times New Roman" w:hint="eastAsia"/>
                <w:color w:val="08374B"/>
                <w:sz w:val="20"/>
                <w:lang w:eastAsia="ko-KR"/>
              </w:rPr>
              <w:t>Required</w:t>
            </w:r>
          </w:p>
        </w:tc>
        <w:tc>
          <w:tcPr>
            <w:tcW w:w="3090" w:type="dxa"/>
            <w:vAlign w:val="center"/>
          </w:tcPr>
          <w:p w14:paraId="55CD8BD9" w14:textId="77777777" w:rsidR="008477C2" w:rsidRPr="008477C2" w:rsidRDefault="008477C2" w:rsidP="008477C2">
            <w:pPr>
              <w:tabs>
                <w:tab w:val="left" w:pos="709"/>
              </w:tabs>
              <w:ind w:left="108" w:right="108"/>
              <w:rPr>
                <w:rFonts w:ascii="Helvetica 55 Roman" w:hAnsi="Helvetica 55 Roman" w:cs="Times New Roman"/>
                <w:color w:val="08374B"/>
                <w:sz w:val="20"/>
                <w:lang w:eastAsia="ko-KR"/>
              </w:rPr>
            </w:pPr>
            <w:r w:rsidRPr="008477C2">
              <w:rPr>
                <w:rFonts w:ascii="Helvetica 55 Roman" w:hAnsi="Helvetica 55 Roman" w:cs="Times New Roman"/>
                <w:color w:val="08374B"/>
                <w:sz w:val="20"/>
                <w:lang w:eastAsia="ko-KR"/>
              </w:rPr>
              <w:t>setOptions</w:t>
            </w:r>
          </w:p>
          <w:p w14:paraId="497AE5FD" w14:textId="77777777" w:rsidR="008477C2" w:rsidRPr="008477C2" w:rsidRDefault="008477C2" w:rsidP="008477C2">
            <w:pPr>
              <w:tabs>
                <w:tab w:val="left" w:pos="709"/>
              </w:tabs>
              <w:ind w:left="108" w:right="108"/>
              <w:rPr>
                <w:rFonts w:ascii="Helvetica 55 Roman" w:hAnsi="Helvetica 55 Roman" w:cs="Times New Roman"/>
                <w:color w:val="08374B"/>
                <w:sz w:val="20"/>
                <w:lang w:eastAsia="zh-CN"/>
              </w:rPr>
            </w:pPr>
            <w:r w:rsidRPr="008477C2">
              <w:rPr>
                <w:rFonts w:ascii="Helvetica 55 Roman" w:hAnsi="Helvetica 55 Roman" w:cs="Times New Roman" w:hint="eastAsia"/>
                <w:color w:val="08374B"/>
                <w:sz w:val="20"/>
                <w:lang w:eastAsia="zh-CN"/>
              </w:rPr>
              <w:t>switch</w:t>
            </w:r>
          </w:p>
        </w:tc>
      </w:tr>
      <w:tr w:rsidR="008477C2" w:rsidRPr="008477C2" w14:paraId="5A248001" w14:textId="77777777" w:rsidTr="00780518">
        <w:trPr>
          <w:trHeight w:val="465"/>
        </w:trPr>
        <w:tc>
          <w:tcPr>
            <w:tcW w:w="2405" w:type="dxa"/>
            <w:vAlign w:val="center"/>
          </w:tcPr>
          <w:p w14:paraId="4CD07EC9" w14:textId="77777777" w:rsidR="008477C2" w:rsidRPr="008477C2" w:rsidRDefault="008477C2" w:rsidP="008477C2">
            <w:pPr>
              <w:tabs>
                <w:tab w:val="left" w:pos="709"/>
              </w:tabs>
              <w:ind w:right="108"/>
              <w:rPr>
                <w:rFonts w:ascii="Helvetica 55 Roman" w:hAnsi="Helvetica 55 Roman" w:cs="Times New Roman"/>
                <w:color w:val="08374B"/>
                <w:sz w:val="20"/>
                <w:lang w:eastAsia="ko-KR"/>
              </w:rPr>
            </w:pPr>
            <w:r w:rsidRPr="008477C2">
              <w:rPr>
                <w:rFonts w:ascii="Helvetica 55 Roman" w:hAnsi="Helvetica 55 Roman" w:cs="Times New Roman"/>
                <w:color w:val="08374B"/>
                <w:sz w:val="20"/>
                <w:lang w:eastAsia="ko-KR"/>
              </w:rPr>
              <w:t>I</w:t>
            </w:r>
            <w:r w:rsidRPr="008477C2">
              <w:rPr>
                <w:rFonts w:ascii="Helvetica 55 Roman" w:hAnsi="Helvetica 55 Roman" w:cs="Times New Roman" w:hint="eastAsia"/>
                <w:color w:val="08374B"/>
                <w:sz w:val="20"/>
                <w:lang w:eastAsia="zh-CN"/>
              </w:rPr>
              <w:t>nstant</w:t>
            </w:r>
            <w:r w:rsidRPr="008477C2">
              <w:rPr>
                <w:rFonts w:ascii="Helvetica 55 Roman" w:hAnsi="Helvetica 55 Roman" w:cs="Times New Roman"/>
                <w:color w:val="08374B"/>
                <w:sz w:val="20"/>
                <w:lang w:eastAsia="zh-CN"/>
              </w:rPr>
              <w:t>M</w:t>
            </w:r>
            <w:r w:rsidRPr="008477C2">
              <w:rPr>
                <w:rFonts w:ascii="Helvetica 55 Roman" w:hAnsi="Helvetica 55 Roman" w:cs="Times New Roman" w:hint="eastAsia"/>
                <w:color w:val="08374B"/>
                <w:sz w:val="20"/>
                <w:lang w:eastAsia="zh-CN"/>
              </w:rPr>
              <w:t>essag</w:t>
            </w:r>
            <w:r w:rsidRPr="008477C2">
              <w:rPr>
                <w:rFonts w:ascii="Helvetica 55 Roman" w:hAnsi="Helvetica 55 Roman" w:cs="Times New Roman"/>
                <w:color w:val="08374B"/>
                <w:sz w:val="20"/>
                <w:lang w:eastAsia="zh-CN"/>
              </w:rPr>
              <w:t>ing</w:t>
            </w:r>
          </w:p>
        </w:tc>
        <w:tc>
          <w:tcPr>
            <w:tcW w:w="4111" w:type="dxa"/>
            <w:vAlign w:val="center"/>
          </w:tcPr>
          <w:p w14:paraId="759CB677" w14:textId="77777777" w:rsidR="008477C2" w:rsidRPr="008477C2" w:rsidRDefault="008477C2" w:rsidP="008477C2">
            <w:pPr>
              <w:tabs>
                <w:tab w:val="left" w:pos="709"/>
              </w:tabs>
              <w:ind w:left="108" w:right="108"/>
              <w:rPr>
                <w:rFonts w:ascii="Helvetica 55 Roman" w:hAnsi="Helvetica 55 Roman" w:cs="Times New Roman"/>
                <w:color w:val="08374B"/>
                <w:sz w:val="20"/>
                <w:lang w:eastAsia="zh-CN"/>
              </w:rPr>
            </w:pPr>
            <w:r w:rsidRPr="008477C2">
              <w:rPr>
                <w:rFonts w:ascii="Helvetica 55 Roman" w:hAnsi="Helvetica 55 Roman" w:cs="Times New Roman" w:hint="eastAsia"/>
                <w:color w:val="08374B"/>
                <w:sz w:val="20"/>
                <w:lang w:eastAsia="zh-CN"/>
              </w:rPr>
              <w:t>Provided</w:t>
            </w:r>
          </w:p>
        </w:tc>
        <w:tc>
          <w:tcPr>
            <w:tcW w:w="3090" w:type="dxa"/>
            <w:vAlign w:val="center"/>
          </w:tcPr>
          <w:p w14:paraId="1810DE15" w14:textId="77777777" w:rsidR="008477C2" w:rsidRPr="008477C2" w:rsidRDefault="008477C2" w:rsidP="008477C2">
            <w:pPr>
              <w:tabs>
                <w:tab w:val="left" w:pos="709"/>
              </w:tabs>
              <w:ind w:left="108" w:right="108"/>
              <w:rPr>
                <w:rFonts w:ascii="Helvetica 55 Roman" w:hAnsi="Helvetica 55 Roman" w:cs="Times New Roman"/>
                <w:color w:val="08374B"/>
                <w:sz w:val="20"/>
                <w:lang w:eastAsia="ko-KR"/>
              </w:rPr>
            </w:pPr>
            <w:r w:rsidRPr="008477C2">
              <w:rPr>
                <w:rFonts w:ascii="Helvetica 55 Roman" w:hAnsi="Helvetica 55 Roman" w:cs="Times New Roman"/>
                <w:color w:val="08374B"/>
              </w:rPr>
              <w:t>instantMessaging</w:t>
            </w:r>
          </w:p>
        </w:tc>
      </w:tr>
    </w:tbl>
    <w:p w14:paraId="454F7EEE" w14:textId="77777777" w:rsidR="008477C2" w:rsidRPr="008477C2" w:rsidRDefault="008477C2" w:rsidP="008477C2">
      <w:pPr>
        <w:spacing w:after="200" w:line="276" w:lineRule="auto"/>
        <w:rPr>
          <w:rFonts w:ascii="Calibri" w:eastAsia="Malgun Gothic" w:hAnsi="Calibri" w:cs="Times New Roman"/>
          <w:color w:val="FF0000"/>
          <w:sz w:val="24"/>
          <w:lang w:eastAsia="ko-KR"/>
        </w:rPr>
      </w:pPr>
    </w:p>
    <w:p w14:paraId="15C53EC4"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25" w:name="_Ref447880650"/>
      <w:bookmarkStart w:id="26" w:name="_Toc523059490"/>
      <w:r w:rsidRPr="008477C2">
        <w:rPr>
          <w:rFonts w:ascii="Helvetica 55 Roman" w:eastAsia="Malgun Gothic" w:hAnsi="Helvetica 55 Roman" w:cs="Times New Roman"/>
          <w:b/>
          <w:bCs/>
          <w:color w:val="476E7D"/>
          <w:kern w:val="36"/>
          <w:sz w:val="36"/>
          <w:szCs w:val="28"/>
          <w:lang w:eastAsia="en-US"/>
        </w:rPr>
        <w:lastRenderedPageBreak/>
        <w:t>Service Data Model</w:t>
      </w:r>
      <w:bookmarkEnd w:id="25"/>
      <w:bookmarkEnd w:id="26"/>
    </w:p>
    <w:p w14:paraId="4B05918F" w14:textId="77777777" w:rsidR="008477C2" w:rsidRPr="008477C2" w:rsidRDefault="008477C2" w:rsidP="008477C2">
      <w:pPr>
        <w:spacing w:after="200" w:line="276" w:lineRule="auto"/>
        <w:rPr>
          <w:rFonts w:ascii="Times New Roman" w:eastAsia="Malgun Gothic" w:hAnsi="Times New Roman" w:cs="Times New Roman"/>
          <w:color w:val="08374B"/>
          <w:sz w:val="24"/>
          <w:lang w:eastAsia="en-US"/>
        </w:rPr>
      </w:pPr>
      <w:r w:rsidRPr="008477C2">
        <w:rPr>
          <w:rFonts w:ascii="Times New Roman" w:eastAsia="Malgun Gothic" w:hAnsi="Times New Roman" w:cs="Times New Roman"/>
          <w:color w:val="08374B"/>
          <w:sz w:val="24"/>
          <w:lang w:eastAsia="en-US"/>
        </w:rPr>
        <w:t xml:space="preserve">This section describes the logical data structures to be exchanged between providers and consumers of the service. </w:t>
      </w:r>
    </w:p>
    <w:p w14:paraId="2FAE092C" w14:textId="77777777" w:rsidR="008477C2" w:rsidRPr="008477C2" w:rsidRDefault="008477C2" w:rsidP="008477C2">
      <w:pPr>
        <w:jc w:val="center"/>
        <w:rPr>
          <w:rFonts w:ascii="SimSun" w:hAnsi="SimSun" w:cs="SimSun"/>
          <w:sz w:val="24"/>
          <w:szCs w:val="24"/>
          <w:lang w:val="en-US" w:eastAsia="zh-CN"/>
        </w:rPr>
      </w:pPr>
      <w:r w:rsidRPr="008477C2">
        <w:rPr>
          <w:rFonts w:ascii="SimSun" w:hAnsi="SimSun" w:cs="SimSun"/>
          <w:noProof/>
          <w:sz w:val="24"/>
          <w:szCs w:val="24"/>
        </w:rPr>
        <w:drawing>
          <wp:inline distT="0" distB="0" distL="0" distR="0" wp14:anchorId="462DE21D" wp14:editId="6948554A">
            <wp:extent cx="5678139" cy="4543745"/>
            <wp:effectExtent l="0" t="0" r="0" b="0"/>
            <wp:docPr id="7" name="图片 7" descr="C:\Users\luo.DESKTOP-6VPJMPK\Documents\Tencent Files\41874240\Image\C2C\{EC3809EB-DB12-116F-91F5-CAB2B4EA8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o.DESKTOP-6VPJMPK\Documents\Tencent Files\41874240\Image\C2C\{EC3809EB-DB12-116F-91F5-CAB2B4EA814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92566" cy="4555289"/>
                    </a:xfrm>
                    <a:prstGeom prst="rect">
                      <a:avLst/>
                    </a:prstGeom>
                    <a:noFill/>
                    <a:ln>
                      <a:noFill/>
                    </a:ln>
                  </pic:spPr>
                </pic:pic>
              </a:graphicData>
            </a:graphic>
          </wp:inline>
        </w:drawing>
      </w:r>
    </w:p>
    <w:p w14:paraId="42A297E1" w14:textId="77777777" w:rsidR="008477C2" w:rsidRPr="008477C2" w:rsidRDefault="008477C2" w:rsidP="008477C2">
      <w:pPr>
        <w:rPr>
          <w:rFonts w:ascii="SimSun" w:hAnsi="SimSun" w:cs="SimSun"/>
          <w:sz w:val="24"/>
          <w:szCs w:val="24"/>
          <w:lang w:val="en-US" w:eastAsia="zh-CN"/>
        </w:rPr>
      </w:pPr>
    </w:p>
    <w:p w14:paraId="72A963BC" w14:textId="77777777" w:rsidR="008477C2" w:rsidRPr="008477C2" w:rsidRDefault="008477C2" w:rsidP="008477C2">
      <w:pPr>
        <w:spacing w:after="200" w:line="276" w:lineRule="auto"/>
        <w:jc w:val="center"/>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sz w:val="24"/>
          <w:szCs w:val="24"/>
          <w:lang w:val="en-US" w:eastAsia="zh-CN"/>
        </w:rPr>
        <w:t xml:space="preserve">Figure 5.1 </w:t>
      </w:r>
      <w:r w:rsidRPr="008477C2">
        <w:rPr>
          <w:rFonts w:ascii="Times New Roman" w:eastAsia="Malgun Gothic" w:hAnsi="Times New Roman" w:cs="Times New Roman" w:hint="eastAsia"/>
          <w:sz w:val="24"/>
          <w:szCs w:val="24"/>
          <w:lang w:val="en-US" w:eastAsia="zh-CN"/>
        </w:rPr>
        <w:t>S</w:t>
      </w:r>
      <w:r w:rsidRPr="008477C2">
        <w:rPr>
          <w:rFonts w:ascii="Times New Roman" w:eastAsia="Malgun Gothic" w:hAnsi="Times New Roman" w:cs="Times New Roman"/>
          <w:sz w:val="24"/>
          <w:szCs w:val="24"/>
          <w:lang w:val="en-US" w:eastAsia="en-US"/>
        </w:rPr>
        <w:t>ervice Data Model diagram</w:t>
      </w:r>
    </w:p>
    <w:p w14:paraId="67640AB2" w14:textId="77777777" w:rsidR="008477C2" w:rsidRPr="008477C2" w:rsidRDefault="008477C2" w:rsidP="008477C2">
      <w:pPr>
        <w:spacing w:after="200" w:line="276" w:lineRule="auto"/>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sz w:val="24"/>
          <w:szCs w:val="24"/>
          <w:lang w:val="en-US" w:eastAsia="en-US"/>
        </w:rPr>
        <w:t>The diagram uses the following color codes:</w:t>
      </w:r>
    </w:p>
    <w:p w14:paraId="03FB41FC" w14:textId="77777777" w:rsidR="008477C2" w:rsidRPr="008477C2" w:rsidRDefault="008477C2" w:rsidP="008477C2">
      <w:pPr>
        <w:widowControl w:val="0"/>
        <w:numPr>
          <w:ilvl w:val="0"/>
          <w:numId w:val="67"/>
        </w:numPr>
        <w:autoSpaceDE w:val="0"/>
        <w:autoSpaceDN w:val="0"/>
        <w:adjustRightInd w:val="0"/>
        <w:spacing w:after="200" w:line="276" w:lineRule="auto"/>
        <w:contextualSpacing/>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hint="eastAsia"/>
          <w:sz w:val="24"/>
          <w:szCs w:val="24"/>
          <w:lang w:val="en-US" w:eastAsia="zh-CN"/>
        </w:rPr>
        <w:t xml:space="preserve">Light-white: Used for </w:t>
      </w:r>
      <w:r w:rsidRPr="008477C2">
        <w:rPr>
          <w:rFonts w:ascii="Times New Roman" w:eastAsia="Malgun Gothic" w:hAnsi="Times New Roman" w:cs="Times New Roman"/>
          <w:sz w:val="24"/>
          <w:szCs w:val="24"/>
          <w:lang w:val="en-US" w:eastAsia="zh-CN"/>
        </w:rPr>
        <w:t>classes.</w:t>
      </w:r>
    </w:p>
    <w:p w14:paraId="591F0290" w14:textId="77777777" w:rsidR="008477C2" w:rsidRPr="008477C2" w:rsidRDefault="008477C2" w:rsidP="008477C2">
      <w:pPr>
        <w:widowControl w:val="0"/>
        <w:numPr>
          <w:ilvl w:val="0"/>
          <w:numId w:val="67"/>
        </w:numPr>
        <w:autoSpaceDE w:val="0"/>
        <w:autoSpaceDN w:val="0"/>
        <w:adjustRightInd w:val="0"/>
        <w:spacing w:after="200" w:line="276" w:lineRule="auto"/>
        <w:contextualSpacing/>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sz w:val="24"/>
          <w:szCs w:val="24"/>
          <w:lang w:val="en-US" w:eastAsia="en-US"/>
        </w:rPr>
        <w:t>Light-gray background: Used for enumerations.</w:t>
      </w:r>
    </w:p>
    <w:p w14:paraId="15B239FD" w14:textId="77777777" w:rsidR="008477C2" w:rsidRPr="008477C2" w:rsidRDefault="008477C2" w:rsidP="008477C2">
      <w:pPr>
        <w:widowControl w:val="0"/>
        <w:numPr>
          <w:ilvl w:val="0"/>
          <w:numId w:val="67"/>
        </w:numPr>
        <w:autoSpaceDE w:val="0"/>
        <w:autoSpaceDN w:val="0"/>
        <w:adjustRightInd w:val="0"/>
        <w:spacing w:after="200" w:line="276" w:lineRule="auto"/>
        <w:contextualSpacing/>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sz w:val="24"/>
          <w:szCs w:val="24"/>
          <w:lang w:val="en-US" w:eastAsia="en-US"/>
        </w:rPr>
        <w:t>Light-yellow background: Used for localized description entities - see Design Pattern section</w:t>
      </w:r>
      <w:r w:rsidRPr="008477C2">
        <w:rPr>
          <w:rFonts w:ascii="Times New Roman" w:eastAsia="Malgun Gothic" w:hAnsi="Times New Roman" w:cs="Times New Roman" w:hint="eastAsia"/>
          <w:sz w:val="24"/>
          <w:szCs w:val="24"/>
          <w:lang w:val="en-US" w:eastAsia="zh-CN"/>
        </w:rPr>
        <w:t xml:space="preserve"> </w:t>
      </w:r>
      <w:r w:rsidRPr="008477C2">
        <w:rPr>
          <w:rFonts w:ascii="Times New Roman" w:eastAsia="Malgun Gothic" w:hAnsi="Times New Roman" w:cs="Times New Roman"/>
          <w:sz w:val="24"/>
          <w:szCs w:val="24"/>
          <w:lang w:val="en-US" w:eastAsia="en-US"/>
        </w:rPr>
        <w:t>below.</w:t>
      </w:r>
    </w:p>
    <w:p w14:paraId="7167530F" w14:textId="77777777" w:rsidR="008477C2" w:rsidRPr="008477C2" w:rsidRDefault="008477C2" w:rsidP="008477C2">
      <w:pPr>
        <w:spacing w:after="200" w:line="276" w:lineRule="auto"/>
        <w:rPr>
          <w:rFonts w:ascii="Times New Roman" w:eastAsia="Malgun Gothic" w:hAnsi="Times New Roman" w:cs="Times New Roman"/>
          <w:sz w:val="24"/>
          <w:szCs w:val="24"/>
          <w:lang w:val="en-US" w:eastAsia="en-US"/>
        </w:rPr>
      </w:pPr>
      <w:r w:rsidRPr="008477C2">
        <w:rPr>
          <w:rFonts w:ascii="Times New Roman" w:eastAsia="Malgun Gothic" w:hAnsi="Times New Roman" w:cs="Times New Roman"/>
          <w:sz w:val="24"/>
          <w:szCs w:val="24"/>
          <w:lang w:val="en-US" w:eastAsia="en-US"/>
        </w:rPr>
        <w:t>The remainder of the chapter will detail the individual classes.</w:t>
      </w:r>
    </w:p>
    <w:p w14:paraId="23EA507A"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zh-CN"/>
        </w:rPr>
      </w:pPr>
      <w:bookmarkStart w:id="27" w:name="_Toc523059491"/>
      <w:r w:rsidRPr="008477C2">
        <w:rPr>
          <w:rFonts w:ascii="Helvetica 55 Roman" w:eastAsia="Malgun Gothic" w:hAnsi="Helvetica 55 Roman" w:cs="Times New Roman" w:hint="eastAsia"/>
          <w:color w:val="476E7D"/>
          <w:kern w:val="36"/>
          <w:sz w:val="28"/>
          <w:szCs w:val="26"/>
          <w:lang w:eastAsia="zh-CN"/>
        </w:rPr>
        <w:t>Message</w:t>
      </w:r>
      <w:bookmarkEnd w:id="27"/>
    </w:p>
    <w:p w14:paraId="6F1E0CB1" w14:textId="77777777" w:rsidR="008477C2" w:rsidRPr="008477C2" w:rsidRDefault="008477C2" w:rsidP="008477C2">
      <w:pPr>
        <w:spacing w:after="200" w:line="276" w:lineRule="auto"/>
        <w:rPr>
          <w:rFonts w:ascii="Calibri" w:eastAsia="Malgun Gothic" w:hAnsi="Calibri" w:cs="Times New Roman"/>
          <w:color w:val="08374B"/>
          <w:sz w:val="24"/>
          <w:lang w:eastAsia="zh-CN"/>
        </w:rPr>
      </w:pPr>
      <w:r w:rsidRPr="008477C2">
        <w:rPr>
          <w:rFonts w:ascii="Calibri" w:eastAsia="Malgun Gothic" w:hAnsi="Calibri" w:cs="Times New Roman" w:hint="eastAsia"/>
          <w:color w:val="08374B"/>
          <w:sz w:val="24"/>
          <w:lang w:eastAsia="zh-CN"/>
        </w:rPr>
        <w:t>Message</w:t>
      </w:r>
      <w:r w:rsidRPr="008477C2">
        <w:rPr>
          <w:rFonts w:ascii="Calibri" w:eastAsia="Malgun Gothic" w:hAnsi="Calibri" w:cs="Times New Roman"/>
          <w:color w:val="08374B"/>
          <w:sz w:val="24"/>
          <w:lang w:eastAsia="zh-CN"/>
        </w:rPr>
        <w:t xml:space="preserve"> contains the specific content of the instant message sent to users by the service provider, including message ID, message type, timestamp and description, as the following table shows. The description varies </w:t>
      </w:r>
      <w:r w:rsidRPr="008477C2">
        <w:rPr>
          <w:rFonts w:ascii="Calibri" w:eastAsia="Malgun Gothic" w:hAnsi="Calibri" w:cs="Times New Roman" w:hint="eastAsia"/>
          <w:color w:val="08374B"/>
          <w:sz w:val="24"/>
          <w:lang w:eastAsia="zh-CN"/>
        </w:rPr>
        <w:t>depending on</w:t>
      </w:r>
      <w:r w:rsidRPr="008477C2">
        <w:rPr>
          <w:rFonts w:ascii="Calibri" w:eastAsia="Malgun Gothic" w:hAnsi="Calibri" w:cs="Times New Roman"/>
          <w:color w:val="08374B"/>
          <w:sz w:val="24"/>
          <w:lang w:eastAsia="zh-CN"/>
        </w:rPr>
        <w:t xml:space="preserve"> the type of the message. The MessageType is an enumeration type, where 9 items were defined in this specification, details as follows:</w:t>
      </w:r>
    </w:p>
    <w:tbl>
      <w:tblPr>
        <w:tblStyle w:val="12"/>
        <w:tblW w:w="5000" w:type="pct"/>
        <w:tblLook w:val="04A0" w:firstRow="1" w:lastRow="0" w:firstColumn="1" w:lastColumn="0" w:noHBand="0" w:noVBand="1"/>
      </w:tblPr>
      <w:tblGrid>
        <w:gridCol w:w="1827"/>
        <w:gridCol w:w="2396"/>
        <w:gridCol w:w="5631"/>
      </w:tblGrid>
      <w:tr w:rsidR="008477C2" w:rsidRPr="008477C2" w14:paraId="1A34D054" w14:textId="77777777" w:rsidTr="008477C2">
        <w:tc>
          <w:tcPr>
            <w:tcW w:w="927" w:type="pct"/>
            <w:shd w:val="clear" w:color="auto" w:fill="C2D69B"/>
            <w:vAlign w:val="center"/>
          </w:tcPr>
          <w:p w14:paraId="6ED9E13A" w14:textId="77777777" w:rsidR="008477C2" w:rsidRPr="008477C2" w:rsidRDefault="008477C2" w:rsidP="008477C2">
            <w:pPr>
              <w:jc w:val="center"/>
              <w:rPr>
                <w:rFonts w:ascii="Times New Roman" w:hAnsi="Times New Roman" w:cs="Times New Roman"/>
                <w:color w:val="000000"/>
                <w:sz w:val="24"/>
                <w:lang w:eastAsia="zh-CN"/>
              </w:rPr>
            </w:pPr>
            <w:r w:rsidRPr="008477C2">
              <w:rPr>
                <w:rFonts w:ascii="Times New Roman" w:hAnsi="Times New Roman" w:cs="Times New Roman"/>
                <w:color w:val="000000"/>
                <w:sz w:val="24"/>
                <w:lang w:eastAsia="zh-CN"/>
              </w:rPr>
              <w:lastRenderedPageBreak/>
              <w:t>Attribute Name</w:t>
            </w:r>
          </w:p>
        </w:tc>
        <w:tc>
          <w:tcPr>
            <w:tcW w:w="1216" w:type="pct"/>
            <w:shd w:val="clear" w:color="auto" w:fill="C2D69B"/>
            <w:vAlign w:val="center"/>
          </w:tcPr>
          <w:p w14:paraId="37A262E2" w14:textId="77777777" w:rsidR="008477C2" w:rsidRPr="008477C2" w:rsidRDefault="008477C2" w:rsidP="008477C2">
            <w:pPr>
              <w:jc w:val="center"/>
              <w:rPr>
                <w:rFonts w:ascii="Times New Roman" w:hAnsi="Times New Roman" w:cs="Times New Roman"/>
                <w:color w:val="000000"/>
                <w:sz w:val="24"/>
                <w:lang w:eastAsia="zh-CN"/>
              </w:rPr>
            </w:pPr>
            <w:r w:rsidRPr="008477C2">
              <w:rPr>
                <w:rFonts w:ascii="Times New Roman" w:hAnsi="Times New Roman" w:cs="Times New Roman"/>
                <w:color w:val="000000"/>
                <w:sz w:val="24"/>
                <w:lang w:eastAsia="zh-CN"/>
              </w:rPr>
              <w:t>Type</w:t>
            </w:r>
          </w:p>
        </w:tc>
        <w:tc>
          <w:tcPr>
            <w:tcW w:w="2857" w:type="pct"/>
            <w:shd w:val="clear" w:color="auto" w:fill="C2D69B"/>
            <w:vAlign w:val="center"/>
          </w:tcPr>
          <w:p w14:paraId="6BB858D5" w14:textId="77777777" w:rsidR="008477C2" w:rsidRPr="008477C2" w:rsidRDefault="008477C2" w:rsidP="008477C2">
            <w:pPr>
              <w:jc w:val="center"/>
              <w:rPr>
                <w:rFonts w:ascii="Times New Roman" w:hAnsi="Times New Roman" w:cs="Times New Roman"/>
                <w:color w:val="000000"/>
                <w:sz w:val="24"/>
                <w:lang w:eastAsia="zh-CN"/>
              </w:rPr>
            </w:pPr>
            <w:r w:rsidRPr="008477C2">
              <w:rPr>
                <w:rFonts w:ascii="Times New Roman" w:hAnsi="Times New Roman" w:cs="Times New Roman"/>
                <w:color w:val="000000"/>
                <w:sz w:val="24"/>
                <w:lang w:eastAsia="zh-CN"/>
              </w:rPr>
              <w:t>Description</w:t>
            </w:r>
          </w:p>
        </w:tc>
      </w:tr>
      <w:tr w:rsidR="008477C2" w:rsidRPr="008477C2" w14:paraId="615938BB" w14:textId="77777777" w:rsidTr="00780518">
        <w:tc>
          <w:tcPr>
            <w:tcW w:w="927" w:type="pct"/>
          </w:tcPr>
          <w:p w14:paraId="7728DE2F" w14:textId="77777777" w:rsidR="008477C2" w:rsidRPr="008477C2" w:rsidRDefault="008477C2" w:rsidP="008477C2">
            <w:pPr>
              <w:jc w:val="center"/>
              <w:rPr>
                <w:rFonts w:ascii="Times New Roman" w:hAnsi="Times New Roman" w:cs="Times New Roman"/>
                <w:color w:val="000000"/>
                <w:sz w:val="24"/>
              </w:rPr>
            </w:pPr>
            <w:r w:rsidRPr="008477C2">
              <w:rPr>
                <w:rFonts w:ascii="Times New Roman" w:hAnsi="Times New Roman" w:cs="Times New Roman"/>
                <w:color w:val="000000"/>
                <w:sz w:val="24"/>
              </w:rPr>
              <w:t>id</w:t>
            </w:r>
          </w:p>
        </w:tc>
        <w:tc>
          <w:tcPr>
            <w:tcW w:w="1216" w:type="pct"/>
          </w:tcPr>
          <w:p w14:paraId="75E0AFB3" w14:textId="77777777" w:rsidR="008477C2" w:rsidRPr="008477C2" w:rsidRDefault="008477C2" w:rsidP="008477C2">
            <w:pPr>
              <w:jc w:val="center"/>
              <w:rPr>
                <w:rFonts w:ascii="Times New Roman" w:hAnsi="Times New Roman" w:cs="Times New Roman"/>
                <w:color w:val="000000"/>
                <w:sz w:val="24"/>
                <w:lang w:eastAsia="zh-CN"/>
              </w:rPr>
            </w:pPr>
            <w:r w:rsidRPr="008477C2">
              <w:rPr>
                <w:rFonts w:ascii="Times New Roman" w:hAnsi="Times New Roman" w:cs="Times New Roman"/>
                <w:color w:val="000000"/>
                <w:sz w:val="24"/>
                <w:lang w:eastAsia="zh-CN"/>
              </w:rPr>
              <w:t>String</w:t>
            </w:r>
          </w:p>
        </w:tc>
        <w:tc>
          <w:tcPr>
            <w:tcW w:w="2857" w:type="pct"/>
            <w:vAlign w:val="center"/>
          </w:tcPr>
          <w:p w14:paraId="47C16555" w14:textId="77777777" w:rsidR="008477C2" w:rsidRPr="008477C2" w:rsidRDefault="008477C2" w:rsidP="008477C2">
            <w:pPr>
              <w:jc w:val="both"/>
              <w:rPr>
                <w:rFonts w:ascii="Times New Roman" w:hAnsi="Times New Roman" w:cs="Times New Roman"/>
                <w:color w:val="000000"/>
                <w:sz w:val="24"/>
              </w:rPr>
            </w:pPr>
            <w:r w:rsidRPr="008477C2">
              <w:rPr>
                <w:rFonts w:ascii="Times New Roman" w:hAnsi="Times New Roman" w:cs="Times New Roman"/>
                <w:color w:val="000000"/>
                <w:lang w:val="en-US"/>
              </w:rPr>
              <w:t>Internal system ID of the message</w:t>
            </w:r>
          </w:p>
        </w:tc>
      </w:tr>
      <w:tr w:rsidR="008477C2" w:rsidRPr="008477C2" w14:paraId="02794BEF" w14:textId="77777777" w:rsidTr="00780518">
        <w:tc>
          <w:tcPr>
            <w:tcW w:w="927" w:type="pct"/>
            <w:vAlign w:val="center"/>
          </w:tcPr>
          <w:p w14:paraId="36E24962"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bCs/>
                <w:color w:val="000000"/>
                <w:sz w:val="24"/>
              </w:rPr>
              <w:t>messageType</w:t>
            </w:r>
          </w:p>
        </w:tc>
        <w:tc>
          <w:tcPr>
            <w:tcW w:w="1216" w:type="pct"/>
            <w:vAlign w:val="center"/>
          </w:tcPr>
          <w:p w14:paraId="2225FA36"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MessageType</w:t>
            </w:r>
          </w:p>
        </w:tc>
        <w:tc>
          <w:tcPr>
            <w:tcW w:w="2857" w:type="pct"/>
            <w:vAlign w:val="center"/>
          </w:tcPr>
          <w:p w14:paraId="25FCB9A4"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The type of the message. One of :</w:t>
            </w:r>
          </w:p>
          <w:p w14:paraId="6B6AA21D"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SpeedLimited</w:t>
            </w:r>
          </w:p>
          <w:p w14:paraId="74DA350F"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TrafficSeparationScheme</w:t>
            </w:r>
          </w:p>
          <w:p w14:paraId="72326A78"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NoEntry</w:t>
            </w:r>
          </w:p>
          <w:p w14:paraId="132B7EB3"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NoAnchor</w:t>
            </w:r>
          </w:p>
          <w:p w14:paraId="06A84B4F"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ThroughBridge</w:t>
            </w:r>
          </w:p>
          <w:p w14:paraId="015DC49C"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InsufficientDraft</w:t>
            </w:r>
          </w:p>
          <w:p w14:paraId="054C3CEA"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AnchorInformation</w:t>
            </w:r>
          </w:p>
          <w:p w14:paraId="58C97EE0"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GuideToPortEntry</w:t>
            </w:r>
          </w:p>
          <w:p w14:paraId="4515409B" w14:textId="77777777" w:rsidR="008477C2" w:rsidRPr="008477C2" w:rsidRDefault="008477C2" w:rsidP="008477C2">
            <w:pPr>
              <w:numPr>
                <w:ilvl w:val="0"/>
                <w:numId w:val="68"/>
              </w:numPr>
              <w:contextualSpacing/>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CloseToDanger</w:t>
            </w:r>
          </w:p>
          <w:p w14:paraId="5B5C641B"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w:t>
            </w:r>
            <w:r w:rsidRPr="008477C2">
              <w:rPr>
                <w:rFonts w:ascii="Times New Roman" w:hAnsi="Times New Roman" w:cs="Times New Roman" w:hint="eastAsia"/>
                <w:color w:val="000000"/>
                <w:lang w:val="en-US" w:eastAsia="zh-CN"/>
              </w:rPr>
              <w:t xml:space="preserve">ee </w:t>
            </w:r>
            <w:r w:rsidRPr="008477C2">
              <w:rPr>
                <w:rFonts w:ascii="Times New Roman" w:hAnsi="Times New Roman" w:cs="Times New Roman"/>
                <w:color w:val="000000"/>
                <w:lang w:val="en-US" w:eastAsia="zh-CN"/>
              </w:rPr>
              <w:t>Figure 5.1.</w:t>
            </w:r>
          </w:p>
        </w:tc>
      </w:tr>
      <w:tr w:rsidR="008477C2" w:rsidRPr="008477C2" w14:paraId="57FDB98C" w14:textId="77777777" w:rsidTr="00780518">
        <w:tc>
          <w:tcPr>
            <w:tcW w:w="927" w:type="pct"/>
            <w:vAlign w:val="center"/>
          </w:tcPr>
          <w:p w14:paraId="0262C76D"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bCs/>
                <w:color w:val="000000"/>
                <w:sz w:val="24"/>
              </w:rPr>
              <w:t>dateTime</w:t>
            </w:r>
          </w:p>
        </w:tc>
        <w:tc>
          <w:tcPr>
            <w:tcW w:w="1216" w:type="pct"/>
            <w:vAlign w:val="center"/>
          </w:tcPr>
          <w:p w14:paraId="22894B89"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DateTime</w:t>
            </w:r>
          </w:p>
        </w:tc>
        <w:tc>
          <w:tcPr>
            <w:tcW w:w="2857" w:type="pct"/>
            <w:vAlign w:val="center"/>
          </w:tcPr>
          <w:p w14:paraId="08239452" w14:textId="77777777" w:rsidR="008477C2" w:rsidRPr="008477C2" w:rsidRDefault="008477C2" w:rsidP="008477C2">
            <w:pPr>
              <w:jc w:val="both"/>
              <w:rPr>
                <w:rFonts w:ascii="Times New Roman" w:hAnsi="Times New Roman" w:cs="Times New Roman"/>
                <w:color w:val="000000"/>
                <w:lang w:val="en-US"/>
              </w:rPr>
            </w:pPr>
            <w:r w:rsidRPr="008477C2">
              <w:rPr>
                <w:rFonts w:ascii="Times New Roman" w:hAnsi="Times New Roman" w:cs="Times New Roman"/>
                <w:color w:val="000000"/>
                <w:lang w:val="en-US"/>
              </w:rPr>
              <w:t xml:space="preserve">The timestamp the message was sent to users. </w:t>
            </w:r>
          </w:p>
        </w:tc>
      </w:tr>
      <w:tr w:rsidR="008477C2" w:rsidRPr="008477C2" w14:paraId="0F0ACC49" w14:textId="77777777" w:rsidTr="00780518">
        <w:tc>
          <w:tcPr>
            <w:tcW w:w="927" w:type="pct"/>
            <w:vAlign w:val="center"/>
          </w:tcPr>
          <w:p w14:paraId="3BC40CB2"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hint="eastAsia"/>
                <w:bCs/>
                <w:color w:val="000000"/>
                <w:sz w:val="24"/>
                <w:lang w:eastAsia="zh-CN"/>
              </w:rPr>
              <w:t>content</w:t>
            </w:r>
          </w:p>
        </w:tc>
        <w:tc>
          <w:tcPr>
            <w:tcW w:w="1216" w:type="pct"/>
            <w:vAlign w:val="center"/>
          </w:tcPr>
          <w:p w14:paraId="6B27E486"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hint="eastAsia"/>
                <w:bCs/>
                <w:color w:val="000000"/>
                <w:sz w:val="24"/>
                <w:lang w:eastAsia="zh-CN"/>
              </w:rPr>
              <w:t>Content</w:t>
            </w:r>
          </w:p>
        </w:tc>
        <w:tc>
          <w:tcPr>
            <w:tcW w:w="2857" w:type="pct"/>
            <w:vAlign w:val="center"/>
          </w:tcPr>
          <w:p w14:paraId="7476DD0A"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The specific content of the message. The content varies   according to the MessageType. S</w:t>
            </w:r>
            <w:r w:rsidRPr="008477C2">
              <w:rPr>
                <w:rFonts w:ascii="Times New Roman" w:hAnsi="Times New Roman" w:cs="Times New Roman" w:hint="eastAsia"/>
                <w:color w:val="000000"/>
                <w:lang w:val="en-US" w:eastAsia="zh-CN"/>
              </w:rPr>
              <w:t xml:space="preserve">ee </w:t>
            </w:r>
            <w:r w:rsidRPr="008477C2">
              <w:rPr>
                <w:rFonts w:ascii="Times New Roman" w:hAnsi="Times New Roman" w:cs="Times New Roman"/>
                <w:color w:val="000000"/>
                <w:lang w:val="en-US" w:eastAsia="zh-CN"/>
              </w:rPr>
              <w:t>5.4.</w:t>
            </w:r>
          </w:p>
        </w:tc>
      </w:tr>
    </w:tbl>
    <w:p w14:paraId="2C4BC58B"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71E621BC"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zh-CN"/>
        </w:rPr>
      </w:pPr>
      <w:bookmarkStart w:id="28" w:name="_Toc523059492"/>
      <w:r w:rsidRPr="008477C2">
        <w:rPr>
          <w:rFonts w:ascii="Helvetica 55 Roman" w:eastAsia="Malgun Gothic" w:hAnsi="Helvetica 55 Roman" w:cs="Times New Roman"/>
          <w:color w:val="476E7D"/>
          <w:kern w:val="36"/>
          <w:sz w:val="28"/>
          <w:szCs w:val="26"/>
          <w:lang w:eastAsia="zh-CN"/>
        </w:rPr>
        <w:t>MessageDesc</w:t>
      </w:r>
      <w:bookmarkEnd w:id="28"/>
    </w:p>
    <w:p w14:paraId="24A92B00" w14:textId="77777777" w:rsidR="008477C2" w:rsidRPr="008477C2" w:rsidRDefault="008477C2" w:rsidP="008477C2">
      <w:pPr>
        <w:spacing w:after="200" w:line="276" w:lineRule="auto"/>
        <w:rPr>
          <w:rFonts w:ascii="Calibri" w:eastAsia="Malgun Gothic" w:hAnsi="Calibri" w:cs="Times New Roman"/>
          <w:color w:val="08374B"/>
          <w:sz w:val="24"/>
          <w:lang w:eastAsia="zh-CN"/>
        </w:rPr>
      </w:pPr>
      <w:r w:rsidRPr="008477C2">
        <w:rPr>
          <w:rFonts w:ascii="Calibri" w:eastAsia="Malgun Gothic" w:hAnsi="Calibri" w:cs="Times New Roman" w:hint="eastAsia"/>
          <w:color w:val="08374B"/>
          <w:sz w:val="24"/>
          <w:lang w:eastAsia="zh-CN"/>
        </w:rPr>
        <w:t xml:space="preserve">The MessageDesc class </w:t>
      </w:r>
      <w:r w:rsidRPr="008477C2">
        <w:rPr>
          <w:rFonts w:ascii="Calibri" w:eastAsia="Malgun Gothic" w:hAnsi="Calibri" w:cs="Times New Roman"/>
          <w:color w:val="08374B"/>
          <w:sz w:val="24"/>
          <w:lang w:eastAsia="zh-CN"/>
        </w:rPr>
        <w:t xml:space="preserve">contains the list of </w:t>
      </w:r>
      <w:r w:rsidRPr="008477C2">
        <w:rPr>
          <w:rFonts w:ascii="Times New Roman" w:eastAsia="Malgun Gothic" w:hAnsi="Times New Roman" w:cs="Times New Roman"/>
          <w:sz w:val="24"/>
          <w:szCs w:val="24"/>
          <w:lang w:val="en-US" w:eastAsia="en-US"/>
        </w:rPr>
        <w:t>localizable attributes for a Message.</w:t>
      </w:r>
    </w:p>
    <w:tbl>
      <w:tblPr>
        <w:tblStyle w:val="12"/>
        <w:tblW w:w="5000" w:type="pct"/>
        <w:tblLook w:val="04A0" w:firstRow="1" w:lastRow="0" w:firstColumn="1" w:lastColumn="0" w:noHBand="0" w:noVBand="1"/>
      </w:tblPr>
      <w:tblGrid>
        <w:gridCol w:w="1827"/>
        <w:gridCol w:w="2396"/>
        <w:gridCol w:w="5631"/>
      </w:tblGrid>
      <w:tr w:rsidR="008477C2" w:rsidRPr="008477C2" w14:paraId="15FED3C9" w14:textId="77777777" w:rsidTr="008477C2">
        <w:tc>
          <w:tcPr>
            <w:tcW w:w="927" w:type="pct"/>
            <w:shd w:val="clear" w:color="auto" w:fill="C2D69B"/>
            <w:vAlign w:val="center"/>
          </w:tcPr>
          <w:p w14:paraId="08E362AA"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164CC810"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1AA3B90C"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57493E8B" w14:textId="77777777" w:rsidTr="00780518">
        <w:tc>
          <w:tcPr>
            <w:tcW w:w="927" w:type="pct"/>
            <w:vAlign w:val="center"/>
          </w:tcPr>
          <w:p w14:paraId="6C0F7200" w14:textId="77777777" w:rsidR="008477C2" w:rsidRPr="008477C2" w:rsidRDefault="008477C2" w:rsidP="008477C2">
            <w:pPr>
              <w:jc w:val="center"/>
              <w:rPr>
                <w:rFonts w:ascii="Times New Roman" w:hAnsi="Times New Roman" w:cs="Times New Roman"/>
                <w:bCs/>
                <w:color w:val="08374B"/>
              </w:rPr>
            </w:pPr>
            <w:r w:rsidRPr="008477C2">
              <w:rPr>
                <w:rFonts w:ascii="Times New Roman" w:hAnsi="Times New Roman" w:cs="Times New Roman"/>
                <w:bCs/>
                <w:color w:val="08374B"/>
              </w:rPr>
              <w:t>lang</w:t>
            </w:r>
          </w:p>
        </w:tc>
        <w:tc>
          <w:tcPr>
            <w:tcW w:w="1216" w:type="pct"/>
            <w:vAlign w:val="center"/>
          </w:tcPr>
          <w:p w14:paraId="27955BBE"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27ED57AD" w14:textId="77777777" w:rsidR="008477C2" w:rsidRPr="008477C2" w:rsidRDefault="008477C2" w:rsidP="008477C2">
            <w:pPr>
              <w:jc w:val="both"/>
              <w:rPr>
                <w:rFonts w:ascii="Times New Roman" w:hAnsi="Times New Roman" w:cs="Times New Roman"/>
                <w:bCs/>
                <w:color w:val="08374B"/>
              </w:rPr>
            </w:pPr>
            <w:r w:rsidRPr="008477C2">
              <w:rPr>
                <w:rFonts w:ascii="Times New Roman" w:hAnsi="Times New Roman" w:cs="Times New Roman"/>
                <w:lang w:val="en-US"/>
              </w:rPr>
              <w:t>The ISO 639-1 language code.</w:t>
            </w:r>
          </w:p>
        </w:tc>
      </w:tr>
      <w:tr w:rsidR="008477C2" w:rsidRPr="008477C2" w14:paraId="52E04F53" w14:textId="77777777" w:rsidTr="00780518">
        <w:tc>
          <w:tcPr>
            <w:tcW w:w="927" w:type="pct"/>
            <w:vAlign w:val="center"/>
          </w:tcPr>
          <w:p w14:paraId="2FF14B44" w14:textId="77777777" w:rsidR="008477C2" w:rsidRPr="008477C2" w:rsidRDefault="008477C2" w:rsidP="008477C2">
            <w:pPr>
              <w:jc w:val="center"/>
              <w:rPr>
                <w:rFonts w:ascii="Times New Roman" w:hAnsi="Times New Roman" w:cs="Times New Roman"/>
                <w:bCs/>
                <w:color w:val="08374B"/>
              </w:rPr>
            </w:pPr>
            <w:r w:rsidRPr="008477C2">
              <w:rPr>
                <w:rFonts w:ascii="Times New Roman" w:hAnsi="Times New Roman" w:cs="Times New Roman"/>
                <w:bCs/>
                <w:color w:val="08374B"/>
              </w:rPr>
              <w:t>description</w:t>
            </w:r>
          </w:p>
        </w:tc>
        <w:tc>
          <w:tcPr>
            <w:tcW w:w="1216" w:type="pct"/>
            <w:vAlign w:val="center"/>
          </w:tcPr>
          <w:p w14:paraId="56E13157"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182EB4F1" w14:textId="77777777" w:rsidR="008477C2" w:rsidRPr="008477C2" w:rsidRDefault="008477C2" w:rsidP="008477C2">
            <w:pPr>
              <w:jc w:val="both"/>
              <w:rPr>
                <w:rFonts w:ascii="Times New Roman" w:hAnsi="Times New Roman" w:cs="Times New Roman"/>
                <w:bCs/>
                <w:color w:val="08374B"/>
              </w:rPr>
            </w:pPr>
            <w:r w:rsidRPr="008477C2">
              <w:rPr>
                <w:rFonts w:ascii="Times New Roman" w:hAnsi="Times New Roman" w:cs="Times New Roman"/>
                <w:lang w:val="en-US"/>
              </w:rPr>
              <w:t>The localized name of a reference.</w:t>
            </w:r>
          </w:p>
        </w:tc>
      </w:tr>
    </w:tbl>
    <w:p w14:paraId="025011D3" w14:textId="77777777" w:rsidR="008477C2" w:rsidRPr="008477C2" w:rsidRDefault="008477C2" w:rsidP="008477C2">
      <w:pPr>
        <w:spacing w:after="200" w:line="276" w:lineRule="auto"/>
        <w:rPr>
          <w:rFonts w:ascii="Calibri" w:hAnsi="Calibri" w:cs="Times New Roman"/>
          <w:color w:val="08374B"/>
          <w:sz w:val="24"/>
          <w:lang w:eastAsia="zh-CN"/>
        </w:rPr>
      </w:pPr>
    </w:p>
    <w:p w14:paraId="54C889FE"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zh-CN"/>
        </w:rPr>
      </w:pPr>
      <w:bookmarkStart w:id="29" w:name="_Toc523059493"/>
      <w:r w:rsidRPr="008477C2">
        <w:rPr>
          <w:rFonts w:ascii="Helvetica 55 Roman" w:eastAsia="Malgun Gothic" w:hAnsi="Helvetica 55 Roman" w:cs="Times New Roman"/>
          <w:color w:val="476E7D"/>
          <w:kern w:val="36"/>
          <w:sz w:val="28"/>
          <w:szCs w:val="26"/>
          <w:lang w:eastAsia="zh-CN"/>
        </w:rPr>
        <w:t>ShipInfo</w:t>
      </w:r>
      <w:bookmarkEnd w:id="29"/>
    </w:p>
    <w:p w14:paraId="2C62B3E9" w14:textId="77777777" w:rsidR="008477C2" w:rsidRPr="008477C2" w:rsidRDefault="008477C2" w:rsidP="008477C2">
      <w:pPr>
        <w:spacing w:after="200" w:line="276" w:lineRule="auto"/>
        <w:rPr>
          <w:rFonts w:ascii="Calibri" w:eastAsia="Malgun Gothic" w:hAnsi="Calibri" w:cs="Times New Roman"/>
          <w:color w:val="08374B"/>
          <w:sz w:val="24"/>
          <w:lang w:eastAsia="zh-CN"/>
        </w:rPr>
      </w:pPr>
      <w:r w:rsidRPr="008477C2">
        <w:rPr>
          <w:rFonts w:ascii="Calibri" w:eastAsia="Malgun Gothic" w:hAnsi="Calibri" w:cs="Times New Roman" w:hint="eastAsia"/>
          <w:color w:val="08374B"/>
          <w:sz w:val="24"/>
          <w:lang w:eastAsia="zh-CN"/>
        </w:rPr>
        <w:t xml:space="preserve">The Shipinfo class contains the </w:t>
      </w:r>
      <w:r w:rsidRPr="008477C2">
        <w:rPr>
          <w:rFonts w:ascii="Calibri" w:eastAsia="Malgun Gothic" w:hAnsi="Calibri" w:cs="Times New Roman"/>
          <w:color w:val="08374B"/>
          <w:sz w:val="24"/>
          <w:lang w:eastAsia="zh-CN"/>
        </w:rPr>
        <w:t>identification</w:t>
      </w:r>
      <w:r w:rsidRPr="008477C2">
        <w:rPr>
          <w:rFonts w:ascii="Calibri" w:eastAsia="Malgun Gothic" w:hAnsi="Calibri" w:cs="Times New Roman" w:hint="eastAsia"/>
          <w:color w:val="08374B"/>
          <w:sz w:val="24"/>
          <w:lang w:eastAsia="zh-CN"/>
        </w:rPr>
        <w:t xml:space="preserve"> information </w:t>
      </w:r>
      <w:r w:rsidRPr="008477C2">
        <w:rPr>
          <w:rFonts w:ascii="Calibri" w:eastAsia="Malgun Gothic" w:hAnsi="Calibri" w:cs="Times New Roman"/>
          <w:color w:val="08374B"/>
          <w:sz w:val="24"/>
          <w:lang w:eastAsia="zh-CN"/>
        </w:rPr>
        <w:t>of a ship.  The class is also a parameter used for subscribing services. Service providers should get all the static and dynamic information of the ship depending on the MMSI or MRN.</w:t>
      </w:r>
    </w:p>
    <w:tbl>
      <w:tblPr>
        <w:tblStyle w:val="12"/>
        <w:tblW w:w="5000" w:type="pct"/>
        <w:tblLook w:val="04A0" w:firstRow="1" w:lastRow="0" w:firstColumn="1" w:lastColumn="0" w:noHBand="0" w:noVBand="1"/>
      </w:tblPr>
      <w:tblGrid>
        <w:gridCol w:w="1827"/>
        <w:gridCol w:w="2396"/>
        <w:gridCol w:w="5631"/>
      </w:tblGrid>
      <w:tr w:rsidR="008477C2" w:rsidRPr="008477C2" w14:paraId="5833F63D" w14:textId="77777777" w:rsidTr="008477C2">
        <w:tc>
          <w:tcPr>
            <w:tcW w:w="927" w:type="pct"/>
            <w:shd w:val="clear" w:color="auto" w:fill="C2D69B"/>
            <w:vAlign w:val="center"/>
          </w:tcPr>
          <w:p w14:paraId="619CCBEE"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574864F1"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0F555895"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1AF6301E" w14:textId="77777777" w:rsidTr="00780518">
        <w:tc>
          <w:tcPr>
            <w:tcW w:w="927" w:type="pct"/>
            <w:vAlign w:val="center"/>
          </w:tcPr>
          <w:p w14:paraId="5C7A5F25" w14:textId="77777777" w:rsidR="008477C2" w:rsidRPr="008477C2" w:rsidRDefault="008477C2" w:rsidP="008477C2">
            <w:pPr>
              <w:jc w:val="center"/>
              <w:rPr>
                <w:rFonts w:ascii="Times New Roman" w:hAnsi="Times New Roman" w:cs="Times New Roman"/>
                <w:bCs/>
                <w:color w:val="08374B"/>
              </w:rPr>
            </w:pPr>
            <w:r w:rsidRPr="008477C2">
              <w:rPr>
                <w:rFonts w:ascii="Times New Roman" w:hAnsi="Times New Roman" w:cs="Times New Roman"/>
                <w:bCs/>
                <w:color w:val="08374B"/>
              </w:rPr>
              <w:t>MMSI</w:t>
            </w:r>
          </w:p>
        </w:tc>
        <w:tc>
          <w:tcPr>
            <w:tcW w:w="1216" w:type="pct"/>
            <w:vAlign w:val="center"/>
          </w:tcPr>
          <w:p w14:paraId="5DA0F83D"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03602849"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lang w:val="en-US"/>
              </w:rPr>
              <w:t>The MMSI of the ship.</w:t>
            </w:r>
          </w:p>
        </w:tc>
      </w:tr>
      <w:tr w:rsidR="008477C2" w:rsidRPr="008477C2" w14:paraId="02F0182E" w14:textId="77777777" w:rsidTr="00780518">
        <w:tc>
          <w:tcPr>
            <w:tcW w:w="927" w:type="pct"/>
            <w:vAlign w:val="center"/>
          </w:tcPr>
          <w:p w14:paraId="71A0C031" w14:textId="77777777" w:rsidR="008477C2" w:rsidRPr="008477C2" w:rsidRDefault="008477C2" w:rsidP="008477C2">
            <w:pPr>
              <w:jc w:val="center"/>
              <w:rPr>
                <w:rFonts w:ascii="Times New Roman" w:hAnsi="Times New Roman" w:cs="Times New Roman"/>
                <w:bCs/>
                <w:color w:val="08374B"/>
              </w:rPr>
            </w:pPr>
            <w:r w:rsidRPr="008477C2">
              <w:rPr>
                <w:rFonts w:ascii="Times New Roman" w:hAnsi="Times New Roman" w:cs="Times New Roman"/>
                <w:bCs/>
                <w:color w:val="08374B"/>
              </w:rPr>
              <w:t>MRN</w:t>
            </w:r>
          </w:p>
        </w:tc>
        <w:tc>
          <w:tcPr>
            <w:tcW w:w="1216" w:type="pct"/>
            <w:vAlign w:val="center"/>
          </w:tcPr>
          <w:p w14:paraId="3EFA1B13"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1BED8ABC"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The MRN of the ship. MRN refers to Maritime Resource Name. Th</w:t>
            </w:r>
            <w:r w:rsidRPr="008477C2">
              <w:rPr>
                <w:rFonts w:ascii="Times New Roman" w:hAnsi="Times New Roman" w:cs="Times New Roman" w:hint="eastAsia"/>
                <w:lang w:val="en-US" w:eastAsia="zh-CN"/>
              </w:rPr>
              <w:t>is</w:t>
            </w:r>
            <w:r w:rsidRPr="008477C2">
              <w:rPr>
                <w:rFonts w:ascii="Times New Roman" w:hAnsi="Times New Roman" w:cs="Times New Roman"/>
                <w:lang w:val="en-US" w:eastAsia="zh-CN"/>
              </w:rPr>
              <w:t xml:space="preserve"> attribute is optional.</w:t>
            </w:r>
          </w:p>
        </w:tc>
      </w:tr>
    </w:tbl>
    <w:p w14:paraId="4FDC53EF"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528CCCA5"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0" w:name="_Toc523059494"/>
      <w:r w:rsidRPr="008477C2">
        <w:rPr>
          <w:rFonts w:ascii="Helvetica 55 Roman" w:hAnsi="Helvetica 55 Roman" w:cs="Times New Roman" w:hint="eastAsia"/>
          <w:color w:val="476E7D"/>
          <w:kern w:val="36"/>
          <w:sz w:val="28"/>
          <w:szCs w:val="26"/>
          <w:lang w:eastAsia="zh-CN"/>
        </w:rPr>
        <w:t>C</w:t>
      </w:r>
      <w:r w:rsidRPr="008477C2">
        <w:rPr>
          <w:rFonts w:ascii="Helvetica 55 Roman" w:hAnsi="Helvetica 55 Roman" w:cs="Times New Roman"/>
          <w:color w:val="476E7D"/>
          <w:kern w:val="36"/>
          <w:sz w:val="28"/>
          <w:szCs w:val="26"/>
          <w:lang w:eastAsia="zh-CN"/>
        </w:rPr>
        <w:t>ontent</w:t>
      </w:r>
      <w:bookmarkEnd w:id="30"/>
    </w:p>
    <w:p w14:paraId="7E93B818" w14:textId="77777777" w:rsidR="008477C2" w:rsidRPr="008477C2" w:rsidRDefault="008477C2" w:rsidP="008477C2">
      <w:pPr>
        <w:spacing w:after="200" w:line="276" w:lineRule="auto"/>
        <w:rPr>
          <w:rFonts w:ascii="Calibri" w:hAnsi="Calibri" w:cs="Times New Roman"/>
          <w:color w:val="08374B"/>
          <w:sz w:val="24"/>
          <w:lang w:eastAsia="zh-CN"/>
        </w:rPr>
      </w:pPr>
      <w:r w:rsidRPr="008477C2">
        <w:rPr>
          <w:rFonts w:ascii="Times New Roman" w:eastAsia="Malgun Gothic" w:hAnsi="Times New Roman" w:cs="Times New Roman"/>
          <w:color w:val="000000"/>
          <w:lang w:val="en-US" w:eastAsia="zh-CN"/>
        </w:rPr>
        <w:t xml:space="preserve">The specific content of the message. The content varies   according to the MessageType. Content is a parent class </w:t>
      </w:r>
      <w:r w:rsidRPr="008477C2">
        <w:rPr>
          <w:rFonts w:ascii="Times New Roman" w:eastAsia="Malgun Gothic" w:hAnsi="Times New Roman" w:cs="Times New Roman" w:hint="eastAsia"/>
          <w:color w:val="000000"/>
          <w:lang w:val="en-US" w:eastAsia="zh-CN"/>
        </w:rPr>
        <w:t>and</w:t>
      </w:r>
      <w:r w:rsidRPr="008477C2">
        <w:rPr>
          <w:rFonts w:ascii="Times New Roman" w:eastAsia="Malgun Gothic" w:hAnsi="Times New Roman" w:cs="Times New Roman"/>
          <w:color w:val="000000"/>
          <w:lang w:val="en-US" w:eastAsia="zh-CN"/>
        </w:rPr>
        <w:t xml:space="preserve"> has 8 subclass</w:t>
      </w:r>
      <w:r w:rsidRPr="008477C2">
        <w:rPr>
          <w:rFonts w:ascii="Times New Roman" w:eastAsia="Malgun Gothic" w:hAnsi="Times New Roman" w:cs="Times New Roman" w:hint="eastAsia"/>
          <w:color w:val="000000"/>
          <w:lang w:val="en-US" w:eastAsia="zh-CN"/>
        </w:rPr>
        <w:t>es</w:t>
      </w:r>
      <w:r w:rsidRPr="008477C2">
        <w:rPr>
          <w:rFonts w:ascii="Times New Roman" w:eastAsia="Malgun Gothic" w:hAnsi="Times New Roman" w:cs="Times New Roman"/>
          <w:color w:val="000000"/>
          <w:lang w:val="en-US" w:eastAsia="zh-CN"/>
        </w:rPr>
        <w:t xml:space="preserve"> (See 5.5-5.12). Class which </w:t>
      </w:r>
      <w:r w:rsidRPr="008477C2">
        <w:rPr>
          <w:rFonts w:ascii="Times New Roman" w:eastAsia="Malgun Gothic" w:hAnsi="Times New Roman" w:cs="Times New Roman" w:hint="eastAsia"/>
          <w:color w:val="000000"/>
          <w:lang w:val="en-US" w:eastAsia="zh-CN"/>
        </w:rPr>
        <w:t>inherit</w:t>
      </w:r>
      <w:r w:rsidRPr="008477C2">
        <w:rPr>
          <w:rFonts w:ascii="Times New Roman" w:eastAsia="Malgun Gothic" w:hAnsi="Times New Roman" w:cs="Times New Roman"/>
          <w:color w:val="000000"/>
          <w:lang w:val="en-US" w:eastAsia="zh-CN"/>
        </w:rPr>
        <w:t xml:space="preserve">s from Content </w:t>
      </w:r>
      <w:proofErr w:type="gramStart"/>
      <w:r w:rsidRPr="008477C2">
        <w:rPr>
          <w:rFonts w:ascii="Times New Roman" w:eastAsia="Malgun Gothic" w:hAnsi="Times New Roman" w:cs="Times New Roman"/>
          <w:color w:val="000000"/>
          <w:lang w:val="en-US" w:eastAsia="zh-CN"/>
        </w:rPr>
        <w:t>should  realize</w:t>
      </w:r>
      <w:proofErr w:type="gramEnd"/>
      <w:r w:rsidRPr="008477C2">
        <w:rPr>
          <w:rFonts w:ascii="Times New Roman" w:eastAsia="Malgun Gothic" w:hAnsi="Times New Roman" w:cs="Times New Roman"/>
          <w:color w:val="000000"/>
          <w:lang w:val="en-US" w:eastAsia="zh-CN"/>
        </w:rPr>
        <w:t xml:space="preserve"> the two attributes defined in the Content class.</w:t>
      </w:r>
    </w:p>
    <w:tbl>
      <w:tblPr>
        <w:tblStyle w:val="12"/>
        <w:tblW w:w="5000" w:type="pct"/>
        <w:tblLook w:val="04A0" w:firstRow="1" w:lastRow="0" w:firstColumn="1" w:lastColumn="0" w:noHBand="0" w:noVBand="1"/>
      </w:tblPr>
      <w:tblGrid>
        <w:gridCol w:w="2450"/>
        <w:gridCol w:w="2396"/>
        <w:gridCol w:w="5008"/>
      </w:tblGrid>
      <w:tr w:rsidR="008477C2" w:rsidRPr="008477C2" w14:paraId="4DA414D4" w14:textId="77777777" w:rsidTr="008477C2">
        <w:tc>
          <w:tcPr>
            <w:tcW w:w="1243" w:type="pct"/>
            <w:shd w:val="clear" w:color="auto" w:fill="C2D69B"/>
            <w:vAlign w:val="center"/>
          </w:tcPr>
          <w:p w14:paraId="040A6EFA"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1F5022D9"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541" w:type="pct"/>
            <w:shd w:val="clear" w:color="auto" w:fill="C2D69B"/>
            <w:vAlign w:val="center"/>
          </w:tcPr>
          <w:p w14:paraId="605590E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1B5B2612" w14:textId="77777777" w:rsidTr="00780518">
        <w:tc>
          <w:tcPr>
            <w:tcW w:w="1243" w:type="pct"/>
            <w:vAlign w:val="center"/>
          </w:tcPr>
          <w:p w14:paraId="2ABFE3FB"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g</w:t>
            </w:r>
            <w:r w:rsidRPr="008477C2">
              <w:rPr>
                <w:rFonts w:ascii="Times New Roman" w:hAnsi="Times New Roman" w:cs="Times New Roman" w:hint="eastAsia"/>
                <w:color w:val="000000"/>
                <w:lang w:val="en-US" w:eastAsia="zh-CN"/>
              </w:rPr>
              <w:t>eometry</w:t>
            </w:r>
          </w:p>
        </w:tc>
        <w:tc>
          <w:tcPr>
            <w:tcW w:w="1216" w:type="pct"/>
            <w:vAlign w:val="center"/>
          </w:tcPr>
          <w:p w14:paraId="1E99DB4B"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541" w:type="pct"/>
            <w:vAlign w:val="center"/>
          </w:tcPr>
          <w:p w14:paraId="0F7E8E30"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 xml:space="preserve">The shape of the object in the ENC. </w:t>
            </w:r>
            <w:r w:rsidRPr="008477C2">
              <w:rPr>
                <w:rFonts w:ascii="Times New Roman" w:hAnsi="Times New Roman" w:cs="Times New Roman"/>
                <w:lang w:val="en-US" w:eastAsia="zh-CN"/>
              </w:rPr>
              <w:t>It should be Well-known text (WKT) format, one of:</w:t>
            </w:r>
          </w:p>
          <w:p w14:paraId="052174EC" w14:textId="77777777" w:rsidR="008477C2" w:rsidRPr="008477C2" w:rsidRDefault="008477C2" w:rsidP="008477C2">
            <w:pPr>
              <w:numPr>
                <w:ilvl w:val="0"/>
                <w:numId w:val="70"/>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P</w:t>
            </w:r>
            <w:r w:rsidRPr="008477C2">
              <w:rPr>
                <w:rFonts w:ascii="Times New Roman" w:hAnsi="Times New Roman" w:cs="Times New Roman" w:hint="eastAsia"/>
                <w:lang w:val="en-US" w:eastAsia="zh-CN"/>
              </w:rPr>
              <w:t>oint</w:t>
            </w:r>
          </w:p>
          <w:p w14:paraId="6F8F3F06" w14:textId="77777777" w:rsidR="008477C2" w:rsidRPr="008477C2" w:rsidRDefault="008477C2" w:rsidP="008477C2">
            <w:pPr>
              <w:numPr>
                <w:ilvl w:val="0"/>
                <w:numId w:val="70"/>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Line</w:t>
            </w:r>
          </w:p>
          <w:p w14:paraId="6571B958" w14:textId="77777777" w:rsidR="008477C2" w:rsidRPr="008477C2" w:rsidRDefault="008477C2" w:rsidP="008477C2">
            <w:pPr>
              <w:numPr>
                <w:ilvl w:val="0"/>
                <w:numId w:val="70"/>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Surface</w:t>
            </w:r>
          </w:p>
          <w:p w14:paraId="56E06206"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Format example:</w:t>
            </w:r>
          </w:p>
          <w:p w14:paraId="791D6016" w14:textId="77777777" w:rsidR="008477C2" w:rsidRPr="008477C2" w:rsidRDefault="008477C2" w:rsidP="008477C2">
            <w:pPr>
              <w:numPr>
                <w:ilvl w:val="0"/>
                <w:numId w:val="69"/>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 xml:space="preserve">POINT(6 10) </w:t>
            </w:r>
          </w:p>
          <w:p w14:paraId="76FC1903" w14:textId="77777777" w:rsidR="008477C2" w:rsidRPr="008477C2" w:rsidRDefault="008477C2" w:rsidP="008477C2">
            <w:pPr>
              <w:numPr>
                <w:ilvl w:val="0"/>
                <w:numId w:val="69"/>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lastRenderedPageBreak/>
              <w:t xml:space="preserve">LINESTRING(3 4,10 50,20 25) </w:t>
            </w:r>
          </w:p>
          <w:p w14:paraId="40586D05" w14:textId="77777777" w:rsidR="008477C2" w:rsidRPr="008477C2" w:rsidRDefault="008477C2" w:rsidP="008477C2">
            <w:pPr>
              <w:numPr>
                <w:ilvl w:val="0"/>
                <w:numId w:val="69"/>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POLYGON((1 1,5 1,5 5,1 5,1 1),(2 2,2 3,3 3,3 2,2 2))</w:t>
            </w:r>
          </w:p>
        </w:tc>
      </w:tr>
      <w:tr w:rsidR="008477C2" w:rsidRPr="008477C2" w14:paraId="369CEBDD" w14:textId="77777777" w:rsidTr="00780518">
        <w:tc>
          <w:tcPr>
            <w:tcW w:w="1243" w:type="pct"/>
            <w:vAlign w:val="center"/>
          </w:tcPr>
          <w:p w14:paraId="12D03E6F"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lastRenderedPageBreak/>
              <w:t>objName</w:t>
            </w:r>
          </w:p>
        </w:tc>
        <w:tc>
          <w:tcPr>
            <w:tcW w:w="1216" w:type="pct"/>
            <w:vAlign w:val="center"/>
          </w:tcPr>
          <w:p w14:paraId="59F7DD26" w14:textId="77777777" w:rsidR="008477C2" w:rsidRPr="008477C2" w:rsidRDefault="008477C2" w:rsidP="008477C2">
            <w:pPr>
              <w:jc w:val="both"/>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541" w:type="pct"/>
            <w:vAlign w:val="center"/>
          </w:tcPr>
          <w:p w14:paraId="14EBD6D2"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object in the ENC. </w:t>
            </w:r>
          </w:p>
        </w:tc>
      </w:tr>
      <w:tr w:rsidR="008477C2" w:rsidRPr="008477C2" w14:paraId="0C94920C" w14:textId="77777777" w:rsidTr="00780518">
        <w:tc>
          <w:tcPr>
            <w:tcW w:w="1243" w:type="pct"/>
          </w:tcPr>
          <w:p w14:paraId="3D115241" w14:textId="77777777" w:rsidR="008477C2" w:rsidRPr="008477C2" w:rsidRDefault="008477C2" w:rsidP="008477C2">
            <w:pP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5C8D60B4" w14:textId="77777777" w:rsidR="008477C2" w:rsidRPr="008477C2" w:rsidRDefault="008477C2" w:rsidP="008477C2">
            <w:pP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541" w:type="pct"/>
          </w:tcPr>
          <w:p w14:paraId="36C3B21B"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3AB3A0D7" w14:textId="77777777" w:rsidR="008477C2" w:rsidRPr="008477C2" w:rsidRDefault="008477C2" w:rsidP="008477C2">
      <w:pPr>
        <w:spacing w:after="200" w:line="276" w:lineRule="auto"/>
        <w:rPr>
          <w:rFonts w:ascii="Calibri" w:hAnsi="Calibri" w:cs="Times New Roman"/>
          <w:color w:val="08374B"/>
          <w:sz w:val="24"/>
          <w:lang w:eastAsia="zh-CN"/>
        </w:rPr>
      </w:pPr>
    </w:p>
    <w:p w14:paraId="182E20B7"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1" w:name="_Hlk522804331"/>
      <w:bookmarkStart w:id="32" w:name="_Toc523059495"/>
      <w:r w:rsidRPr="008477C2">
        <w:rPr>
          <w:rFonts w:ascii="Helvetica 55 Roman" w:hAnsi="Helvetica 55 Roman" w:cs="Times New Roman"/>
          <w:color w:val="476E7D"/>
          <w:kern w:val="36"/>
          <w:sz w:val="28"/>
          <w:szCs w:val="26"/>
          <w:lang w:eastAsia="zh-CN"/>
        </w:rPr>
        <w:t>SpeedLimited</w:t>
      </w:r>
      <w:bookmarkEnd w:id="31"/>
      <w:bookmarkEnd w:id="32"/>
    </w:p>
    <w:p w14:paraId="3CA9C055"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Times New Roman" w:hAnsi="Times New Roman" w:cs="Times New Roman"/>
          <w:lang w:val="en-US" w:eastAsia="zh-CN"/>
        </w:rPr>
        <w:t xml:space="preserve">This class contains the information about the max speed in the area. If the ship exceeds </w:t>
      </w:r>
      <w:r w:rsidRPr="008477C2">
        <w:rPr>
          <w:rFonts w:ascii="Times New Roman" w:hAnsi="Times New Roman" w:cs="Times New Roman" w:hint="eastAsia"/>
          <w:lang w:val="en-US" w:eastAsia="zh-CN"/>
        </w:rPr>
        <w:t>the</w:t>
      </w:r>
      <w:r w:rsidRPr="008477C2">
        <w:rPr>
          <w:rFonts w:ascii="Times New Roman" w:hAnsi="Times New Roman" w:cs="Times New Roman"/>
          <w:lang w:val="en-US" w:eastAsia="zh-CN"/>
        </w:rPr>
        <w:t xml:space="preserve"> limited speed, an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0569CDA4" w14:textId="77777777" w:rsidTr="008477C2">
        <w:tc>
          <w:tcPr>
            <w:tcW w:w="927" w:type="pct"/>
            <w:shd w:val="clear" w:color="auto" w:fill="C2D69B"/>
            <w:vAlign w:val="center"/>
          </w:tcPr>
          <w:p w14:paraId="57444B07"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71FF36B0"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66E1F466"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366189DE" w14:textId="77777777" w:rsidTr="00780518">
        <w:tc>
          <w:tcPr>
            <w:tcW w:w="927" w:type="pct"/>
            <w:vAlign w:val="center"/>
          </w:tcPr>
          <w:p w14:paraId="4702C539"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505501D5"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68343852"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area</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06A7DC41" w14:textId="77777777" w:rsidTr="00780518">
        <w:tc>
          <w:tcPr>
            <w:tcW w:w="927" w:type="pct"/>
            <w:vAlign w:val="center"/>
          </w:tcPr>
          <w:p w14:paraId="56F2C896"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3B061283"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7300F444"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area</w:t>
            </w:r>
            <w:r w:rsidRPr="008477C2">
              <w:rPr>
                <w:rFonts w:ascii="Times New Roman" w:hAnsi="Times New Roman" w:cs="Times New Roman" w:hint="eastAsia"/>
                <w:bCs/>
                <w:color w:val="08374B"/>
                <w:lang w:eastAsia="zh-CN"/>
              </w:rPr>
              <w:t xml:space="preserve"> in the ENC. </w:t>
            </w:r>
          </w:p>
        </w:tc>
      </w:tr>
      <w:tr w:rsidR="008477C2" w:rsidRPr="008477C2" w14:paraId="73E13A77" w14:textId="77777777" w:rsidTr="00780518">
        <w:tc>
          <w:tcPr>
            <w:tcW w:w="927" w:type="pct"/>
            <w:vAlign w:val="center"/>
          </w:tcPr>
          <w:p w14:paraId="70B94D5A"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peed</w:t>
            </w:r>
          </w:p>
        </w:tc>
        <w:tc>
          <w:tcPr>
            <w:tcW w:w="1216" w:type="pct"/>
            <w:vAlign w:val="center"/>
          </w:tcPr>
          <w:p w14:paraId="0FD96830"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Float</w:t>
            </w:r>
          </w:p>
        </w:tc>
        <w:tc>
          <w:tcPr>
            <w:tcW w:w="2857" w:type="pct"/>
            <w:vAlign w:val="center"/>
          </w:tcPr>
          <w:p w14:paraId="227EC1E5"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The max speed allowed in the area.</w:t>
            </w:r>
          </w:p>
        </w:tc>
      </w:tr>
      <w:tr w:rsidR="008477C2" w:rsidRPr="008477C2" w14:paraId="62C97954" w14:textId="77777777" w:rsidTr="00780518">
        <w:tc>
          <w:tcPr>
            <w:tcW w:w="927" w:type="pct"/>
          </w:tcPr>
          <w:p w14:paraId="228CE3FD"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12132506"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03800EEE"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6640868C"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54768C70"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3" w:name="_Toc523059496"/>
      <w:r w:rsidRPr="008477C2">
        <w:rPr>
          <w:rFonts w:ascii="Helvetica 55 Roman" w:hAnsi="Helvetica 55 Roman" w:cs="Times New Roman"/>
          <w:color w:val="476E7D"/>
          <w:kern w:val="36"/>
          <w:sz w:val="28"/>
          <w:szCs w:val="26"/>
          <w:lang w:eastAsia="zh-CN"/>
        </w:rPr>
        <w:t>TSS</w:t>
      </w:r>
      <w:bookmarkEnd w:id="33"/>
    </w:p>
    <w:p w14:paraId="62F68DE3"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Times New Roman" w:hAnsi="Times New Roman" w:cs="Times New Roman"/>
          <w:lang w:val="en-US" w:eastAsia="zh-CN"/>
        </w:rPr>
        <w:t xml:space="preserve">This class contains the information about the traffic segregate scheme in the area. If the ship </w:t>
      </w:r>
      <w:r w:rsidRPr="008477C2">
        <w:rPr>
          <w:rFonts w:ascii="Times New Roman" w:hAnsi="Times New Roman" w:cs="Times New Roman" w:hint="eastAsia"/>
          <w:lang w:val="en-US" w:eastAsia="zh-CN"/>
        </w:rPr>
        <w:t>re</w:t>
      </w:r>
      <w:r w:rsidRPr="008477C2">
        <w:rPr>
          <w:rFonts w:ascii="Times New Roman" w:hAnsi="Times New Roman" w:cs="Times New Roman"/>
          <w:lang w:val="en-US" w:eastAsia="zh-CN"/>
        </w:rPr>
        <w:t>trogrades or exceeds the boundary of the TSS part, an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23A6628F" w14:textId="77777777" w:rsidTr="008477C2">
        <w:tc>
          <w:tcPr>
            <w:tcW w:w="927" w:type="pct"/>
            <w:shd w:val="clear" w:color="auto" w:fill="C2D69B"/>
            <w:vAlign w:val="center"/>
          </w:tcPr>
          <w:p w14:paraId="27AE1834"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5CE35B74"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193865CF"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7E2543F4" w14:textId="77777777" w:rsidTr="00780518">
        <w:tc>
          <w:tcPr>
            <w:tcW w:w="927" w:type="pct"/>
            <w:vAlign w:val="center"/>
          </w:tcPr>
          <w:p w14:paraId="411FCFCE"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7C73F317"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0741B0B8"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TSS</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6F2CA2AB" w14:textId="77777777" w:rsidTr="00780518">
        <w:tc>
          <w:tcPr>
            <w:tcW w:w="927" w:type="pct"/>
            <w:vAlign w:val="center"/>
          </w:tcPr>
          <w:p w14:paraId="76ACE1EC"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6164055B"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552E602E"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TSS</w:t>
            </w:r>
            <w:r w:rsidRPr="008477C2">
              <w:rPr>
                <w:rFonts w:ascii="Times New Roman" w:hAnsi="Times New Roman" w:cs="Times New Roman" w:hint="eastAsia"/>
                <w:bCs/>
                <w:color w:val="08374B"/>
                <w:lang w:eastAsia="zh-CN"/>
              </w:rPr>
              <w:t xml:space="preserve"> in the ENC. </w:t>
            </w:r>
          </w:p>
        </w:tc>
      </w:tr>
      <w:tr w:rsidR="008477C2" w:rsidRPr="008477C2" w14:paraId="01CB32A8" w14:textId="77777777" w:rsidTr="00780518">
        <w:tc>
          <w:tcPr>
            <w:tcW w:w="927" w:type="pct"/>
            <w:vAlign w:val="center"/>
          </w:tcPr>
          <w:p w14:paraId="1E6971C9"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t</w:t>
            </w:r>
            <w:r w:rsidRPr="008477C2">
              <w:rPr>
                <w:rFonts w:ascii="Times New Roman" w:hAnsi="Times New Roman" w:cs="Times New Roman"/>
                <w:bCs/>
                <w:color w:val="08374B"/>
                <w:lang w:eastAsia="zh-CN"/>
              </w:rPr>
              <w:t>ype</w:t>
            </w:r>
          </w:p>
        </w:tc>
        <w:tc>
          <w:tcPr>
            <w:tcW w:w="1216" w:type="pct"/>
            <w:vAlign w:val="center"/>
          </w:tcPr>
          <w:p w14:paraId="4E3EE2A4"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TSSType</w:t>
            </w:r>
          </w:p>
        </w:tc>
        <w:tc>
          <w:tcPr>
            <w:tcW w:w="2857" w:type="pct"/>
            <w:vAlign w:val="center"/>
          </w:tcPr>
          <w:p w14:paraId="5D899760"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O</w:t>
            </w:r>
            <w:r w:rsidRPr="008477C2">
              <w:rPr>
                <w:rFonts w:ascii="Times New Roman" w:hAnsi="Times New Roman" w:cs="Times New Roman"/>
                <w:lang w:val="en-US" w:eastAsia="zh-CN"/>
              </w:rPr>
              <w:t>ne of:</w:t>
            </w:r>
          </w:p>
          <w:p w14:paraId="02812A00" w14:textId="77777777" w:rsidR="008477C2" w:rsidRPr="008477C2" w:rsidRDefault="008477C2" w:rsidP="008477C2">
            <w:pPr>
              <w:numPr>
                <w:ilvl w:val="0"/>
                <w:numId w:val="72"/>
              </w:numPr>
              <w:contextualSpacing/>
              <w:jc w:val="both"/>
              <w:rPr>
                <w:rFonts w:ascii="Times New Roman" w:hAnsi="Times New Roman" w:cs="Times New Roman"/>
                <w:lang w:val="en-US" w:eastAsia="zh-CN"/>
              </w:rPr>
            </w:pPr>
            <w:r w:rsidRPr="008477C2">
              <w:rPr>
                <w:rFonts w:ascii="Times New Roman" w:hAnsi="Times New Roman" w:cs="Times New Roman" w:hint="eastAsia"/>
                <w:lang w:val="en-US" w:eastAsia="zh-CN"/>
              </w:rPr>
              <w:t>r</w:t>
            </w:r>
            <w:r w:rsidRPr="008477C2">
              <w:rPr>
                <w:rFonts w:ascii="Times New Roman" w:hAnsi="Times New Roman" w:cs="Times New Roman"/>
                <w:lang w:val="en-US" w:eastAsia="zh-CN"/>
              </w:rPr>
              <w:t>etrograde</w:t>
            </w:r>
          </w:p>
          <w:p w14:paraId="3034F999" w14:textId="77777777" w:rsidR="008477C2" w:rsidRPr="008477C2" w:rsidRDefault="008477C2" w:rsidP="008477C2">
            <w:pPr>
              <w:numPr>
                <w:ilvl w:val="0"/>
                <w:numId w:val="72"/>
              </w:numPr>
              <w:contextualSpacing/>
              <w:jc w:val="both"/>
              <w:rPr>
                <w:rFonts w:ascii="Times New Roman" w:hAnsi="Times New Roman" w:cs="Times New Roman"/>
                <w:lang w:val="en-US" w:eastAsia="zh-CN"/>
              </w:rPr>
            </w:pPr>
            <w:r w:rsidRPr="008477C2">
              <w:rPr>
                <w:rFonts w:ascii="Times New Roman" w:hAnsi="Times New Roman" w:cs="Times New Roman"/>
                <w:lang w:val="en-US" w:eastAsia="zh-CN"/>
              </w:rPr>
              <w:t>crossline</w:t>
            </w:r>
          </w:p>
          <w:p w14:paraId="7B5833E1" w14:textId="77777777" w:rsidR="008477C2" w:rsidRPr="008477C2" w:rsidRDefault="008477C2" w:rsidP="008477C2">
            <w:pPr>
              <w:numPr>
                <w:ilvl w:val="0"/>
                <w:numId w:val="72"/>
              </w:numPr>
              <w:contextualSpacing/>
              <w:jc w:val="both"/>
              <w:rPr>
                <w:rFonts w:ascii="Times New Roman" w:hAnsi="Times New Roman" w:cs="Times New Roman"/>
                <w:lang w:val="en-US" w:eastAsia="zh-CN"/>
              </w:rPr>
            </w:pPr>
            <w:r w:rsidRPr="008477C2">
              <w:rPr>
                <w:rFonts w:ascii="Times New Roman" w:hAnsi="Times New Roman" w:cs="Times New Roman" w:hint="eastAsia"/>
                <w:lang w:val="en-US" w:eastAsia="zh-CN"/>
              </w:rPr>
              <w:t>o</w:t>
            </w:r>
            <w:r w:rsidRPr="008477C2">
              <w:rPr>
                <w:rFonts w:ascii="Times New Roman" w:hAnsi="Times New Roman" w:cs="Times New Roman"/>
                <w:lang w:val="en-US" w:eastAsia="zh-CN"/>
              </w:rPr>
              <w:t>utBoundary</w:t>
            </w:r>
          </w:p>
        </w:tc>
      </w:tr>
      <w:tr w:rsidR="008477C2" w:rsidRPr="008477C2" w14:paraId="13ED584F" w14:textId="77777777" w:rsidTr="00780518">
        <w:tc>
          <w:tcPr>
            <w:tcW w:w="927" w:type="pct"/>
          </w:tcPr>
          <w:p w14:paraId="6B630A81"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5196EEE6"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2657DE06"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13619728"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21F0A5CF"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4" w:name="_Toc523059497"/>
      <w:r w:rsidRPr="008477C2">
        <w:rPr>
          <w:rFonts w:ascii="Helvetica 55 Roman" w:hAnsi="Helvetica 55 Roman" w:cs="Times New Roman"/>
          <w:color w:val="476E7D"/>
          <w:kern w:val="36"/>
          <w:sz w:val="28"/>
          <w:szCs w:val="26"/>
          <w:lang w:eastAsia="zh-CN"/>
        </w:rPr>
        <w:t>NoEntry</w:t>
      </w:r>
      <w:bookmarkEnd w:id="34"/>
    </w:p>
    <w:p w14:paraId="2815CC98"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r w:rsidRPr="008477C2">
        <w:rPr>
          <w:rFonts w:ascii="Times New Roman" w:hAnsi="Times New Roman" w:cs="Times New Roman"/>
          <w:lang w:val="en-US" w:eastAsia="zh-CN"/>
        </w:rPr>
        <w:t xml:space="preserve">This class contains the </w:t>
      </w:r>
      <w:r w:rsidRPr="008477C2">
        <w:rPr>
          <w:rFonts w:ascii="Times New Roman" w:hAnsi="Times New Roman" w:cs="Times New Roman" w:hint="eastAsia"/>
          <w:lang w:val="en-US" w:eastAsia="zh-CN"/>
        </w:rPr>
        <w:t>restricted</w:t>
      </w:r>
      <w:r w:rsidRPr="008477C2">
        <w:rPr>
          <w:rFonts w:ascii="Times New Roman" w:hAnsi="Times New Roman" w:cs="Times New Roman"/>
          <w:lang w:val="en-US" w:eastAsia="zh-CN"/>
        </w:rPr>
        <w:t xml:space="preserve"> area information. If the ship approaches the area, an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663079E3" w14:textId="77777777" w:rsidTr="008477C2">
        <w:tc>
          <w:tcPr>
            <w:tcW w:w="927" w:type="pct"/>
            <w:shd w:val="clear" w:color="auto" w:fill="C2D69B"/>
            <w:vAlign w:val="center"/>
          </w:tcPr>
          <w:p w14:paraId="6756A740"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025B3FC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01A9B279"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43A38BFF" w14:textId="77777777" w:rsidTr="00780518">
        <w:tc>
          <w:tcPr>
            <w:tcW w:w="927" w:type="pct"/>
            <w:vAlign w:val="center"/>
          </w:tcPr>
          <w:p w14:paraId="6CC0F790"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41E630F2"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36F08177"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area</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5AD41006" w14:textId="77777777" w:rsidTr="00780518">
        <w:tc>
          <w:tcPr>
            <w:tcW w:w="927" w:type="pct"/>
            <w:vAlign w:val="center"/>
          </w:tcPr>
          <w:p w14:paraId="743E8056"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1CCE671E"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3556B7C0"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area</w:t>
            </w:r>
            <w:r w:rsidRPr="008477C2">
              <w:rPr>
                <w:rFonts w:ascii="Times New Roman" w:hAnsi="Times New Roman" w:cs="Times New Roman" w:hint="eastAsia"/>
                <w:bCs/>
                <w:color w:val="08374B"/>
                <w:lang w:eastAsia="zh-CN"/>
              </w:rPr>
              <w:t xml:space="preserve"> in the ENC. </w:t>
            </w:r>
          </w:p>
        </w:tc>
      </w:tr>
      <w:tr w:rsidR="008477C2" w:rsidRPr="008477C2" w14:paraId="3DFA25F2" w14:textId="77777777" w:rsidTr="00780518">
        <w:tc>
          <w:tcPr>
            <w:tcW w:w="927" w:type="pct"/>
          </w:tcPr>
          <w:p w14:paraId="147796C4"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4ADF95D9"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7E848BF5"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408E9D24"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3A2F3AF5"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5" w:name="_Toc523059498"/>
      <w:r w:rsidRPr="008477C2">
        <w:rPr>
          <w:rFonts w:ascii="Helvetica 55 Roman" w:hAnsi="Helvetica 55 Roman" w:cs="Times New Roman" w:hint="eastAsia"/>
          <w:color w:val="476E7D"/>
          <w:kern w:val="36"/>
          <w:sz w:val="28"/>
          <w:szCs w:val="26"/>
          <w:lang w:eastAsia="zh-CN"/>
        </w:rPr>
        <w:t>N</w:t>
      </w:r>
      <w:r w:rsidRPr="008477C2">
        <w:rPr>
          <w:rFonts w:ascii="Helvetica 55 Roman" w:hAnsi="Helvetica 55 Roman" w:cs="Times New Roman"/>
          <w:color w:val="476E7D"/>
          <w:kern w:val="36"/>
          <w:sz w:val="28"/>
          <w:szCs w:val="26"/>
          <w:lang w:eastAsia="zh-CN"/>
        </w:rPr>
        <w:t>oAnchor</w:t>
      </w:r>
      <w:bookmarkEnd w:id="35"/>
    </w:p>
    <w:p w14:paraId="40F58A6B"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r w:rsidRPr="008477C2">
        <w:rPr>
          <w:rFonts w:ascii="Times New Roman" w:hAnsi="Times New Roman" w:cs="Times New Roman"/>
          <w:lang w:val="en-US" w:eastAsia="zh-CN"/>
        </w:rPr>
        <w:t xml:space="preserve">This class contains the information about an area </w:t>
      </w:r>
      <w:r w:rsidRPr="008477C2">
        <w:rPr>
          <w:rFonts w:ascii="Times New Roman" w:hAnsi="Times New Roman" w:cs="Times New Roman" w:hint="eastAsia"/>
          <w:lang w:val="en-US" w:eastAsia="zh-CN"/>
        </w:rPr>
        <w:t>where</w:t>
      </w:r>
      <w:r w:rsidRPr="008477C2">
        <w:rPr>
          <w:rFonts w:ascii="Times New Roman" w:hAnsi="Times New Roman" w:cs="Times New Roman"/>
          <w:lang w:val="en-US" w:eastAsia="zh-CN"/>
        </w:rPr>
        <w:t xml:space="preserve"> </w:t>
      </w:r>
      <w:r w:rsidRPr="008477C2">
        <w:rPr>
          <w:rFonts w:ascii="Times New Roman" w:hAnsi="Times New Roman" w:cs="Times New Roman" w:hint="eastAsia"/>
          <w:lang w:val="en-US" w:eastAsia="zh-CN"/>
        </w:rPr>
        <w:t>anchor</w:t>
      </w:r>
      <w:r w:rsidRPr="008477C2">
        <w:rPr>
          <w:rFonts w:ascii="Times New Roman" w:hAnsi="Times New Roman" w:cs="Times New Roman"/>
          <w:lang w:val="en-US" w:eastAsia="zh-CN"/>
        </w:rPr>
        <w:t xml:space="preserve">age is no allowed. If the speed of the ship stays 0 n/s for a period of time </w:t>
      </w:r>
      <w:r w:rsidRPr="008477C2">
        <w:rPr>
          <w:rFonts w:ascii="Times New Roman" w:hAnsi="Times New Roman" w:cs="Times New Roman" w:hint="eastAsia"/>
          <w:lang w:val="en-US" w:eastAsia="zh-CN"/>
        </w:rPr>
        <w:t>in</w:t>
      </w:r>
      <w:r w:rsidRPr="008477C2">
        <w:rPr>
          <w:rFonts w:ascii="Times New Roman" w:hAnsi="Times New Roman" w:cs="Times New Roman"/>
          <w:lang w:val="en-US" w:eastAsia="zh-CN"/>
        </w:rPr>
        <w:t xml:space="preserve"> this area, an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1390E6E7" w14:textId="77777777" w:rsidTr="008477C2">
        <w:tc>
          <w:tcPr>
            <w:tcW w:w="927" w:type="pct"/>
            <w:shd w:val="clear" w:color="auto" w:fill="C2D69B"/>
            <w:vAlign w:val="center"/>
          </w:tcPr>
          <w:p w14:paraId="26CBF44D"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lastRenderedPageBreak/>
              <w:t>Attribute Name</w:t>
            </w:r>
          </w:p>
        </w:tc>
        <w:tc>
          <w:tcPr>
            <w:tcW w:w="1216" w:type="pct"/>
            <w:shd w:val="clear" w:color="auto" w:fill="C2D69B"/>
            <w:vAlign w:val="center"/>
          </w:tcPr>
          <w:p w14:paraId="7968081C"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270C07B8"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55F97AEA" w14:textId="77777777" w:rsidTr="00780518">
        <w:tc>
          <w:tcPr>
            <w:tcW w:w="927" w:type="pct"/>
            <w:vAlign w:val="center"/>
          </w:tcPr>
          <w:p w14:paraId="38F6E337"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727790C4"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6FF99C99"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anchor area</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0C0C6EFA" w14:textId="77777777" w:rsidTr="00780518">
        <w:tc>
          <w:tcPr>
            <w:tcW w:w="927" w:type="pct"/>
            <w:vAlign w:val="center"/>
          </w:tcPr>
          <w:p w14:paraId="5EED3B0C"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4DFF259B"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50529AE0"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area</w:t>
            </w:r>
            <w:r w:rsidRPr="008477C2">
              <w:rPr>
                <w:rFonts w:ascii="Times New Roman" w:hAnsi="Times New Roman" w:cs="Times New Roman" w:hint="eastAsia"/>
                <w:bCs/>
                <w:color w:val="08374B"/>
                <w:lang w:eastAsia="zh-CN"/>
              </w:rPr>
              <w:t xml:space="preserve"> in the ENC. </w:t>
            </w:r>
          </w:p>
        </w:tc>
      </w:tr>
      <w:tr w:rsidR="008477C2" w:rsidRPr="008477C2" w14:paraId="7D34EC0C" w14:textId="77777777" w:rsidTr="00780518">
        <w:tc>
          <w:tcPr>
            <w:tcW w:w="927" w:type="pct"/>
          </w:tcPr>
          <w:p w14:paraId="540A1A00"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22946026"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313945BB"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725095BF"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188DB74D"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6" w:name="_Toc523059499"/>
      <w:r w:rsidRPr="008477C2">
        <w:rPr>
          <w:rFonts w:ascii="Helvetica 55 Roman" w:hAnsi="Helvetica 55 Roman" w:cs="Times New Roman" w:hint="eastAsia"/>
          <w:color w:val="476E7D"/>
          <w:kern w:val="36"/>
          <w:sz w:val="28"/>
          <w:szCs w:val="26"/>
          <w:lang w:eastAsia="zh-CN"/>
        </w:rPr>
        <w:t>T</w:t>
      </w:r>
      <w:r w:rsidRPr="008477C2">
        <w:rPr>
          <w:rFonts w:ascii="Helvetica 55 Roman" w:hAnsi="Helvetica 55 Roman" w:cs="Times New Roman"/>
          <w:color w:val="476E7D"/>
          <w:kern w:val="36"/>
          <w:sz w:val="28"/>
          <w:szCs w:val="26"/>
          <w:lang w:eastAsia="zh-CN"/>
        </w:rPr>
        <w:t>hroughBridge</w:t>
      </w:r>
      <w:bookmarkEnd w:id="36"/>
    </w:p>
    <w:p w14:paraId="0FBDC2A4"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r w:rsidRPr="008477C2">
        <w:rPr>
          <w:rFonts w:ascii="Times New Roman" w:hAnsi="Times New Roman" w:cs="Times New Roman"/>
          <w:lang w:val="en-US" w:eastAsia="zh-CN"/>
        </w:rPr>
        <w:t>This class contains the information about the bridge that the ship would get through later.</w:t>
      </w:r>
    </w:p>
    <w:tbl>
      <w:tblPr>
        <w:tblStyle w:val="12"/>
        <w:tblW w:w="5000" w:type="pct"/>
        <w:tblLook w:val="04A0" w:firstRow="1" w:lastRow="0" w:firstColumn="1" w:lastColumn="0" w:noHBand="0" w:noVBand="1"/>
      </w:tblPr>
      <w:tblGrid>
        <w:gridCol w:w="1827"/>
        <w:gridCol w:w="2396"/>
        <w:gridCol w:w="5631"/>
      </w:tblGrid>
      <w:tr w:rsidR="008477C2" w:rsidRPr="008477C2" w14:paraId="64C373A3" w14:textId="77777777" w:rsidTr="008477C2">
        <w:tc>
          <w:tcPr>
            <w:tcW w:w="927" w:type="pct"/>
            <w:shd w:val="clear" w:color="auto" w:fill="C2D69B"/>
            <w:vAlign w:val="center"/>
          </w:tcPr>
          <w:p w14:paraId="7DE0D3DB"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352C874C"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084F4980"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2EB82429" w14:textId="77777777" w:rsidTr="00780518">
        <w:tc>
          <w:tcPr>
            <w:tcW w:w="927" w:type="pct"/>
            <w:vAlign w:val="center"/>
          </w:tcPr>
          <w:p w14:paraId="393820A3"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3948E0B0"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3BE080C0"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bridge</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540F2B7C" w14:textId="77777777" w:rsidTr="00780518">
        <w:tc>
          <w:tcPr>
            <w:tcW w:w="927" w:type="pct"/>
            <w:vAlign w:val="center"/>
          </w:tcPr>
          <w:p w14:paraId="69500DA3"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3F2810C3"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7F17EDEA"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bridge</w:t>
            </w:r>
            <w:r w:rsidRPr="008477C2">
              <w:rPr>
                <w:rFonts w:ascii="Times New Roman" w:hAnsi="Times New Roman" w:cs="Times New Roman" w:hint="eastAsia"/>
                <w:bCs/>
                <w:color w:val="08374B"/>
                <w:lang w:eastAsia="zh-CN"/>
              </w:rPr>
              <w:t xml:space="preserve"> in the ENC. </w:t>
            </w:r>
          </w:p>
        </w:tc>
      </w:tr>
      <w:tr w:rsidR="008477C2" w:rsidRPr="008477C2" w14:paraId="3D1FCC0F" w14:textId="77777777" w:rsidTr="00780518">
        <w:tc>
          <w:tcPr>
            <w:tcW w:w="927" w:type="pct"/>
          </w:tcPr>
          <w:p w14:paraId="65040917"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66DD9769"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5E06921A"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bl>
    <w:p w14:paraId="07E42269"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7" w:name="_Toc523059500"/>
      <w:r w:rsidRPr="008477C2">
        <w:rPr>
          <w:rFonts w:ascii="Helvetica 55 Roman" w:hAnsi="Helvetica 55 Roman" w:cs="Times New Roman"/>
          <w:color w:val="476E7D"/>
          <w:kern w:val="36"/>
          <w:sz w:val="28"/>
          <w:szCs w:val="26"/>
          <w:lang w:eastAsia="zh-CN"/>
        </w:rPr>
        <w:t>InsufficientDraft</w:t>
      </w:r>
      <w:bookmarkEnd w:id="37"/>
    </w:p>
    <w:p w14:paraId="5608CA25"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Calibri" w:eastAsia="Malgun Gothic" w:hAnsi="Calibri" w:cs="Times New Roman" w:hint="eastAsia"/>
          <w:color w:val="08374B"/>
          <w:sz w:val="24"/>
          <w:lang w:val="en-US" w:eastAsia="zh-CN"/>
        </w:rPr>
        <w:t xml:space="preserve">This class contains </w:t>
      </w:r>
      <w:r w:rsidRPr="008477C2">
        <w:rPr>
          <w:rFonts w:ascii="Calibri" w:eastAsia="Malgun Gothic" w:hAnsi="Calibri" w:cs="Times New Roman"/>
          <w:color w:val="08374B"/>
          <w:sz w:val="24"/>
          <w:lang w:val="en-US" w:eastAsia="zh-CN"/>
        </w:rPr>
        <w:t xml:space="preserve">the draft information for the ship. If the ship drives into an area </w:t>
      </w:r>
      <w:r w:rsidRPr="008477C2">
        <w:rPr>
          <w:rFonts w:ascii="Calibri" w:eastAsia="Malgun Gothic" w:hAnsi="Calibri" w:cs="Times New Roman"/>
          <w:sz w:val="24"/>
          <w:lang w:eastAsia="zh-CN"/>
        </w:rPr>
        <w:t xml:space="preserve">of which the depth is not sufficient for the ship, </w:t>
      </w:r>
      <w:r w:rsidRPr="008477C2">
        <w:rPr>
          <w:rFonts w:ascii="Times New Roman" w:hAnsi="Times New Roman" w:cs="Times New Roman"/>
          <w:lang w:val="en-US" w:eastAsia="zh-CN"/>
        </w:rPr>
        <w:t>an instant message would be sent to the ship. The safe draft of the ship may be set by users depending on their own requirements.</w:t>
      </w:r>
    </w:p>
    <w:tbl>
      <w:tblPr>
        <w:tblStyle w:val="12"/>
        <w:tblW w:w="5000" w:type="pct"/>
        <w:tblLook w:val="04A0" w:firstRow="1" w:lastRow="0" w:firstColumn="1" w:lastColumn="0" w:noHBand="0" w:noVBand="1"/>
      </w:tblPr>
      <w:tblGrid>
        <w:gridCol w:w="1827"/>
        <w:gridCol w:w="2396"/>
        <w:gridCol w:w="5631"/>
      </w:tblGrid>
      <w:tr w:rsidR="008477C2" w:rsidRPr="008477C2" w14:paraId="0065C62B" w14:textId="77777777" w:rsidTr="008477C2">
        <w:tc>
          <w:tcPr>
            <w:tcW w:w="927" w:type="pct"/>
            <w:shd w:val="clear" w:color="auto" w:fill="C2D69B"/>
            <w:vAlign w:val="center"/>
          </w:tcPr>
          <w:p w14:paraId="2A3FC988"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6C2322F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1B009521"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0049C08C" w14:textId="77777777" w:rsidTr="00780518">
        <w:tc>
          <w:tcPr>
            <w:tcW w:w="927" w:type="pct"/>
            <w:vAlign w:val="center"/>
          </w:tcPr>
          <w:p w14:paraId="5B70156B"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75F293BE"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761AE17F"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area</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6692CB7B" w14:textId="77777777" w:rsidTr="00780518">
        <w:tc>
          <w:tcPr>
            <w:tcW w:w="927" w:type="pct"/>
            <w:vAlign w:val="center"/>
          </w:tcPr>
          <w:p w14:paraId="286C74A1"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objName</w:t>
            </w:r>
          </w:p>
        </w:tc>
        <w:tc>
          <w:tcPr>
            <w:tcW w:w="1216" w:type="pct"/>
            <w:vAlign w:val="center"/>
          </w:tcPr>
          <w:p w14:paraId="63C3200D" w14:textId="77777777" w:rsidR="008477C2" w:rsidRPr="008477C2" w:rsidRDefault="008477C2" w:rsidP="008477C2">
            <w:pPr>
              <w:jc w:val="center"/>
              <w:rPr>
                <w:rFonts w:ascii="Times New Roman" w:hAnsi="Times New Roman" w:cs="Times New Roman"/>
                <w:color w:val="000000"/>
                <w:lang w:val="en-US" w:eastAsia="zh-CN"/>
              </w:rPr>
            </w:pPr>
            <w:r w:rsidRPr="008477C2">
              <w:rPr>
                <w:rFonts w:ascii="Times New Roman" w:hAnsi="Times New Roman" w:cs="Times New Roman"/>
                <w:color w:val="000000"/>
                <w:lang w:val="en-US" w:eastAsia="zh-CN"/>
              </w:rPr>
              <w:t>String</w:t>
            </w:r>
          </w:p>
        </w:tc>
        <w:tc>
          <w:tcPr>
            <w:tcW w:w="2857" w:type="pct"/>
            <w:vAlign w:val="center"/>
          </w:tcPr>
          <w:p w14:paraId="4FB17999"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area</w:t>
            </w:r>
            <w:r w:rsidRPr="008477C2">
              <w:rPr>
                <w:rFonts w:ascii="Times New Roman" w:hAnsi="Times New Roman" w:cs="Times New Roman" w:hint="eastAsia"/>
                <w:bCs/>
                <w:color w:val="08374B"/>
                <w:lang w:eastAsia="zh-CN"/>
              </w:rPr>
              <w:t xml:space="preserve"> in the ENC. </w:t>
            </w:r>
            <w:r w:rsidRPr="008477C2">
              <w:rPr>
                <w:rFonts w:ascii="Times New Roman" w:hAnsi="Times New Roman" w:cs="Times New Roman"/>
                <w:bCs/>
                <w:color w:val="08374B"/>
                <w:lang w:eastAsia="zh-CN"/>
              </w:rPr>
              <w:t xml:space="preserve"> Null allowed.</w:t>
            </w:r>
          </w:p>
        </w:tc>
      </w:tr>
      <w:tr w:rsidR="008477C2" w:rsidRPr="008477C2" w14:paraId="7FB8B01C" w14:textId="77777777" w:rsidTr="00780518">
        <w:tc>
          <w:tcPr>
            <w:tcW w:w="927" w:type="pct"/>
          </w:tcPr>
          <w:p w14:paraId="289512EA"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7A035DB1"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6E2E4277"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r w:rsidR="008477C2" w:rsidRPr="008477C2" w14:paraId="6E01431E" w14:textId="77777777" w:rsidTr="00780518">
        <w:tc>
          <w:tcPr>
            <w:tcW w:w="927" w:type="pct"/>
            <w:vAlign w:val="center"/>
          </w:tcPr>
          <w:p w14:paraId="6B491D20"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d</w:t>
            </w:r>
            <w:r w:rsidRPr="008477C2">
              <w:rPr>
                <w:rFonts w:ascii="Times New Roman" w:hAnsi="Times New Roman" w:cs="Times New Roman" w:hint="eastAsia"/>
                <w:bCs/>
                <w:color w:val="08374B"/>
                <w:lang w:eastAsia="zh-CN"/>
              </w:rPr>
              <w:t>raft</w:t>
            </w:r>
          </w:p>
        </w:tc>
        <w:tc>
          <w:tcPr>
            <w:tcW w:w="1216" w:type="pct"/>
            <w:vAlign w:val="center"/>
          </w:tcPr>
          <w:p w14:paraId="6EEF57AC"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F</w:t>
            </w:r>
            <w:r w:rsidRPr="008477C2">
              <w:rPr>
                <w:rFonts w:ascii="Times New Roman" w:hAnsi="Times New Roman" w:cs="Times New Roman"/>
                <w:bCs/>
                <w:color w:val="08374B"/>
                <w:lang w:eastAsia="zh-CN"/>
              </w:rPr>
              <w:t>loat</w:t>
            </w:r>
          </w:p>
        </w:tc>
        <w:tc>
          <w:tcPr>
            <w:tcW w:w="2857" w:type="pct"/>
            <w:vAlign w:val="center"/>
          </w:tcPr>
          <w:p w14:paraId="6F0355D8"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Current draft.</w:t>
            </w:r>
          </w:p>
        </w:tc>
      </w:tr>
    </w:tbl>
    <w:p w14:paraId="4178B548" w14:textId="77777777" w:rsidR="008477C2" w:rsidRPr="008477C2" w:rsidRDefault="008477C2" w:rsidP="008477C2">
      <w:pPr>
        <w:spacing w:after="200" w:line="276" w:lineRule="auto"/>
        <w:rPr>
          <w:rFonts w:ascii="Calibri" w:eastAsia="Malgun Gothic" w:hAnsi="Calibri" w:cs="Times New Roman"/>
          <w:b/>
          <w:color w:val="08374B"/>
          <w:sz w:val="24"/>
          <w:lang w:eastAsia="ko-KR"/>
        </w:rPr>
      </w:pPr>
    </w:p>
    <w:p w14:paraId="4ECF6DD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8" w:name="_Toc523059501"/>
      <w:r w:rsidRPr="008477C2">
        <w:rPr>
          <w:rFonts w:ascii="Helvetica 55 Roman" w:hAnsi="Helvetica 55 Roman" w:cs="Times New Roman"/>
          <w:color w:val="476E7D"/>
          <w:kern w:val="36"/>
          <w:sz w:val="28"/>
          <w:szCs w:val="26"/>
          <w:lang w:eastAsia="zh-CN"/>
        </w:rPr>
        <w:t>AnchorInformation</w:t>
      </w:r>
      <w:bookmarkEnd w:id="38"/>
    </w:p>
    <w:p w14:paraId="06B58D0D"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Calibri" w:eastAsia="Malgun Gothic" w:hAnsi="Calibri" w:cs="Times New Roman" w:hint="eastAsia"/>
          <w:color w:val="08374B"/>
          <w:sz w:val="24"/>
          <w:lang w:val="en-US" w:eastAsia="zh-CN"/>
        </w:rPr>
        <w:t xml:space="preserve">This class contains the anchor information. </w:t>
      </w:r>
      <w:r w:rsidRPr="008477C2">
        <w:rPr>
          <w:rFonts w:ascii="Calibri" w:eastAsia="Malgun Gothic" w:hAnsi="Calibri" w:cs="Times New Roman"/>
          <w:color w:val="08374B"/>
          <w:sz w:val="24"/>
          <w:lang w:val="en-US" w:eastAsia="zh-CN"/>
        </w:rPr>
        <w:t>If the ship approaches an anchor area</w:t>
      </w:r>
      <w:proofErr w:type="gramStart"/>
      <w:r w:rsidRPr="008477C2">
        <w:rPr>
          <w:rFonts w:ascii="Calibri" w:eastAsia="Malgun Gothic" w:hAnsi="Calibri" w:cs="Times New Roman"/>
          <w:color w:val="08374B"/>
          <w:sz w:val="24"/>
          <w:lang w:val="en-US" w:eastAsia="zh-CN"/>
        </w:rPr>
        <w:t xml:space="preserve">, </w:t>
      </w:r>
      <w:r w:rsidRPr="008477C2">
        <w:rPr>
          <w:rFonts w:ascii="Calibri" w:eastAsia="Malgun Gothic" w:hAnsi="Calibri" w:cs="Times New Roman"/>
          <w:sz w:val="24"/>
          <w:lang w:eastAsia="zh-CN"/>
        </w:rPr>
        <w:t>,</w:t>
      </w:r>
      <w:r w:rsidRPr="008477C2">
        <w:rPr>
          <w:rFonts w:ascii="Times New Roman" w:hAnsi="Times New Roman" w:cs="Times New Roman"/>
          <w:lang w:val="en-US" w:eastAsia="zh-CN"/>
        </w:rPr>
        <w:t>an</w:t>
      </w:r>
      <w:proofErr w:type="gramEnd"/>
      <w:r w:rsidRPr="008477C2">
        <w:rPr>
          <w:rFonts w:ascii="Times New Roman" w:hAnsi="Times New Roman" w:cs="Times New Roman"/>
          <w:lang w:val="en-US" w:eastAsia="zh-CN"/>
        </w:rPr>
        <w:t xml:space="preserve">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65024FC7" w14:textId="77777777" w:rsidTr="008477C2">
        <w:tc>
          <w:tcPr>
            <w:tcW w:w="927" w:type="pct"/>
            <w:shd w:val="clear" w:color="auto" w:fill="C2D69B"/>
            <w:vAlign w:val="center"/>
          </w:tcPr>
          <w:p w14:paraId="7DF0EB2F"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1E7B648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7ECBA19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49447381" w14:textId="77777777" w:rsidTr="00780518">
        <w:tc>
          <w:tcPr>
            <w:tcW w:w="927" w:type="pct"/>
            <w:vAlign w:val="center"/>
          </w:tcPr>
          <w:p w14:paraId="24BB7B4F"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47763C66"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1DF7DF76"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area</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71B07447" w14:textId="77777777" w:rsidTr="00780518">
        <w:tc>
          <w:tcPr>
            <w:tcW w:w="927" w:type="pct"/>
            <w:vAlign w:val="center"/>
          </w:tcPr>
          <w:p w14:paraId="620FFA32"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geoName</w:t>
            </w:r>
          </w:p>
        </w:tc>
        <w:tc>
          <w:tcPr>
            <w:tcW w:w="1216" w:type="pct"/>
            <w:vAlign w:val="center"/>
          </w:tcPr>
          <w:p w14:paraId="19FE444E"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tring</w:t>
            </w:r>
          </w:p>
        </w:tc>
        <w:tc>
          <w:tcPr>
            <w:tcW w:w="2857" w:type="pct"/>
            <w:vAlign w:val="center"/>
          </w:tcPr>
          <w:p w14:paraId="4A8F2CA4"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area</w:t>
            </w:r>
            <w:r w:rsidRPr="008477C2">
              <w:rPr>
                <w:rFonts w:ascii="Times New Roman" w:hAnsi="Times New Roman" w:cs="Times New Roman" w:hint="eastAsia"/>
                <w:bCs/>
                <w:color w:val="08374B"/>
                <w:lang w:eastAsia="zh-CN"/>
              </w:rPr>
              <w:t xml:space="preserve"> in the ENC. </w:t>
            </w:r>
            <w:r w:rsidRPr="008477C2">
              <w:rPr>
                <w:rFonts w:ascii="Times New Roman" w:hAnsi="Times New Roman" w:cs="Times New Roman"/>
                <w:bCs/>
                <w:color w:val="08374B"/>
                <w:lang w:eastAsia="zh-CN"/>
              </w:rPr>
              <w:t xml:space="preserve"> </w:t>
            </w:r>
          </w:p>
        </w:tc>
      </w:tr>
      <w:tr w:rsidR="008477C2" w:rsidRPr="008477C2" w14:paraId="0604D274" w14:textId="77777777" w:rsidTr="00780518">
        <w:tc>
          <w:tcPr>
            <w:tcW w:w="927" w:type="pct"/>
          </w:tcPr>
          <w:p w14:paraId="1969CCCB"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0AE24B1C"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26682FF7"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r w:rsidR="008477C2" w:rsidRPr="008477C2" w14:paraId="29A0C233" w14:textId="77777777" w:rsidTr="00780518">
        <w:tc>
          <w:tcPr>
            <w:tcW w:w="927" w:type="pct"/>
            <w:vAlign w:val="center"/>
          </w:tcPr>
          <w:p w14:paraId="020A56B4"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c</w:t>
            </w:r>
            <w:r w:rsidRPr="008477C2">
              <w:rPr>
                <w:rFonts w:ascii="Times New Roman" w:hAnsi="Times New Roman" w:cs="Times New Roman"/>
                <w:bCs/>
                <w:color w:val="08374B"/>
                <w:lang w:eastAsia="zh-CN"/>
              </w:rPr>
              <w:t>atach</w:t>
            </w:r>
          </w:p>
        </w:tc>
        <w:tc>
          <w:tcPr>
            <w:tcW w:w="1216" w:type="pct"/>
            <w:vAlign w:val="center"/>
          </w:tcPr>
          <w:p w14:paraId="61ACF175"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C</w:t>
            </w:r>
            <w:r w:rsidRPr="008477C2">
              <w:rPr>
                <w:rFonts w:ascii="Times New Roman" w:hAnsi="Times New Roman" w:cs="Times New Roman"/>
                <w:bCs/>
                <w:color w:val="08374B"/>
                <w:lang w:eastAsia="zh-CN"/>
              </w:rPr>
              <w:t>ATACH</w:t>
            </w:r>
          </w:p>
        </w:tc>
        <w:tc>
          <w:tcPr>
            <w:tcW w:w="2857" w:type="pct"/>
          </w:tcPr>
          <w:p w14:paraId="42B80CF1" w14:textId="77777777" w:rsidR="008477C2" w:rsidRPr="008477C2" w:rsidRDefault="008477C2" w:rsidP="008477C2">
            <w:pPr>
              <w:jc w:val="both"/>
              <w:rPr>
                <w:rFonts w:ascii="Times New Roman" w:hAnsi="Times New Roman" w:cs="Times New Roman"/>
                <w:color w:val="000000"/>
                <w:lang w:val="en-US"/>
              </w:rPr>
            </w:pPr>
            <w:r w:rsidRPr="008477C2">
              <w:rPr>
                <w:rFonts w:ascii="Times New Roman" w:hAnsi="Times New Roman" w:cs="Times New Roman"/>
                <w:color w:val="000000"/>
                <w:lang w:val="en-US"/>
              </w:rPr>
              <w:t>The category of the anchor. This attribute comes from the ENC Object Catalogue. One of:</w:t>
            </w:r>
          </w:p>
          <w:p w14:paraId="29D55890"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unrestricted anchorage</w:t>
            </w:r>
          </w:p>
          <w:p w14:paraId="78B34C13"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deep water anchorage</w:t>
            </w:r>
          </w:p>
          <w:p w14:paraId="117A64D9"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tanker anchorage</w:t>
            </w:r>
          </w:p>
          <w:p w14:paraId="1F7B9AB2"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explosives anchorage</w:t>
            </w:r>
          </w:p>
          <w:p w14:paraId="63EA6B8A"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quarantine anchorage</w:t>
            </w:r>
          </w:p>
          <w:p w14:paraId="332C74E9"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sea-plane anchorage</w:t>
            </w:r>
          </w:p>
          <w:p w14:paraId="4B8DD813"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small craft anchorage</w:t>
            </w:r>
          </w:p>
          <w:p w14:paraId="1BA72B0B"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small craft mooring area</w:t>
            </w:r>
          </w:p>
          <w:p w14:paraId="772B0C2D" w14:textId="77777777" w:rsidR="008477C2" w:rsidRPr="008477C2" w:rsidRDefault="008477C2" w:rsidP="008477C2">
            <w:pPr>
              <w:numPr>
                <w:ilvl w:val="0"/>
                <w:numId w:val="71"/>
              </w:numPr>
              <w:contextualSpacing/>
              <w:jc w:val="both"/>
              <w:rPr>
                <w:rFonts w:ascii="Times New Roman" w:hAnsi="Times New Roman" w:cs="Times New Roman"/>
                <w:color w:val="000000"/>
                <w:lang w:val="en-US"/>
              </w:rPr>
            </w:pPr>
            <w:r w:rsidRPr="008477C2">
              <w:rPr>
                <w:rFonts w:ascii="Times New Roman" w:hAnsi="Times New Roman" w:cs="Times New Roman"/>
                <w:color w:val="000000"/>
                <w:lang w:val="en-US"/>
              </w:rPr>
              <w:t>anchorage for periods up to 24 hours</w:t>
            </w:r>
          </w:p>
          <w:p w14:paraId="497F099E" w14:textId="77777777" w:rsidR="008477C2" w:rsidRPr="008477C2" w:rsidRDefault="008477C2" w:rsidP="008477C2">
            <w:pPr>
              <w:numPr>
                <w:ilvl w:val="0"/>
                <w:numId w:val="71"/>
              </w:numPr>
              <w:contextualSpacing/>
              <w:jc w:val="both"/>
              <w:rPr>
                <w:rFonts w:ascii="Calibri" w:hAnsi="Calibri" w:cs="Times New Roman"/>
                <w:b/>
                <w:color w:val="08374B"/>
                <w:sz w:val="24"/>
                <w:lang w:val="en-US" w:eastAsia="ko-KR"/>
              </w:rPr>
            </w:pPr>
            <w:r w:rsidRPr="008477C2">
              <w:rPr>
                <w:rFonts w:ascii="Times New Roman" w:hAnsi="Times New Roman" w:cs="Times New Roman"/>
                <w:color w:val="000000"/>
                <w:lang w:val="en-US"/>
              </w:rPr>
              <w:t>anchorage for a limited period of time</w:t>
            </w:r>
          </w:p>
        </w:tc>
      </w:tr>
    </w:tbl>
    <w:p w14:paraId="1746E32A"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1585846C"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39" w:name="_Toc523059502"/>
      <w:r w:rsidRPr="008477C2">
        <w:rPr>
          <w:rFonts w:ascii="Helvetica 55 Roman" w:hAnsi="Helvetica 55 Roman" w:cs="Times New Roman"/>
          <w:color w:val="476E7D"/>
          <w:kern w:val="36"/>
          <w:sz w:val="28"/>
          <w:szCs w:val="26"/>
          <w:lang w:eastAsia="zh-CN"/>
        </w:rPr>
        <w:lastRenderedPageBreak/>
        <w:t>GuideToPortEntry</w:t>
      </w:r>
      <w:bookmarkEnd w:id="39"/>
    </w:p>
    <w:p w14:paraId="3E35E59F"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Calibri" w:eastAsia="Malgun Gothic" w:hAnsi="Calibri" w:cs="Times New Roman" w:hint="eastAsia"/>
          <w:color w:val="08374B"/>
          <w:sz w:val="24"/>
          <w:lang w:val="en-US" w:eastAsia="zh-CN"/>
        </w:rPr>
        <w:t xml:space="preserve">This </w:t>
      </w:r>
      <w:r w:rsidRPr="008477C2">
        <w:rPr>
          <w:rFonts w:ascii="Calibri" w:eastAsia="Malgun Gothic" w:hAnsi="Calibri" w:cs="Times New Roman"/>
          <w:color w:val="08374B"/>
          <w:sz w:val="24"/>
          <w:lang w:val="en-US" w:eastAsia="zh-CN"/>
        </w:rPr>
        <w:t>class contains the information about the time and speed specified by the port manager. When the ship approaches the port (by voyage plan monitoring), an instant message would be sent to the ship to guide the ship enter into the port.</w:t>
      </w:r>
    </w:p>
    <w:tbl>
      <w:tblPr>
        <w:tblStyle w:val="12"/>
        <w:tblW w:w="5000" w:type="pct"/>
        <w:tblLook w:val="04A0" w:firstRow="1" w:lastRow="0" w:firstColumn="1" w:lastColumn="0" w:noHBand="0" w:noVBand="1"/>
      </w:tblPr>
      <w:tblGrid>
        <w:gridCol w:w="1827"/>
        <w:gridCol w:w="2396"/>
        <w:gridCol w:w="5631"/>
      </w:tblGrid>
      <w:tr w:rsidR="008477C2" w:rsidRPr="008477C2" w14:paraId="7C733DB6" w14:textId="77777777" w:rsidTr="008477C2">
        <w:tc>
          <w:tcPr>
            <w:tcW w:w="927" w:type="pct"/>
            <w:shd w:val="clear" w:color="auto" w:fill="C2D69B"/>
            <w:vAlign w:val="center"/>
          </w:tcPr>
          <w:p w14:paraId="34B6DC0E"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6624D003"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2D4CF582"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08D6486B" w14:textId="77777777" w:rsidTr="00780518">
        <w:tc>
          <w:tcPr>
            <w:tcW w:w="927" w:type="pct"/>
            <w:vAlign w:val="center"/>
          </w:tcPr>
          <w:p w14:paraId="6C1365E0"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3F383ED5"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6BCF3FFA"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port</w:t>
            </w:r>
            <w:r w:rsidRPr="008477C2">
              <w:rPr>
                <w:rFonts w:ascii="Times New Roman" w:hAnsi="Times New Roman" w:cs="Times New Roman" w:hint="eastAsia"/>
                <w:lang w:val="en-US" w:eastAsia="zh-CN"/>
              </w:rPr>
              <w:t xml:space="preserve"> in the ENC.</w:t>
            </w:r>
            <w:r w:rsidRPr="008477C2">
              <w:rPr>
                <w:rFonts w:ascii="Times New Roman" w:hAnsi="Times New Roman" w:cs="Times New Roman"/>
                <w:lang w:val="en-US" w:eastAsia="zh-CN"/>
              </w:rPr>
              <w:t xml:space="preserve"> See 5.4.</w:t>
            </w:r>
          </w:p>
        </w:tc>
      </w:tr>
      <w:tr w:rsidR="008477C2" w:rsidRPr="008477C2" w14:paraId="53A683E2" w14:textId="77777777" w:rsidTr="00780518">
        <w:tc>
          <w:tcPr>
            <w:tcW w:w="927" w:type="pct"/>
            <w:vAlign w:val="center"/>
          </w:tcPr>
          <w:p w14:paraId="1FA4E83F"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geoName</w:t>
            </w:r>
          </w:p>
        </w:tc>
        <w:tc>
          <w:tcPr>
            <w:tcW w:w="1216" w:type="pct"/>
            <w:vAlign w:val="center"/>
          </w:tcPr>
          <w:p w14:paraId="146E7548"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tring</w:t>
            </w:r>
          </w:p>
        </w:tc>
        <w:tc>
          <w:tcPr>
            <w:tcW w:w="2857" w:type="pct"/>
            <w:vAlign w:val="center"/>
          </w:tcPr>
          <w:p w14:paraId="6C960E11"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 xml:space="preserve">The name of the </w:t>
            </w:r>
            <w:r w:rsidRPr="008477C2">
              <w:rPr>
                <w:rFonts w:ascii="Times New Roman" w:hAnsi="Times New Roman" w:cs="Times New Roman"/>
                <w:bCs/>
                <w:color w:val="08374B"/>
                <w:lang w:eastAsia="zh-CN"/>
              </w:rPr>
              <w:t>port</w:t>
            </w:r>
            <w:r w:rsidRPr="008477C2">
              <w:rPr>
                <w:rFonts w:ascii="Times New Roman" w:hAnsi="Times New Roman" w:cs="Times New Roman" w:hint="eastAsia"/>
                <w:bCs/>
                <w:color w:val="08374B"/>
                <w:lang w:eastAsia="zh-CN"/>
              </w:rPr>
              <w:t xml:space="preserve"> in the ENC. </w:t>
            </w:r>
            <w:r w:rsidRPr="008477C2">
              <w:rPr>
                <w:rFonts w:ascii="Times New Roman" w:hAnsi="Times New Roman" w:cs="Times New Roman"/>
                <w:bCs/>
                <w:color w:val="08374B"/>
                <w:lang w:eastAsia="zh-CN"/>
              </w:rPr>
              <w:t xml:space="preserve"> </w:t>
            </w:r>
          </w:p>
        </w:tc>
      </w:tr>
      <w:tr w:rsidR="008477C2" w:rsidRPr="008477C2" w14:paraId="019D7FB6" w14:textId="77777777" w:rsidTr="00780518">
        <w:tc>
          <w:tcPr>
            <w:tcW w:w="927" w:type="pct"/>
          </w:tcPr>
          <w:p w14:paraId="361E498C"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42F84E89"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4AE9ACF8"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r w:rsidR="008477C2" w:rsidRPr="008477C2" w14:paraId="1B999FE7" w14:textId="77777777" w:rsidTr="00780518">
        <w:tc>
          <w:tcPr>
            <w:tcW w:w="927" w:type="pct"/>
            <w:vAlign w:val="center"/>
          </w:tcPr>
          <w:p w14:paraId="123925E3"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b</w:t>
            </w:r>
            <w:r w:rsidRPr="008477C2">
              <w:rPr>
                <w:rFonts w:ascii="Times New Roman" w:hAnsi="Times New Roman" w:cs="Times New Roman"/>
                <w:bCs/>
                <w:color w:val="08374B"/>
                <w:lang w:eastAsia="zh-CN"/>
              </w:rPr>
              <w:t>erthSchedule</w:t>
            </w:r>
          </w:p>
        </w:tc>
        <w:tc>
          <w:tcPr>
            <w:tcW w:w="1216" w:type="pct"/>
            <w:vAlign w:val="center"/>
          </w:tcPr>
          <w:p w14:paraId="356F34DB"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D</w:t>
            </w:r>
            <w:r w:rsidRPr="008477C2">
              <w:rPr>
                <w:rFonts w:ascii="Times New Roman" w:hAnsi="Times New Roman" w:cs="Times New Roman"/>
                <w:bCs/>
                <w:color w:val="08374B"/>
                <w:lang w:eastAsia="zh-CN"/>
              </w:rPr>
              <w:t>ateTime</w:t>
            </w:r>
          </w:p>
        </w:tc>
        <w:tc>
          <w:tcPr>
            <w:tcW w:w="2857" w:type="pct"/>
            <w:vAlign w:val="center"/>
          </w:tcPr>
          <w:p w14:paraId="064B8E2A"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Information about a berth’s schedule, that is the time when the ship shall drive to the port.</w:t>
            </w:r>
          </w:p>
        </w:tc>
      </w:tr>
      <w:tr w:rsidR="008477C2" w:rsidRPr="008477C2" w14:paraId="64B179E7" w14:textId="77777777" w:rsidTr="00780518">
        <w:tc>
          <w:tcPr>
            <w:tcW w:w="927" w:type="pct"/>
            <w:vAlign w:val="center"/>
          </w:tcPr>
          <w:p w14:paraId="6F980EB2"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berthNum</w:t>
            </w:r>
          </w:p>
        </w:tc>
        <w:tc>
          <w:tcPr>
            <w:tcW w:w="1216" w:type="pct"/>
            <w:vAlign w:val="center"/>
          </w:tcPr>
          <w:p w14:paraId="3778C231"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tring</w:t>
            </w:r>
          </w:p>
        </w:tc>
        <w:tc>
          <w:tcPr>
            <w:tcW w:w="2857" w:type="pct"/>
            <w:vAlign w:val="center"/>
          </w:tcPr>
          <w:p w14:paraId="2EBEB1A3"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Number of the berth.</w:t>
            </w:r>
          </w:p>
        </w:tc>
      </w:tr>
      <w:tr w:rsidR="008477C2" w:rsidRPr="008477C2" w14:paraId="175A345A" w14:textId="77777777" w:rsidTr="00780518">
        <w:tc>
          <w:tcPr>
            <w:tcW w:w="927" w:type="pct"/>
            <w:vAlign w:val="center"/>
          </w:tcPr>
          <w:p w14:paraId="079E7BE5"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OGlimit</w:t>
            </w:r>
          </w:p>
        </w:tc>
        <w:tc>
          <w:tcPr>
            <w:tcW w:w="1216" w:type="pct"/>
            <w:vAlign w:val="center"/>
          </w:tcPr>
          <w:p w14:paraId="6603C606"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F</w:t>
            </w:r>
            <w:r w:rsidRPr="008477C2">
              <w:rPr>
                <w:rFonts w:ascii="Times New Roman" w:hAnsi="Times New Roman" w:cs="Times New Roman"/>
                <w:bCs/>
                <w:color w:val="08374B"/>
                <w:lang w:eastAsia="zh-CN"/>
              </w:rPr>
              <w:t>loat</w:t>
            </w:r>
          </w:p>
        </w:tc>
        <w:tc>
          <w:tcPr>
            <w:tcW w:w="2857" w:type="pct"/>
            <w:vAlign w:val="center"/>
          </w:tcPr>
          <w:p w14:paraId="39D0B91C"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lang w:val="en-US" w:eastAsia="zh-CN"/>
              </w:rPr>
              <w:t>An over ground speed limitation for ship users</w:t>
            </w:r>
          </w:p>
        </w:tc>
      </w:tr>
    </w:tbl>
    <w:p w14:paraId="7A97179D" w14:textId="77777777" w:rsidR="008477C2" w:rsidRPr="008477C2" w:rsidRDefault="008477C2" w:rsidP="008477C2">
      <w:pPr>
        <w:spacing w:after="200" w:line="276" w:lineRule="auto"/>
        <w:rPr>
          <w:rFonts w:ascii="Calibri" w:eastAsia="Malgun Gothic" w:hAnsi="Calibri" w:cs="Times New Roman"/>
          <w:b/>
          <w:color w:val="08374B"/>
          <w:sz w:val="24"/>
          <w:lang w:eastAsia="ko-KR"/>
        </w:rPr>
      </w:pPr>
    </w:p>
    <w:p w14:paraId="1171E7B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bookmarkStart w:id="40" w:name="_Toc523059503"/>
      <w:r w:rsidRPr="008477C2">
        <w:rPr>
          <w:rFonts w:ascii="Helvetica 55 Roman" w:hAnsi="Helvetica 55 Roman" w:cs="Times New Roman"/>
          <w:color w:val="476E7D"/>
          <w:kern w:val="36"/>
          <w:sz w:val="28"/>
          <w:szCs w:val="26"/>
          <w:lang w:eastAsia="zh-CN"/>
        </w:rPr>
        <w:t>CloseToDanger</w:t>
      </w:r>
      <w:bookmarkEnd w:id="40"/>
    </w:p>
    <w:p w14:paraId="59D2E664" w14:textId="77777777" w:rsidR="008477C2" w:rsidRPr="008477C2" w:rsidRDefault="008477C2" w:rsidP="008477C2">
      <w:pPr>
        <w:spacing w:after="200" w:line="276" w:lineRule="auto"/>
        <w:rPr>
          <w:rFonts w:ascii="Calibri" w:eastAsia="Malgun Gothic" w:hAnsi="Calibri" w:cs="Times New Roman"/>
          <w:color w:val="08374B"/>
          <w:sz w:val="24"/>
          <w:lang w:val="en-US" w:eastAsia="zh-CN"/>
        </w:rPr>
      </w:pPr>
      <w:r w:rsidRPr="008477C2">
        <w:rPr>
          <w:rFonts w:ascii="Calibri" w:eastAsia="Malgun Gothic" w:hAnsi="Calibri" w:cs="Times New Roman" w:hint="eastAsia"/>
          <w:color w:val="08374B"/>
          <w:sz w:val="24"/>
          <w:lang w:val="en-US" w:eastAsia="zh-CN"/>
        </w:rPr>
        <w:t xml:space="preserve">This </w:t>
      </w:r>
      <w:r w:rsidRPr="008477C2">
        <w:rPr>
          <w:rFonts w:ascii="Calibri" w:eastAsia="Malgun Gothic" w:hAnsi="Calibri" w:cs="Times New Roman"/>
          <w:color w:val="08374B"/>
          <w:sz w:val="24"/>
          <w:lang w:val="en-US" w:eastAsia="zh-CN"/>
        </w:rPr>
        <w:t>class contains the distance and depth about the danger point that the ship is approaching. If the distance from the danger point to the ship is short than the value set by the users, an instant message would be sent to the ship.</w:t>
      </w:r>
    </w:p>
    <w:tbl>
      <w:tblPr>
        <w:tblStyle w:val="12"/>
        <w:tblW w:w="5000" w:type="pct"/>
        <w:tblLook w:val="04A0" w:firstRow="1" w:lastRow="0" w:firstColumn="1" w:lastColumn="0" w:noHBand="0" w:noVBand="1"/>
      </w:tblPr>
      <w:tblGrid>
        <w:gridCol w:w="1827"/>
        <w:gridCol w:w="2396"/>
        <w:gridCol w:w="5631"/>
      </w:tblGrid>
      <w:tr w:rsidR="008477C2" w:rsidRPr="008477C2" w14:paraId="0D8E47A7" w14:textId="77777777" w:rsidTr="008477C2">
        <w:tc>
          <w:tcPr>
            <w:tcW w:w="927" w:type="pct"/>
            <w:shd w:val="clear" w:color="auto" w:fill="C2D69B"/>
            <w:vAlign w:val="center"/>
          </w:tcPr>
          <w:p w14:paraId="0ADD69CA"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Attribute Name</w:t>
            </w:r>
          </w:p>
        </w:tc>
        <w:tc>
          <w:tcPr>
            <w:tcW w:w="1216" w:type="pct"/>
            <w:shd w:val="clear" w:color="auto" w:fill="C2D69B"/>
            <w:vAlign w:val="center"/>
          </w:tcPr>
          <w:p w14:paraId="6B302D97"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Type</w:t>
            </w:r>
          </w:p>
        </w:tc>
        <w:tc>
          <w:tcPr>
            <w:tcW w:w="2857" w:type="pct"/>
            <w:shd w:val="clear" w:color="auto" w:fill="C2D69B"/>
            <w:vAlign w:val="center"/>
          </w:tcPr>
          <w:p w14:paraId="3251F770" w14:textId="77777777" w:rsidR="008477C2" w:rsidRPr="008477C2" w:rsidRDefault="008477C2" w:rsidP="008477C2">
            <w:pPr>
              <w:jc w:val="center"/>
              <w:rPr>
                <w:rFonts w:ascii="Times New Roman" w:hAnsi="Times New Roman" w:cs="Times New Roman"/>
                <w:color w:val="08374B"/>
                <w:lang w:eastAsia="zh-CN"/>
              </w:rPr>
            </w:pPr>
            <w:r w:rsidRPr="008477C2">
              <w:rPr>
                <w:rFonts w:ascii="Times New Roman" w:hAnsi="Times New Roman" w:cs="Times New Roman"/>
                <w:color w:val="08374B"/>
                <w:lang w:eastAsia="zh-CN"/>
              </w:rPr>
              <w:t>Description</w:t>
            </w:r>
          </w:p>
        </w:tc>
      </w:tr>
      <w:tr w:rsidR="008477C2" w:rsidRPr="008477C2" w14:paraId="061A532B" w14:textId="77777777" w:rsidTr="00780518">
        <w:tc>
          <w:tcPr>
            <w:tcW w:w="927" w:type="pct"/>
            <w:vAlign w:val="center"/>
          </w:tcPr>
          <w:p w14:paraId="265F7B7B"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g</w:t>
            </w:r>
            <w:r w:rsidRPr="008477C2">
              <w:rPr>
                <w:rFonts w:ascii="Times New Roman" w:hAnsi="Times New Roman" w:cs="Times New Roman"/>
                <w:bCs/>
                <w:color w:val="08374B"/>
                <w:lang w:eastAsia="zh-CN"/>
              </w:rPr>
              <w:t>eometry</w:t>
            </w:r>
          </w:p>
        </w:tc>
        <w:tc>
          <w:tcPr>
            <w:tcW w:w="1216" w:type="pct"/>
            <w:vAlign w:val="center"/>
          </w:tcPr>
          <w:p w14:paraId="3810DECC"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String</w:t>
            </w:r>
          </w:p>
        </w:tc>
        <w:tc>
          <w:tcPr>
            <w:tcW w:w="2857" w:type="pct"/>
            <w:vAlign w:val="center"/>
          </w:tcPr>
          <w:p w14:paraId="7A400C07" w14:textId="77777777" w:rsidR="008477C2" w:rsidRPr="008477C2" w:rsidRDefault="008477C2" w:rsidP="008477C2">
            <w:pPr>
              <w:jc w:val="both"/>
              <w:rPr>
                <w:rFonts w:ascii="Times New Roman" w:hAnsi="Times New Roman" w:cs="Times New Roman"/>
                <w:lang w:val="en-US"/>
              </w:rPr>
            </w:pPr>
            <w:r w:rsidRPr="008477C2">
              <w:rPr>
                <w:rFonts w:ascii="Times New Roman" w:hAnsi="Times New Roman" w:cs="Times New Roman" w:hint="eastAsia"/>
                <w:lang w:val="en-US" w:eastAsia="zh-CN"/>
              </w:rPr>
              <w:t xml:space="preserve">The shape of the </w:t>
            </w:r>
            <w:r w:rsidRPr="008477C2">
              <w:rPr>
                <w:rFonts w:ascii="Times New Roman" w:hAnsi="Times New Roman" w:cs="Times New Roman"/>
                <w:lang w:val="en-US" w:eastAsia="zh-CN"/>
              </w:rPr>
              <w:t xml:space="preserve">danger points </w:t>
            </w:r>
            <w:r w:rsidRPr="008477C2">
              <w:rPr>
                <w:rFonts w:ascii="Times New Roman" w:hAnsi="Times New Roman" w:cs="Times New Roman" w:hint="eastAsia"/>
                <w:lang w:val="en-US" w:eastAsia="zh-CN"/>
              </w:rPr>
              <w:t>in the ENC.</w:t>
            </w:r>
            <w:r w:rsidRPr="008477C2">
              <w:rPr>
                <w:rFonts w:ascii="Times New Roman" w:hAnsi="Times New Roman" w:cs="Times New Roman"/>
                <w:lang w:val="en-US" w:eastAsia="zh-CN"/>
              </w:rPr>
              <w:t xml:space="preserve"> See 5.4.</w:t>
            </w:r>
          </w:p>
        </w:tc>
      </w:tr>
      <w:tr w:rsidR="008477C2" w:rsidRPr="008477C2" w14:paraId="29C2B1A4" w14:textId="77777777" w:rsidTr="00780518">
        <w:tc>
          <w:tcPr>
            <w:tcW w:w="927" w:type="pct"/>
            <w:vAlign w:val="center"/>
          </w:tcPr>
          <w:p w14:paraId="3AF55E61"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geoName</w:t>
            </w:r>
          </w:p>
        </w:tc>
        <w:tc>
          <w:tcPr>
            <w:tcW w:w="1216" w:type="pct"/>
            <w:vAlign w:val="center"/>
          </w:tcPr>
          <w:p w14:paraId="72328D32"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S</w:t>
            </w:r>
            <w:r w:rsidRPr="008477C2">
              <w:rPr>
                <w:rFonts w:ascii="Times New Roman" w:hAnsi="Times New Roman" w:cs="Times New Roman"/>
                <w:bCs/>
                <w:color w:val="08374B"/>
                <w:lang w:eastAsia="zh-CN"/>
              </w:rPr>
              <w:t>tring</w:t>
            </w:r>
          </w:p>
        </w:tc>
        <w:tc>
          <w:tcPr>
            <w:tcW w:w="2857" w:type="pct"/>
            <w:vAlign w:val="center"/>
          </w:tcPr>
          <w:p w14:paraId="185FAED4" w14:textId="77777777" w:rsidR="008477C2" w:rsidRPr="008477C2" w:rsidRDefault="008477C2" w:rsidP="008477C2">
            <w:pPr>
              <w:jc w:val="both"/>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The name of the</w:t>
            </w:r>
            <w:r w:rsidRPr="008477C2">
              <w:rPr>
                <w:rFonts w:ascii="Times New Roman" w:hAnsi="Times New Roman" w:cs="Times New Roman"/>
                <w:bCs/>
                <w:color w:val="08374B"/>
                <w:lang w:eastAsia="zh-CN"/>
              </w:rPr>
              <w:t xml:space="preserve"> object</w:t>
            </w:r>
            <w:r w:rsidRPr="008477C2">
              <w:rPr>
                <w:rFonts w:ascii="Times New Roman" w:hAnsi="Times New Roman" w:cs="Times New Roman" w:hint="eastAsia"/>
                <w:bCs/>
                <w:color w:val="08374B"/>
                <w:lang w:eastAsia="zh-CN"/>
              </w:rPr>
              <w:t xml:space="preserve"> in the ENC. </w:t>
            </w:r>
            <w:r w:rsidRPr="008477C2">
              <w:rPr>
                <w:rFonts w:ascii="Times New Roman" w:hAnsi="Times New Roman" w:cs="Times New Roman"/>
                <w:bCs/>
                <w:color w:val="08374B"/>
                <w:lang w:eastAsia="zh-CN"/>
              </w:rPr>
              <w:t xml:space="preserve"> Null allowed.</w:t>
            </w:r>
          </w:p>
        </w:tc>
      </w:tr>
      <w:tr w:rsidR="008477C2" w:rsidRPr="008477C2" w14:paraId="019CCB11" w14:textId="77777777" w:rsidTr="00780518">
        <w:tc>
          <w:tcPr>
            <w:tcW w:w="927" w:type="pct"/>
          </w:tcPr>
          <w:p w14:paraId="2D25A404" w14:textId="77777777" w:rsidR="008477C2" w:rsidRPr="008477C2" w:rsidRDefault="008477C2" w:rsidP="008477C2">
            <w:pPr>
              <w:jc w:val="center"/>
              <w:rPr>
                <w:rFonts w:ascii="Times New Roman" w:hAnsi="Times New Roman" w:cs="Times New Roman"/>
                <w:bCs/>
                <w:color w:val="000000"/>
                <w:sz w:val="24"/>
              </w:rPr>
            </w:pPr>
            <w:r w:rsidRPr="008477C2">
              <w:rPr>
                <w:rFonts w:ascii="Times New Roman" w:hAnsi="Times New Roman" w:cs="Times New Roman"/>
                <w:color w:val="000000"/>
                <w:sz w:val="24"/>
              </w:rPr>
              <w:t>descriptions</w:t>
            </w:r>
          </w:p>
        </w:tc>
        <w:tc>
          <w:tcPr>
            <w:tcW w:w="1216" w:type="pct"/>
          </w:tcPr>
          <w:p w14:paraId="1811F337" w14:textId="77777777" w:rsidR="008477C2" w:rsidRPr="008477C2" w:rsidRDefault="008477C2" w:rsidP="008477C2">
            <w:pPr>
              <w:jc w:val="center"/>
              <w:rPr>
                <w:rFonts w:ascii="Times New Roman" w:hAnsi="Times New Roman" w:cs="Times New Roman"/>
                <w:bCs/>
                <w:color w:val="000000"/>
                <w:sz w:val="24"/>
                <w:lang w:eastAsia="zh-CN"/>
              </w:rPr>
            </w:pPr>
            <w:r w:rsidRPr="008477C2">
              <w:rPr>
                <w:rFonts w:ascii="Times New Roman" w:hAnsi="Times New Roman" w:cs="Times New Roman"/>
                <w:bCs/>
                <w:color w:val="000000"/>
                <w:sz w:val="24"/>
                <w:lang w:eastAsia="zh-CN"/>
              </w:rPr>
              <w:t>MessageDesc[]</w:t>
            </w:r>
          </w:p>
        </w:tc>
        <w:tc>
          <w:tcPr>
            <w:tcW w:w="2857" w:type="pct"/>
          </w:tcPr>
          <w:p w14:paraId="03AC3C95" w14:textId="77777777" w:rsidR="008477C2" w:rsidRPr="008477C2" w:rsidRDefault="008477C2" w:rsidP="008477C2">
            <w:pPr>
              <w:jc w:val="both"/>
              <w:rPr>
                <w:rFonts w:ascii="Times New Roman" w:hAnsi="Times New Roman" w:cs="Times New Roman"/>
                <w:bCs/>
                <w:color w:val="000000"/>
                <w:sz w:val="24"/>
              </w:rPr>
            </w:pPr>
            <w:r w:rsidRPr="008477C2">
              <w:rPr>
                <w:rFonts w:ascii="Times New Roman" w:hAnsi="Times New Roman" w:cs="Times New Roman"/>
                <w:color w:val="000000"/>
                <w:lang w:val="en-US"/>
              </w:rPr>
              <w:t>The list of localized message descriptions. A message may have more than 1 descriptions. See 5.2.</w:t>
            </w:r>
          </w:p>
        </w:tc>
      </w:tr>
      <w:tr w:rsidR="008477C2" w:rsidRPr="008477C2" w14:paraId="617E1121" w14:textId="77777777" w:rsidTr="00780518">
        <w:tc>
          <w:tcPr>
            <w:tcW w:w="927" w:type="pct"/>
            <w:vAlign w:val="center"/>
          </w:tcPr>
          <w:p w14:paraId="772701B8"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safeDistance</w:t>
            </w:r>
          </w:p>
        </w:tc>
        <w:tc>
          <w:tcPr>
            <w:tcW w:w="1216" w:type="pct"/>
            <w:vAlign w:val="center"/>
          </w:tcPr>
          <w:p w14:paraId="2E79F90A"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Float</w:t>
            </w:r>
          </w:p>
        </w:tc>
        <w:tc>
          <w:tcPr>
            <w:tcW w:w="2857" w:type="pct"/>
            <w:vAlign w:val="center"/>
          </w:tcPr>
          <w:p w14:paraId="1853CA21"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The distance that the ship shall keep from the danger point.</w:t>
            </w:r>
          </w:p>
        </w:tc>
      </w:tr>
      <w:tr w:rsidR="008477C2" w:rsidRPr="008477C2" w14:paraId="16A5CE74" w14:textId="77777777" w:rsidTr="00780518">
        <w:tc>
          <w:tcPr>
            <w:tcW w:w="927" w:type="pct"/>
            <w:vAlign w:val="center"/>
          </w:tcPr>
          <w:p w14:paraId="3C640138"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curDistance</w:t>
            </w:r>
          </w:p>
        </w:tc>
        <w:tc>
          <w:tcPr>
            <w:tcW w:w="1216" w:type="pct"/>
            <w:vAlign w:val="center"/>
          </w:tcPr>
          <w:p w14:paraId="638FA033"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Float</w:t>
            </w:r>
          </w:p>
        </w:tc>
        <w:tc>
          <w:tcPr>
            <w:tcW w:w="2857" w:type="pct"/>
            <w:vAlign w:val="center"/>
          </w:tcPr>
          <w:p w14:paraId="1801C316"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 xml:space="preserve">The distance that from the ship </w:t>
            </w:r>
            <w:r w:rsidRPr="008477C2">
              <w:rPr>
                <w:rFonts w:ascii="Times New Roman" w:hAnsi="Times New Roman" w:cs="Times New Roman"/>
                <w:lang w:val="en-US" w:eastAsia="zh-CN"/>
              </w:rPr>
              <w:t>to the danger point.</w:t>
            </w:r>
          </w:p>
        </w:tc>
      </w:tr>
      <w:tr w:rsidR="008477C2" w:rsidRPr="008477C2" w14:paraId="5CCE69ED" w14:textId="77777777" w:rsidTr="00780518">
        <w:tc>
          <w:tcPr>
            <w:tcW w:w="927" w:type="pct"/>
            <w:vAlign w:val="center"/>
          </w:tcPr>
          <w:p w14:paraId="71EDF91A"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bCs/>
                <w:color w:val="08374B"/>
                <w:lang w:eastAsia="zh-CN"/>
              </w:rPr>
              <w:t>depth</w:t>
            </w:r>
          </w:p>
        </w:tc>
        <w:tc>
          <w:tcPr>
            <w:tcW w:w="1216" w:type="pct"/>
            <w:vAlign w:val="center"/>
          </w:tcPr>
          <w:p w14:paraId="517A46CA" w14:textId="77777777" w:rsidR="008477C2" w:rsidRPr="008477C2" w:rsidRDefault="008477C2" w:rsidP="008477C2">
            <w:pPr>
              <w:jc w:val="center"/>
              <w:rPr>
                <w:rFonts w:ascii="Times New Roman" w:hAnsi="Times New Roman" w:cs="Times New Roman"/>
                <w:bCs/>
                <w:color w:val="08374B"/>
                <w:lang w:eastAsia="zh-CN"/>
              </w:rPr>
            </w:pPr>
            <w:r w:rsidRPr="008477C2">
              <w:rPr>
                <w:rFonts w:ascii="Times New Roman" w:hAnsi="Times New Roman" w:cs="Times New Roman" w:hint="eastAsia"/>
                <w:bCs/>
                <w:color w:val="08374B"/>
                <w:lang w:eastAsia="zh-CN"/>
              </w:rPr>
              <w:t>F</w:t>
            </w:r>
            <w:r w:rsidRPr="008477C2">
              <w:rPr>
                <w:rFonts w:ascii="Times New Roman" w:hAnsi="Times New Roman" w:cs="Times New Roman"/>
                <w:bCs/>
                <w:color w:val="08374B"/>
                <w:lang w:eastAsia="zh-CN"/>
              </w:rPr>
              <w:t>loat</w:t>
            </w:r>
          </w:p>
        </w:tc>
        <w:tc>
          <w:tcPr>
            <w:tcW w:w="2857" w:type="pct"/>
            <w:vAlign w:val="center"/>
          </w:tcPr>
          <w:p w14:paraId="5AFAA665" w14:textId="77777777" w:rsidR="008477C2" w:rsidRPr="008477C2" w:rsidRDefault="008477C2" w:rsidP="008477C2">
            <w:pPr>
              <w:jc w:val="both"/>
              <w:rPr>
                <w:rFonts w:ascii="Times New Roman" w:hAnsi="Times New Roman" w:cs="Times New Roman"/>
                <w:lang w:val="en-US" w:eastAsia="zh-CN"/>
              </w:rPr>
            </w:pPr>
            <w:r w:rsidRPr="008477C2">
              <w:rPr>
                <w:rFonts w:ascii="Times New Roman" w:hAnsi="Times New Roman" w:cs="Times New Roman" w:hint="eastAsia"/>
                <w:lang w:val="en-US" w:eastAsia="zh-CN"/>
              </w:rPr>
              <w:t>The depth of the danger point.</w:t>
            </w:r>
          </w:p>
        </w:tc>
      </w:tr>
    </w:tbl>
    <w:p w14:paraId="75C27EE3" w14:textId="77777777" w:rsidR="008477C2" w:rsidRPr="008477C2" w:rsidRDefault="008477C2" w:rsidP="008477C2">
      <w:pPr>
        <w:spacing w:after="200" w:line="276" w:lineRule="auto"/>
        <w:rPr>
          <w:rFonts w:ascii="Calibri" w:eastAsia="Malgun Gothic" w:hAnsi="Calibri" w:cs="Times New Roman"/>
          <w:b/>
          <w:color w:val="08374B"/>
          <w:sz w:val="24"/>
          <w:lang w:val="en-US" w:eastAsia="ko-KR"/>
        </w:rPr>
      </w:pPr>
    </w:p>
    <w:p w14:paraId="418AC9D8" w14:textId="77777777" w:rsidR="008477C2" w:rsidRPr="00CD566D" w:rsidRDefault="008477C2" w:rsidP="008477C2">
      <w:pPr>
        <w:spacing w:after="200" w:line="276" w:lineRule="auto"/>
        <w:rPr>
          <w:rFonts w:ascii="Calibri" w:eastAsia="Malgun Gothic" w:hAnsi="Calibri" w:cs="Times New Roman"/>
          <w:sz w:val="24"/>
          <w:lang w:eastAsia="en-US"/>
        </w:rPr>
      </w:pPr>
      <w:r w:rsidRPr="00CD566D">
        <w:rPr>
          <w:rFonts w:ascii="Calibri" w:eastAsia="Malgun Gothic" w:hAnsi="Calibri" w:cs="Times New Roman"/>
          <w:sz w:val="24"/>
          <w:lang w:eastAsia="en-US"/>
        </w:rPr>
        <w:t xml:space="preserve">An XML schema for this data model is included in the formal service specification xml file attached in </w:t>
      </w:r>
      <w:r w:rsidRPr="00CD566D">
        <w:rPr>
          <w:rFonts w:ascii="Calibri" w:eastAsia="Malgun Gothic" w:hAnsi="Calibri" w:cs="Times New Roman"/>
          <w:sz w:val="24"/>
          <w:lang w:eastAsia="en-US"/>
        </w:rPr>
        <w:fldChar w:fldCharType="begin"/>
      </w:r>
      <w:r w:rsidRPr="00CD566D">
        <w:rPr>
          <w:rFonts w:ascii="Calibri" w:eastAsia="Malgun Gothic" w:hAnsi="Calibri" w:cs="Times New Roman"/>
          <w:sz w:val="24"/>
          <w:lang w:eastAsia="en-US"/>
        </w:rPr>
        <w:instrText xml:space="preserve"> REF _Ref449427555 \r \h  \* MERGEFORMAT </w:instrText>
      </w:r>
      <w:r w:rsidRPr="00CD566D">
        <w:rPr>
          <w:rFonts w:ascii="Calibri" w:eastAsia="Malgun Gothic" w:hAnsi="Calibri" w:cs="Times New Roman"/>
          <w:sz w:val="24"/>
          <w:lang w:eastAsia="en-US"/>
        </w:rPr>
      </w:r>
      <w:r w:rsidRPr="00CD566D">
        <w:rPr>
          <w:rFonts w:ascii="Calibri" w:eastAsia="Malgun Gothic" w:hAnsi="Calibri" w:cs="Times New Roman"/>
          <w:sz w:val="24"/>
          <w:lang w:eastAsia="en-US"/>
        </w:rPr>
        <w:fldChar w:fldCharType="separate"/>
      </w:r>
      <w:r w:rsidRPr="00CD566D">
        <w:rPr>
          <w:rFonts w:ascii="Calibri" w:eastAsia="Malgun Gothic" w:hAnsi="Calibri" w:cs="Times New Roman"/>
          <w:sz w:val="24"/>
          <w:lang w:eastAsia="en-US"/>
        </w:rPr>
        <w:t>Appendix A</w:t>
      </w:r>
      <w:r w:rsidRPr="00CD566D">
        <w:rPr>
          <w:rFonts w:ascii="Calibri" w:eastAsia="Malgun Gothic" w:hAnsi="Calibri" w:cs="Times New Roman"/>
          <w:sz w:val="24"/>
          <w:lang w:eastAsia="en-US"/>
        </w:rPr>
        <w:fldChar w:fldCharType="end"/>
      </w:r>
      <w:r w:rsidRPr="00CD566D">
        <w:rPr>
          <w:rFonts w:ascii="Calibri" w:eastAsia="Malgun Gothic" w:hAnsi="Calibri" w:cs="Times New Roman"/>
          <w:sz w:val="24"/>
          <w:lang w:eastAsia="en-US"/>
        </w:rPr>
        <w:t>.</w:t>
      </w:r>
    </w:p>
    <w:p w14:paraId="046E3538"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41" w:name="_Toc523059504"/>
      <w:r w:rsidRPr="008477C2">
        <w:rPr>
          <w:rFonts w:ascii="Helvetica 55 Roman" w:eastAsia="Malgun Gothic" w:hAnsi="Helvetica 55 Roman" w:cs="Times New Roman"/>
          <w:b/>
          <w:bCs/>
          <w:color w:val="476E7D"/>
          <w:kern w:val="36"/>
          <w:sz w:val="36"/>
          <w:szCs w:val="28"/>
          <w:lang w:eastAsia="en-US"/>
        </w:rPr>
        <w:lastRenderedPageBreak/>
        <w:t>Service Interface Specifications</w:t>
      </w:r>
      <w:bookmarkEnd w:id="41"/>
    </w:p>
    <w:p w14:paraId="12FC5F57" w14:textId="77777777" w:rsidR="008477C2" w:rsidRPr="008477C2" w:rsidRDefault="008477C2" w:rsidP="008477C2">
      <w:pPr>
        <w:spacing w:after="200" w:line="276" w:lineRule="auto"/>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t>This chapter describes the details of each service interface. One sub-chapter is provided for each Service Interface.</w:t>
      </w:r>
    </w:p>
    <w:p w14:paraId="76E256B5" w14:textId="77777777" w:rsidR="008477C2" w:rsidRPr="008477C2" w:rsidRDefault="008477C2" w:rsidP="008477C2">
      <w:pPr>
        <w:spacing w:after="200" w:line="276" w:lineRule="auto"/>
        <w:rPr>
          <w:rFonts w:ascii="Calibri" w:eastAsia="Malgun Gothic" w:hAnsi="Calibri" w:cs="Times New Roman"/>
          <w:color w:val="4BACC6"/>
          <w:sz w:val="24"/>
          <w:lang w:eastAsia="en-US"/>
        </w:rPr>
      </w:pPr>
      <w:r w:rsidRPr="008477C2">
        <w:rPr>
          <w:rFonts w:ascii="Calibri" w:eastAsia="Malgun Gothic" w:hAnsi="Calibri" w:cs="Times New Roman"/>
          <w:color w:val="08374B"/>
          <w:sz w:val="24"/>
          <w:lang w:eastAsia="en-US"/>
        </w:rPr>
        <w:t xml:space="preserve">The Service Interface specification covers only the static design description while the dynamic design (behaviour) is described in chapter </w:t>
      </w:r>
      <w:r w:rsidRPr="008477C2">
        <w:rPr>
          <w:rFonts w:ascii="Calibri" w:eastAsia="Malgun Gothic" w:hAnsi="Calibri" w:cs="Times New Roman"/>
          <w:color w:val="08374B"/>
          <w:sz w:val="24"/>
          <w:lang w:eastAsia="en-US"/>
        </w:rPr>
        <w:fldChar w:fldCharType="begin"/>
      </w:r>
      <w:r w:rsidRPr="008477C2">
        <w:rPr>
          <w:rFonts w:ascii="Calibri" w:eastAsia="Malgun Gothic" w:hAnsi="Calibri" w:cs="Times New Roman"/>
          <w:color w:val="08374B"/>
          <w:sz w:val="24"/>
          <w:lang w:eastAsia="en-US"/>
        </w:rPr>
        <w:instrText xml:space="preserve"> REF _Ref444681126 \r \h  \* MERGEFORMAT </w:instrText>
      </w:r>
      <w:r w:rsidRPr="008477C2">
        <w:rPr>
          <w:rFonts w:ascii="Calibri" w:eastAsia="Malgun Gothic" w:hAnsi="Calibri" w:cs="Times New Roman"/>
          <w:color w:val="08374B"/>
          <w:sz w:val="24"/>
          <w:lang w:eastAsia="en-US"/>
        </w:rPr>
      </w:r>
      <w:r w:rsidRPr="008477C2">
        <w:rPr>
          <w:rFonts w:ascii="Calibri" w:eastAsia="Malgun Gothic" w:hAnsi="Calibri" w:cs="Times New Roman"/>
          <w:color w:val="08374B"/>
          <w:sz w:val="24"/>
          <w:lang w:eastAsia="en-US"/>
        </w:rPr>
        <w:fldChar w:fldCharType="separate"/>
      </w:r>
      <w:r w:rsidRPr="008477C2">
        <w:rPr>
          <w:rFonts w:ascii="Calibri" w:eastAsia="Malgun Gothic" w:hAnsi="Calibri" w:cs="Times New Roman"/>
          <w:color w:val="08374B"/>
          <w:sz w:val="24"/>
          <w:lang w:eastAsia="en-US"/>
        </w:rPr>
        <w:t>7</w:t>
      </w:r>
      <w:r w:rsidRPr="008477C2">
        <w:rPr>
          <w:rFonts w:ascii="Calibri" w:eastAsia="Malgun Gothic" w:hAnsi="Calibri" w:cs="Times New Roman"/>
          <w:color w:val="08374B"/>
          <w:sz w:val="24"/>
          <w:lang w:eastAsia="en-US"/>
        </w:rPr>
        <w:fldChar w:fldCharType="end"/>
      </w:r>
      <w:r w:rsidRPr="008477C2">
        <w:rPr>
          <w:rFonts w:ascii="Calibri" w:eastAsia="Malgun Gothic" w:hAnsi="Calibri" w:cs="Times New Roman"/>
          <w:color w:val="08374B"/>
          <w:sz w:val="24"/>
          <w:lang w:eastAsia="en-US"/>
        </w:rPr>
        <w:t>.</w:t>
      </w:r>
    </w:p>
    <w:p w14:paraId="6425503E"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zh-CN"/>
        </w:rPr>
      </w:pPr>
      <w:bookmarkStart w:id="42" w:name="_Toc523059505"/>
      <w:r w:rsidRPr="008477C2">
        <w:rPr>
          <w:rFonts w:ascii="Microsoft YaHei" w:eastAsia="Microsoft YaHei" w:hAnsi="Microsoft YaHei" w:cs="Microsoft YaHei"/>
          <w:color w:val="476E7D"/>
          <w:kern w:val="36"/>
          <w:sz w:val="28"/>
          <w:szCs w:val="26"/>
          <w:lang w:eastAsia="zh-CN"/>
        </w:rPr>
        <w:t>SetMessage</w:t>
      </w:r>
      <w:r w:rsidRPr="008477C2">
        <w:rPr>
          <w:rFonts w:ascii="Microsoft YaHei" w:eastAsia="Microsoft YaHei" w:hAnsi="Microsoft YaHei" w:cs="Microsoft YaHei" w:hint="eastAsia"/>
          <w:color w:val="476E7D"/>
          <w:kern w:val="36"/>
          <w:sz w:val="28"/>
          <w:szCs w:val="26"/>
          <w:lang w:eastAsia="zh-CN"/>
        </w:rPr>
        <w:t xml:space="preserve"> Interface</w:t>
      </w:r>
      <w:bookmarkEnd w:id="42"/>
    </w:p>
    <w:p w14:paraId="06844959" w14:textId="77777777" w:rsidR="008477C2" w:rsidRPr="008477C2" w:rsidRDefault="008477C2" w:rsidP="008477C2">
      <w:pPr>
        <w:spacing w:after="200" w:line="276" w:lineRule="auto"/>
        <w:jc w:val="both"/>
        <w:rPr>
          <w:rFonts w:ascii="Calibri" w:eastAsia="Malgun Gothic" w:hAnsi="Calibri" w:cs="Times New Roman"/>
          <w:color w:val="002060"/>
          <w:sz w:val="24"/>
          <w:lang w:eastAsia="zh-CN"/>
        </w:rPr>
      </w:pPr>
      <w:r w:rsidRPr="008477C2">
        <w:rPr>
          <w:rFonts w:ascii="Calibri" w:eastAsia="Malgun Gothic" w:hAnsi="Calibri" w:cs="Times New Roman"/>
          <w:color w:val="002060"/>
          <w:sz w:val="24"/>
          <w:lang w:eastAsia="zh-CN"/>
        </w:rPr>
        <w:t>The interface is used to set the type of information received and whether to receive the information.</w:t>
      </w:r>
    </w:p>
    <w:p w14:paraId="1BFE8140"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43" w:name="_Toc523059506"/>
      <w:r w:rsidRPr="008477C2">
        <w:rPr>
          <w:rFonts w:ascii="Calibri" w:eastAsia="Malgun Gothic" w:hAnsi="Calibri" w:cs="Times New Roman" w:hint="eastAsia"/>
          <w:b/>
          <w:bCs/>
          <w:color w:val="476E7D"/>
          <w:sz w:val="24"/>
          <w:lang w:eastAsia="en-US"/>
        </w:rPr>
        <w:t>Operation</w:t>
      </w:r>
      <w:r w:rsidRPr="008477C2">
        <w:rPr>
          <w:rFonts w:ascii="Calibri" w:eastAsia="Malgun Gothic" w:hAnsi="Calibri" w:cs="Times New Roman"/>
          <w:b/>
          <w:bCs/>
          <w:color w:val="476E7D"/>
          <w:sz w:val="24"/>
          <w:lang w:eastAsia="en-US"/>
        </w:rPr>
        <w:t xml:space="preserve"> setOptions</w:t>
      </w:r>
      <w:r w:rsidRPr="008477C2">
        <w:rPr>
          <w:rFonts w:ascii="Calibri" w:eastAsia="Malgun Gothic" w:hAnsi="Calibri" w:cs="Times New Roman" w:hint="eastAsia"/>
          <w:b/>
          <w:bCs/>
          <w:color w:val="476E7D"/>
          <w:sz w:val="24"/>
          <w:lang w:eastAsia="en-US"/>
        </w:rPr>
        <w:t>(</w:t>
      </w:r>
      <w:r w:rsidRPr="008477C2">
        <w:rPr>
          <w:rFonts w:ascii="Calibri" w:eastAsia="Malgun Gothic" w:hAnsi="Calibri" w:cs="Times New Roman"/>
          <w:b/>
          <w:bCs/>
          <w:color w:val="476E7D"/>
          <w:sz w:val="24"/>
          <w:lang w:eastAsia="en-US"/>
        </w:rPr>
        <w:t>)</w:t>
      </w:r>
      <w:bookmarkEnd w:id="43"/>
    </w:p>
    <w:p w14:paraId="0DB12448" w14:textId="77777777" w:rsidR="008477C2" w:rsidRPr="008477C2" w:rsidRDefault="008477C2" w:rsidP="008477C2">
      <w:pPr>
        <w:spacing w:after="200" w:line="276" w:lineRule="auto"/>
        <w:rPr>
          <w:rFonts w:ascii="Calibri" w:eastAsia="Malgun Gothic" w:hAnsi="Calibri" w:cs="Times New Roman"/>
          <w:color w:val="08374B"/>
          <w:sz w:val="24"/>
          <w:lang w:eastAsia="en-US"/>
        </w:rPr>
      </w:pPr>
      <w:r w:rsidRPr="008477C2">
        <w:rPr>
          <w:rFonts w:ascii="Calibri" w:eastAsia="Malgun Gothic" w:hAnsi="Calibri" w:cs="Times New Roman" w:hint="eastAsia"/>
          <w:color w:val="08374B"/>
          <w:sz w:val="24"/>
          <w:lang w:eastAsia="en-US"/>
        </w:rPr>
        <w:t>This o</w:t>
      </w:r>
      <w:r w:rsidRPr="008477C2">
        <w:rPr>
          <w:rFonts w:ascii="Calibri" w:eastAsia="Malgun Gothic" w:hAnsi="Calibri" w:cs="Times New Roman"/>
          <w:color w:val="08374B"/>
          <w:sz w:val="24"/>
          <w:lang w:eastAsia="en-US"/>
        </w:rPr>
        <w:t>peration is used to set the services which the ships want to get.</w:t>
      </w:r>
    </w:p>
    <w:tbl>
      <w:tblPr>
        <w:tblStyle w:val="12"/>
        <w:tblW w:w="8471" w:type="dxa"/>
        <w:tblLayout w:type="fixed"/>
        <w:tblLook w:val="04A0" w:firstRow="1" w:lastRow="0" w:firstColumn="1" w:lastColumn="0" w:noHBand="0" w:noVBand="1"/>
      </w:tblPr>
      <w:tblGrid>
        <w:gridCol w:w="1951"/>
        <w:gridCol w:w="1701"/>
        <w:gridCol w:w="4819"/>
      </w:tblGrid>
      <w:tr w:rsidR="008477C2" w:rsidRPr="008477C2" w14:paraId="284AE094" w14:textId="77777777" w:rsidTr="008477C2">
        <w:trPr>
          <w:trHeight w:val="199"/>
        </w:trPr>
        <w:tc>
          <w:tcPr>
            <w:tcW w:w="1951" w:type="dxa"/>
            <w:shd w:val="clear" w:color="auto" w:fill="C2D69B"/>
            <w:vAlign w:val="center"/>
          </w:tcPr>
          <w:p w14:paraId="5FC9A231"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Parameter Name</w:t>
            </w:r>
          </w:p>
        </w:tc>
        <w:tc>
          <w:tcPr>
            <w:tcW w:w="1701" w:type="dxa"/>
            <w:shd w:val="clear" w:color="auto" w:fill="C2D69B"/>
            <w:vAlign w:val="center"/>
          </w:tcPr>
          <w:p w14:paraId="556008F1"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Data Type</w:t>
            </w:r>
          </w:p>
        </w:tc>
        <w:tc>
          <w:tcPr>
            <w:tcW w:w="4819" w:type="dxa"/>
            <w:shd w:val="clear" w:color="auto" w:fill="C2D69B"/>
            <w:vAlign w:val="center"/>
          </w:tcPr>
          <w:p w14:paraId="6043E8E7"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Description</w:t>
            </w:r>
          </w:p>
        </w:tc>
      </w:tr>
      <w:tr w:rsidR="008477C2" w:rsidRPr="008477C2" w14:paraId="78F265B3" w14:textId="77777777" w:rsidTr="00780518">
        <w:trPr>
          <w:trHeight w:val="199"/>
        </w:trPr>
        <w:tc>
          <w:tcPr>
            <w:tcW w:w="1951" w:type="dxa"/>
            <w:vAlign w:val="center"/>
          </w:tcPr>
          <w:p w14:paraId="5B964E81"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color w:val="08374B"/>
                <w:sz w:val="20"/>
              </w:rPr>
              <w:t>shipinfo</w:t>
            </w:r>
          </w:p>
        </w:tc>
        <w:tc>
          <w:tcPr>
            <w:tcW w:w="1701" w:type="dxa"/>
            <w:vAlign w:val="center"/>
          </w:tcPr>
          <w:p w14:paraId="304E824E" w14:textId="77777777" w:rsidR="008477C2" w:rsidRPr="008477C2" w:rsidRDefault="008477C2" w:rsidP="008477C2">
            <w:pPr>
              <w:tabs>
                <w:tab w:val="left" w:pos="709"/>
              </w:tabs>
              <w:ind w:right="108"/>
              <w:rPr>
                <w:rFonts w:ascii="Calibri" w:hAnsi="Calibri" w:cs="Times New Roman"/>
                <w:color w:val="08374B"/>
                <w:sz w:val="20"/>
              </w:rPr>
            </w:pPr>
            <w:r w:rsidRPr="008477C2">
              <w:rPr>
                <w:rFonts w:ascii="Calibri" w:hAnsi="Calibri" w:cs="Times New Roman"/>
                <w:color w:val="08374B"/>
                <w:sz w:val="20"/>
              </w:rPr>
              <w:t xml:space="preserve"> ShipInfo</w:t>
            </w:r>
          </w:p>
        </w:tc>
        <w:tc>
          <w:tcPr>
            <w:tcW w:w="4819" w:type="dxa"/>
            <w:vAlign w:val="center"/>
          </w:tcPr>
          <w:p w14:paraId="4EE9C333"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hint="eastAsia"/>
                <w:color w:val="08374B"/>
                <w:sz w:val="20"/>
                <w:lang w:eastAsia="zh-CN"/>
              </w:rPr>
              <w:t xml:space="preserve">The MMSI and MRN of </w:t>
            </w:r>
            <w:r w:rsidRPr="008477C2">
              <w:rPr>
                <w:rFonts w:ascii="Calibri" w:hAnsi="Calibri" w:cs="Times New Roman"/>
                <w:color w:val="08374B"/>
                <w:sz w:val="20"/>
                <w:lang w:eastAsia="zh-CN"/>
              </w:rPr>
              <w:t xml:space="preserve">the </w:t>
            </w:r>
            <w:r w:rsidRPr="008477C2">
              <w:rPr>
                <w:rFonts w:ascii="Calibri" w:hAnsi="Calibri" w:cs="Times New Roman" w:hint="eastAsia"/>
                <w:color w:val="08374B"/>
                <w:sz w:val="20"/>
                <w:lang w:eastAsia="zh-CN"/>
              </w:rPr>
              <w:t>ship.</w:t>
            </w:r>
          </w:p>
        </w:tc>
      </w:tr>
      <w:tr w:rsidR="008477C2" w:rsidRPr="008477C2" w14:paraId="2E3C38E2" w14:textId="77777777" w:rsidTr="00780518">
        <w:trPr>
          <w:trHeight w:val="402"/>
        </w:trPr>
        <w:tc>
          <w:tcPr>
            <w:tcW w:w="1951" w:type="dxa"/>
            <w:vAlign w:val="center"/>
          </w:tcPr>
          <w:p w14:paraId="06346CA2" w14:textId="77777777" w:rsidR="008477C2" w:rsidRPr="008477C2" w:rsidRDefault="008477C2" w:rsidP="008477C2">
            <w:pPr>
              <w:tabs>
                <w:tab w:val="left" w:pos="709"/>
              </w:tabs>
              <w:ind w:right="108"/>
              <w:rPr>
                <w:rFonts w:ascii="Calibri" w:hAnsi="Calibri" w:cs="Times New Roman"/>
                <w:color w:val="08374B"/>
                <w:sz w:val="20"/>
              </w:rPr>
            </w:pPr>
            <w:r w:rsidRPr="008477C2">
              <w:rPr>
                <w:rFonts w:ascii="Calibri" w:hAnsi="Calibri" w:cs="Times New Roman"/>
                <w:color w:val="08374B"/>
                <w:sz w:val="20"/>
              </w:rPr>
              <w:t>messageType</w:t>
            </w:r>
          </w:p>
        </w:tc>
        <w:tc>
          <w:tcPr>
            <w:tcW w:w="1701" w:type="dxa"/>
            <w:vAlign w:val="center"/>
          </w:tcPr>
          <w:p w14:paraId="243825D8"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color w:val="08374B"/>
                <w:sz w:val="20"/>
                <w:lang w:eastAsia="ko-KR"/>
              </w:rPr>
              <w:t>MessageType[]</w:t>
            </w:r>
          </w:p>
        </w:tc>
        <w:tc>
          <w:tcPr>
            <w:tcW w:w="4819" w:type="dxa"/>
            <w:vAlign w:val="center"/>
          </w:tcPr>
          <w:p w14:paraId="1910A2A4" w14:textId="77777777" w:rsidR="008477C2" w:rsidRPr="008477C2" w:rsidRDefault="008477C2" w:rsidP="008477C2">
            <w:pPr>
              <w:tabs>
                <w:tab w:val="left" w:pos="709"/>
              </w:tabs>
              <w:ind w:right="108"/>
              <w:rPr>
                <w:rFonts w:ascii="Microsoft YaHei" w:eastAsia="Microsoft YaHei" w:hAnsi="Microsoft YaHei" w:cs="Microsoft YaHei"/>
                <w:color w:val="FF0000"/>
                <w:sz w:val="20"/>
                <w:lang w:eastAsia="zh-CN"/>
              </w:rPr>
            </w:pPr>
            <w:r w:rsidRPr="008477C2">
              <w:rPr>
                <w:rFonts w:ascii="Microsoft YaHei" w:eastAsia="Microsoft YaHei" w:hAnsi="Microsoft YaHei" w:cs="Microsoft YaHei"/>
                <w:color w:val="002060"/>
                <w:sz w:val="20"/>
                <w:lang w:eastAsia="zh-CN"/>
              </w:rPr>
              <w:t>The types of assist navigation information. This parameter is an array, consist of 1 or more MessageType (see Figure 5.1).</w:t>
            </w:r>
          </w:p>
        </w:tc>
      </w:tr>
      <w:tr w:rsidR="008477C2" w:rsidRPr="008477C2" w14:paraId="47DDB2F4" w14:textId="77777777" w:rsidTr="00780518">
        <w:trPr>
          <w:trHeight w:val="402"/>
        </w:trPr>
        <w:tc>
          <w:tcPr>
            <w:tcW w:w="1951" w:type="dxa"/>
            <w:vAlign w:val="center"/>
          </w:tcPr>
          <w:p w14:paraId="575EFEA2"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hint="eastAsia"/>
                <w:color w:val="08374B"/>
                <w:sz w:val="20"/>
                <w:lang w:eastAsia="zh-CN"/>
              </w:rPr>
              <w:t>lang</w:t>
            </w:r>
          </w:p>
        </w:tc>
        <w:tc>
          <w:tcPr>
            <w:tcW w:w="1701" w:type="dxa"/>
            <w:vAlign w:val="center"/>
          </w:tcPr>
          <w:p w14:paraId="725B6018"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hint="eastAsia"/>
                <w:color w:val="08374B"/>
                <w:sz w:val="20"/>
                <w:lang w:eastAsia="zh-CN"/>
              </w:rPr>
              <w:t>String</w:t>
            </w:r>
          </w:p>
        </w:tc>
        <w:tc>
          <w:tcPr>
            <w:tcW w:w="4819" w:type="dxa"/>
            <w:vAlign w:val="center"/>
          </w:tcPr>
          <w:p w14:paraId="3682715B" w14:textId="77777777" w:rsidR="008477C2" w:rsidRPr="008477C2" w:rsidRDefault="008477C2" w:rsidP="008477C2">
            <w:pPr>
              <w:widowControl w:val="0"/>
              <w:autoSpaceDE w:val="0"/>
              <w:autoSpaceDN w:val="0"/>
              <w:adjustRightInd w:val="0"/>
              <w:rPr>
                <w:rFonts w:ascii="Times New Roman" w:hAnsi="Times New Roman" w:cs="Times New Roman"/>
                <w:lang w:val="en-US"/>
              </w:rPr>
            </w:pPr>
            <w:r w:rsidRPr="008477C2">
              <w:rPr>
                <w:rFonts w:ascii="Times New Roman" w:hAnsi="Times New Roman" w:cs="Times New Roman"/>
                <w:lang w:val="en-US"/>
              </w:rPr>
              <w:t>An optional ISO 639-1 language code.</w:t>
            </w:r>
          </w:p>
          <w:p w14:paraId="4543749E" w14:textId="77777777" w:rsidR="008477C2" w:rsidRPr="008477C2" w:rsidRDefault="008477C2" w:rsidP="008477C2">
            <w:pPr>
              <w:widowControl w:val="0"/>
              <w:autoSpaceDE w:val="0"/>
              <w:autoSpaceDN w:val="0"/>
              <w:adjustRightInd w:val="0"/>
              <w:rPr>
                <w:rFonts w:ascii="Calibri" w:hAnsi="Calibri" w:cs="Times New Roman"/>
                <w:color w:val="08374B"/>
                <w:sz w:val="20"/>
                <w:lang w:eastAsia="zh-CN"/>
              </w:rPr>
            </w:pPr>
            <w:r w:rsidRPr="008477C2">
              <w:rPr>
                <w:rFonts w:ascii="Times New Roman" w:hAnsi="Times New Roman" w:cs="Times New Roman"/>
                <w:lang w:val="en-US"/>
              </w:rPr>
              <w:t>If specified, only this language variant is returned for localized entity. However, if, say, “en” is requested and an entity only has a “zh” language description entity, then this is returned instead. A client may want to flag this to the end user.</w:t>
            </w:r>
          </w:p>
        </w:tc>
      </w:tr>
      <w:tr w:rsidR="008477C2" w:rsidRPr="008477C2" w14:paraId="65094D81" w14:textId="77777777" w:rsidTr="008477C2">
        <w:trPr>
          <w:trHeight w:val="265"/>
        </w:trPr>
        <w:tc>
          <w:tcPr>
            <w:tcW w:w="1951" w:type="dxa"/>
            <w:shd w:val="clear" w:color="auto" w:fill="C2D69B"/>
            <w:vAlign w:val="center"/>
          </w:tcPr>
          <w:p w14:paraId="1F272784"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Return</w:t>
            </w:r>
          </w:p>
        </w:tc>
        <w:tc>
          <w:tcPr>
            <w:tcW w:w="1701" w:type="dxa"/>
            <w:shd w:val="clear" w:color="auto" w:fill="C2D69B"/>
            <w:vAlign w:val="center"/>
          </w:tcPr>
          <w:p w14:paraId="3C23A382"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Data Type</w:t>
            </w:r>
          </w:p>
        </w:tc>
        <w:tc>
          <w:tcPr>
            <w:tcW w:w="4819" w:type="dxa"/>
            <w:shd w:val="clear" w:color="auto" w:fill="C2D69B"/>
            <w:vAlign w:val="center"/>
          </w:tcPr>
          <w:p w14:paraId="3E4480AD"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Description</w:t>
            </w:r>
          </w:p>
        </w:tc>
      </w:tr>
      <w:tr w:rsidR="008477C2" w:rsidRPr="008477C2" w14:paraId="618462F6" w14:textId="77777777" w:rsidTr="00780518">
        <w:trPr>
          <w:trHeight w:val="265"/>
        </w:trPr>
        <w:tc>
          <w:tcPr>
            <w:tcW w:w="1951" w:type="dxa"/>
            <w:vAlign w:val="center"/>
          </w:tcPr>
          <w:p w14:paraId="30EF33D8"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STATUS</w:t>
            </w:r>
          </w:p>
        </w:tc>
        <w:tc>
          <w:tcPr>
            <w:tcW w:w="1701" w:type="dxa"/>
            <w:vAlign w:val="center"/>
          </w:tcPr>
          <w:p w14:paraId="63A4A11C"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 xml:space="preserve"> </w:t>
            </w:r>
            <w:r w:rsidRPr="008477C2">
              <w:rPr>
                <w:rFonts w:ascii="Calibri" w:hAnsi="Calibri" w:cs="Times New Roman"/>
                <w:color w:val="08374B"/>
                <w:sz w:val="20"/>
                <w:lang w:eastAsia="ko-KR"/>
              </w:rPr>
              <w:t>Integer</w:t>
            </w:r>
          </w:p>
        </w:tc>
        <w:tc>
          <w:tcPr>
            <w:tcW w:w="4819" w:type="dxa"/>
            <w:vAlign w:val="center"/>
          </w:tcPr>
          <w:p w14:paraId="3DC59F7D"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Status Success or Failure</w:t>
            </w:r>
            <w:r w:rsidRPr="008477C2">
              <w:rPr>
                <w:rFonts w:ascii="Calibri" w:hAnsi="Calibri" w:cs="Times New Roman"/>
                <w:color w:val="08374B"/>
                <w:sz w:val="20"/>
                <w:lang w:eastAsia="ko-KR"/>
              </w:rPr>
              <w:t>. 1 = true, 0 = false.</w:t>
            </w:r>
          </w:p>
        </w:tc>
      </w:tr>
    </w:tbl>
    <w:p w14:paraId="2ED56E6E"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4CFA3D7D"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44" w:name="_Toc523059507"/>
      <w:r w:rsidRPr="008477C2">
        <w:rPr>
          <w:rFonts w:ascii="Calibri" w:eastAsia="Malgun Gothic" w:hAnsi="Calibri" w:cs="Times New Roman"/>
          <w:b/>
          <w:bCs/>
          <w:color w:val="476E7D"/>
          <w:sz w:val="24"/>
          <w:lang w:eastAsia="en-US"/>
        </w:rPr>
        <w:t>Operation swtich</w:t>
      </w:r>
      <w:r w:rsidRPr="008477C2">
        <w:rPr>
          <w:rFonts w:ascii="Calibri" w:eastAsia="Malgun Gothic" w:hAnsi="Calibri" w:cs="Times New Roman" w:hint="eastAsia"/>
          <w:b/>
          <w:bCs/>
          <w:color w:val="476E7D"/>
          <w:sz w:val="24"/>
          <w:lang w:eastAsia="en-US"/>
        </w:rPr>
        <w:t>()</w:t>
      </w:r>
      <w:bookmarkEnd w:id="44"/>
    </w:p>
    <w:p w14:paraId="3715C1D9" w14:textId="77777777" w:rsidR="008477C2" w:rsidRPr="008477C2" w:rsidRDefault="008477C2" w:rsidP="008477C2">
      <w:pPr>
        <w:spacing w:after="200" w:line="276" w:lineRule="auto"/>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t xml:space="preserve">This operation is used to set whether to receive the service. </w:t>
      </w:r>
    </w:p>
    <w:tbl>
      <w:tblPr>
        <w:tblStyle w:val="12"/>
        <w:tblW w:w="8471" w:type="dxa"/>
        <w:tblLayout w:type="fixed"/>
        <w:tblLook w:val="04A0" w:firstRow="1" w:lastRow="0" w:firstColumn="1" w:lastColumn="0" w:noHBand="0" w:noVBand="1"/>
      </w:tblPr>
      <w:tblGrid>
        <w:gridCol w:w="1951"/>
        <w:gridCol w:w="1701"/>
        <w:gridCol w:w="4819"/>
      </w:tblGrid>
      <w:tr w:rsidR="008477C2" w:rsidRPr="008477C2" w14:paraId="7EC8C2A9" w14:textId="77777777" w:rsidTr="008477C2">
        <w:trPr>
          <w:trHeight w:val="199"/>
        </w:trPr>
        <w:tc>
          <w:tcPr>
            <w:tcW w:w="1951" w:type="dxa"/>
            <w:shd w:val="clear" w:color="auto" w:fill="C2D69B"/>
            <w:vAlign w:val="center"/>
          </w:tcPr>
          <w:p w14:paraId="58BA68B7"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Parameter Name</w:t>
            </w:r>
          </w:p>
        </w:tc>
        <w:tc>
          <w:tcPr>
            <w:tcW w:w="1701" w:type="dxa"/>
            <w:shd w:val="clear" w:color="auto" w:fill="C2D69B"/>
            <w:vAlign w:val="center"/>
          </w:tcPr>
          <w:p w14:paraId="025007E1"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Data Type</w:t>
            </w:r>
          </w:p>
        </w:tc>
        <w:tc>
          <w:tcPr>
            <w:tcW w:w="4819" w:type="dxa"/>
            <w:shd w:val="clear" w:color="auto" w:fill="C2D69B"/>
            <w:vAlign w:val="center"/>
          </w:tcPr>
          <w:p w14:paraId="534AFC95"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Description</w:t>
            </w:r>
          </w:p>
        </w:tc>
      </w:tr>
      <w:tr w:rsidR="008477C2" w:rsidRPr="008477C2" w14:paraId="43B5F8FB" w14:textId="77777777" w:rsidTr="00780518">
        <w:trPr>
          <w:trHeight w:val="199"/>
        </w:trPr>
        <w:tc>
          <w:tcPr>
            <w:tcW w:w="1951" w:type="dxa"/>
            <w:vAlign w:val="center"/>
          </w:tcPr>
          <w:p w14:paraId="76E0B8C4"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color w:val="08374B"/>
                <w:sz w:val="20"/>
              </w:rPr>
              <w:t>Ship</w:t>
            </w:r>
            <w:r w:rsidRPr="008477C2">
              <w:rPr>
                <w:rFonts w:ascii="Calibri" w:hAnsi="Calibri" w:cs="Times New Roman"/>
                <w:color w:val="08374B"/>
                <w:sz w:val="20"/>
                <w:lang w:eastAsia="zh-CN"/>
              </w:rPr>
              <w:t>Info</w:t>
            </w:r>
          </w:p>
        </w:tc>
        <w:tc>
          <w:tcPr>
            <w:tcW w:w="1701" w:type="dxa"/>
            <w:vAlign w:val="center"/>
          </w:tcPr>
          <w:p w14:paraId="261D1C49" w14:textId="77777777" w:rsidR="008477C2" w:rsidRPr="008477C2" w:rsidRDefault="008477C2" w:rsidP="008477C2">
            <w:pPr>
              <w:tabs>
                <w:tab w:val="left" w:pos="709"/>
              </w:tabs>
              <w:ind w:right="108"/>
              <w:rPr>
                <w:rFonts w:ascii="Calibri" w:hAnsi="Calibri" w:cs="Times New Roman"/>
                <w:color w:val="08374B"/>
                <w:sz w:val="20"/>
              </w:rPr>
            </w:pPr>
            <w:r w:rsidRPr="008477C2">
              <w:rPr>
                <w:rFonts w:ascii="Calibri" w:hAnsi="Calibri" w:cs="Times New Roman"/>
                <w:color w:val="08374B"/>
                <w:sz w:val="20"/>
              </w:rPr>
              <w:t>ShipInfor</w:t>
            </w:r>
          </w:p>
        </w:tc>
        <w:tc>
          <w:tcPr>
            <w:tcW w:w="4819" w:type="dxa"/>
            <w:vAlign w:val="center"/>
          </w:tcPr>
          <w:p w14:paraId="45D2D158"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zh-CN"/>
              </w:rPr>
              <w:t xml:space="preserve">The MMSI and MRN of </w:t>
            </w:r>
            <w:r w:rsidRPr="008477C2">
              <w:rPr>
                <w:rFonts w:ascii="Calibri" w:hAnsi="Calibri" w:cs="Times New Roman"/>
                <w:color w:val="08374B"/>
                <w:sz w:val="20"/>
                <w:lang w:eastAsia="zh-CN"/>
              </w:rPr>
              <w:t xml:space="preserve">the </w:t>
            </w:r>
            <w:r w:rsidRPr="008477C2">
              <w:rPr>
                <w:rFonts w:ascii="Calibri" w:hAnsi="Calibri" w:cs="Times New Roman" w:hint="eastAsia"/>
                <w:color w:val="08374B"/>
                <w:sz w:val="20"/>
                <w:lang w:eastAsia="zh-CN"/>
              </w:rPr>
              <w:t>ship.</w:t>
            </w:r>
          </w:p>
        </w:tc>
      </w:tr>
      <w:tr w:rsidR="008477C2" w:rsidRPr="008477C2" w14:paraId="07C87C66" w14:textId="77777777" w:rsidTr="00780518">
        <w:trPr>
          <w:trHeight w:val="199"/>
        </w:trPr>
        <w:tc>
          <w:tcPr>
            <w:tcW w:w="1951" w:type="dxa"/>
            <w:vAlign w:val="center"/>
          </w:tcPr>
          <w:p w14:paraId="371D911F"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color w:val="08374B"/>
                <w:sz w:val="20"/>
                <w:lang w:eastAsia="zh-CN"/>
              </w:rPr>
              <w:t>S</w:t>
            </w:r>
            <w:r w:rsidRPr="008477C2">
              <w:rPr>
                <w:rFonts w:ascii="Calibri" w:hAnsi="Calibri" w:cs="Times New Roman" w:hint="eastAsia"/>
                <w:color w:val="08374B"/>
                <w:sz w:val="20"/>
                <w:lang w:eastAsia="zh-CN"/>
              </w:rPr>
              <w:t>witch</w:t>
            </w:r>
          </w:p>
        </w:tc>
        <w:tc>
          <w:tcPr>
            <w:tcW w:w="1701" w:type="dxa"/>
            <w:vAlign w:val="center"/>
          </w:tcPr>
          <w:p w14:paraId="0455273C"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color w:val="08374B"/>
                <w:sz w:val="20"/>
                <w:lang w:eastAsia="zh-CN"/>
              </w:rPr>
              <w:t>Integer</w:t>
            </w:r>
          </w:p>
        </w:tc>
        <w:tc>
          <w:tcPr>
            <w:tcW w:w="4819" w:type="dxa"/>
            <w:vAlign w:val="center"/>
          </w:tcPr>
          <w:p w14:paraId="51CEDB86" w14:textId="77777777" w:rsidR="008477C2" w:rsidRPr="008477C2" w:rsidRDefault="008477C2" w:rsidP="008477C2">
            <w:pPr>
              <w:tabs>
                <w:tab w:val="left" w:pos="709"/>
              </w:tabs>
              <w:ind w:right="108"/>
              <w:rPr>
                <w:rFonts w:ascii="Calibri" w:hAnsi="Calibri" w:cs="Times New Roman"/>
                <w:color w:val="08374B"/>
                <w:sz w:val="20"/>
                <w:lang w:eastAsia="zh-CN"/>
              </w:rPr>
            </w:pPr>
            <w:r w:rsidRPr="008477C2">
              <w:rPr>
                <w:rFonts w:ascii="Calibri" w:hAnsi="Calibri" w:cs="Times New Roman" w:hint="eastAsia"/>
                <w:color w:val="08374B"/>
                <w:sz w:val="20"/>
                <w:lang w:eastAsia="zh-CN"/>
              </w:rPr>
              <w:t>0</w:t>
            </w:r>
            <w:r w:rsidRPr="008477C2">
              <w:rPr>
                <w:rFonts w:ascii="Calibri" w:hAnsi="Calibri" w:cs="Times New Roman"/>
                <w:color w:val="08374B"/>
                <w:sz w:val="20"/>
                <w:lang w:eastAsia="zh-CN"/>
              </w:rPr>
              <w:t xml:space="preserve"> = off </w:t>
            </w:r>
            <w:r w:rsidRPr="008477C2">
              <w:rPr>
                <w:rFonts w:ascii="Calibri" w:hAnsi="Calibri" w:cs="Times New Roman" w:hint="eastAsia"/>
                <w:color w:val="08374B"/>
                <w:sz w:val="20"/>
                <w:lang w:eastAsia="zh-CN"/>
              </w:rPr>
              <w:t>,</w:t>
            </w:r>
            <w:r w:rsidRPr="008477C2">
              <w:rPr>
                <w:rFonts w:ascii="Calibri" w:hAnsi="Calibri" w:cs="Times New Roman"/>
                <w:color w:val="08374B"/>
                <w:sz w:val="20"/>
                <w:lang w:eastAsia="zh-CN"/>
              </w:rPr>
              <w:t xml:space="preserve">  1 = on</w:t>
            </w:r>
          </w:p>
        </w:tc>
      </w:tr>
      <w:tr w:rsidR="008477C2" w:rsidRPr="008477C2" w14:paraId="2D36ACBF" w14:textId="77777777" w:rsidTr="008477C2">
        <w:trPr>
          <w:trHeight w:val="265"/>
        </w:trPr>
        <w:tc>
          <w:tcPr>
            <w:tcW w:w="1951" w:type="dxa"/>
            <w:shd w:val="clear" w:color="auto" w:fill="C2D69B"/>
            <w:vAlign w:val="center"/>
          </w:tcPr>
          <w:p w14:paraId="31590AEE"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Return</w:t>
            </w:r>
          </w:p>
        </w:tc>
        <w:tc>
          <w:tcPr>
            <w:tcW w:w="1701" w:type="dxa"/>
            <w:shd w:val="clear" w:color="auto" w:fill="C2D69B"/>
            <w:vAlign w:val="center"/>
          </w:tcPr>
          <w:p w14:paraId="400516F1"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Data Type</w:t>
            </w:r>
          </w:p>
        </w:tc>
        <w:tc>
          <w:tcPr>
            <w:tcW w:w="4819" w:type="dxa"/>
            <w:shd w:val="clear" w:color="auto" w:fill="C2D69B"/>
            <w:vAlign w:val="center"/>
          </w:tcPr>
          <w:p w14:paraId="1E4DE429"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Description</w:t>
            </w:r>
          </w:p>
        </w:tc>
      </w:tr>
      <w:tr w:rsidR="008477C2" w:rsidRPr="008477C2" w14:paraId="4DD5761A" w14:textId="77777777" w:rsidTr="00780518">
        <w:trPr>
          <w:trHeight w:val="265"/>
        </w:trPr>
        <w:tc>
          <w:tcPr>
            <w:tcW w:w="1951" w:type="dxa"/>
            <w:vAlign w:val="center"/>
          </w:tcPr>
          <w:p w14:paraId="258DE98A"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STATUS</w:t>
            </w:r>
          </w:p>
        </w:tc>
        <w:tc>
          <w:tcPr>
            <w:tcW w:w="1701" w:type="dxa"/>
            <w:vAlign w:val="center"/>
          </w:tcPr>
          <w:p w14:paraId="504517EB"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 xml:space="preserve"> </w:t>
            </w:r>
            <w:r w:rsidRPr="008477C2">
              <w:rPr>
                <w:rFonts w:ascii="Calibri" w:hAnsi="Calibri" w:cs="Times New Roman"/>
                <w:color w:val="08374B"/>
                <w:sz w:val="20"/>
                <w:lang w:eastAsia="ko-KR"/>
              </w:rPr>
              <w:t>Integer</w:t>
            </w:r>
          </w:p>
        </w:tc>
        <w:tc>
          <w:tcPr>
            <w:tcW w:w="4819" w:type="dxa"/>
            <w:vAlign w:val="center"/>
          </w:tcPr>
          <w:p w14:paraId="05B36279"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hint="eastAsia"/>
                <w:color w:val="08374B"/>
                <w:sz w:val="20"/>
                <w:lang w:eastAsia="ko-KR"/>
              </w:rPr>
              <w:t>Status Success or Failure</w:t>
            </w:r>
            <w:r w:rsidRPr="008477C2">
              <w:rPr>
                <w:rFonts w:ascii="Calibri" w:hAnsi="Calibri" w:cs="Times New Roman"/>
                <w:color w:val="08374B"/>
                <w:sz w:val="20"/>
                <w:lang w:eastAsia="ko-KR"/>
              </w:rPr>
              <w:t>. 1 = true, 0 = false.</w:t>
            </w:r>
          </w:p>
        </w:tc>
      </w:tr>
    </w:tbl>
    <w:p w14:paraId="11209B7D"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2AF9CE4C"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zh-CN"/>
        </w:rPr>
      </w:pPr>
      <w:bookmarkStart w:id="45" w:name="_Toc523059508"/>
      <w:r w:rsidRPr="008477C2">
        <w:rPr>
          <w:rFonts w:ascii="Microsoft YaHei" w:eastAsia="Microsoft YaHei" w:hAnsi="Microsoft YaHei" w:cs="Microsoft YaHei"/>
          <w:color w:val="476E7D"/>
          <w:kern w:val="36"/>
          <w:sz w:val="28"/>
          <w:szCs w:val="26"/>
          <w:lang w:eastAsia="zh-CN"/>
        </w:rPr>
        <w:t>InstantMessaging</w:t>
      </w:r>
      <w:r w:rsidRPr="008477C2">
        <w:rPr>
          <w:rFonts w:ascii="Microsoft YaHei" w:eastAsia="Microsoft YaHei" w:hAnsi="Microsoft YaHei" w:cs="Microsoft YaHei" w:hint="eastAsia"/>
          <w:color w:val="476E7D"/>
          <w:kern w:val="36"/>
          <w:sz w:val="28"/>
          <w:szCs w:val="26"/>
          <w:lang w:eastAsia="zh-CN"/>
        </w:rPr>
        <w:t xml:space="preserve"> Interface</w:t>
      </w:r>
      <w:bookmarkEnd w:id="45"/>
    </w:p>
    <w:p w14:paraId="4C6C02D0" w14:textId="77777777" w:rsidR="008477C2" w:rsidRPr="008477C2" w:rsidRDefault="008477C2" w:rsidP="008477C2">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46" w:name="_Toc523059509"/>
      <w:r w:rsidRPr="008477C2">
        <w:rPr>
          <w:rFonts w:ascii="Calibri" w:eastAsia="Malgun Gothic" w:hAnsi="Calibri" w:cs="Times New Roman"/>
          <w:b/>
          <w:bCs/>
          <w:color w:val="476E7D"/>
          <w:sz w:val="24"/>
          <w:lang w:eastAsia="en-US"/>
        </w:rPr>
        <w:t>Operation instantMessaging ()</w:t>
      </w:r>
      <w:bookmarkEnd w:id="46"/>
    </w:p>
    <w:p w14:paraId="66B4D128" w14:textId="77777777" w:rsidR="008477C2" w:rsidRPr="008477C2" w:rsidRDefault="008477C2" w:rsidP="008477C2">
      <w:pPr>
        <w:spacing w:after="200" w:line="276" w:lineRule="auto"/>
        <w:rPr>
          <w:rFonts w:ascii="Calibri" w:eastAsia="Malgun Gothic" w:hAnsi="Calibri" w:cs="Times New Roman"/>
          <w:color w:val="08374B"/>
          <w:sz w:val="24"/>
          <w:lang w:eastAsia="zh-CN"/>
        </w:rPr>
      </w:pPr>
      <w:r w:rsidRPr="008477C2">
        <w:rPr>
          <w:rFonts w:ascii="Calibri" w:eastAsia="Malgun Gothic" w:hAnsi="Calibri" w:cs="Times New Roman"/>
          <w:color w:val="08374B"/>
          <w:sz w:val="24"/>
          <w:lang w:eastAsia="en-US"/>
        </w:rPr>
        <w:t>This operation is automatic triggere</w:t>
      </w:r>
      <w:r w:rsidRPr="008477C2">
        <w:rPr>
          <w:rFonts w:ascii="Calibri" w:eastAsia="Malgun Gothic" w:hAnsi="Calibri" w:cs="Times New Roman" w:hint="eastAsia"/>
          <w:color w:val="08374B"/>
          <w:sz w:val="24"/>
          <w:lang w:eastAsia="zh-CN"/>
        </w:rPr>
        <w:t>d</w:t>
      </w:r>
      <w:r w:rsidRPr="008477C2">
        <w:rPr>
          <w:rFonts w:ascii="Calibri" w:eastAsia="Malgun Gothic" w:hAnsi="Calibri" w:cs="Times New Roman"/>
          <w:color w:val="08374B"/>
          <w:sz w:val="24"/>
          <w:lang w:eastAsia="zh-CN"/>
        </w:rPr>
        <w:t xml:space="preserve"> when the ships meet the conditions set in the MessageType.</w:t>
      </w:r>
    </w:p>
    <w:tbl>
      <w:tblPr>
        <w:tblStyle w:val="12"/>
        <w:tblW w:w="9889" w:type="dxa"/>
        <w:tblLayout w:type="fixed"/>
        <w:tblLook w:val="04A0" w:firstRow="1" w:lastRow="0" w:firstColumn="1" w:lastColumn="0" w:noHBand="0" w:noVBand="1"/>
      </w:tblPr>
      <w:tblGrid>
        <w:gridCol w:w="1951"/>
        <w:gridCol w:w="1418"/>
        <w:gridCol w:w="1701"/>
        <w:gridCol w:w="4819"/>
      </w:tblGrid>
      <w:tr w:rsidR="008477C2" w:rsidRPr="008477C2" w14:paraId="74EEBC2F" w14:textId="77777777" w:rsidTr="008477C2">
        <w:trPr>
          <w:trHeight w:val="265"/>
        </w:trPr>
        <w:tc>
          <w:tcPr>
            <w:tcW w:w="1951" w:type="dxa"/>
            <w:shd w:val="clear" w:color="auto" w:fill="C2D69B"/>
            <w:vAlign w:val="center"/>
          </w:tcPr>
          <w:p w14:paraId="41C8E571"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Return</w:t>
            </w:r>
          </w:p>
        </w:tc>
        <w:tc>
          <w:tcPr>
            <w:tcW w:w="1418" w:type="dxa"/>
            <w:shd w:val="clear" w:color="auto" w:fill="C2D69B"/>
            <w:vAlign w:val="center"/>
          </w:tcPr>
          <w:p w14:paraId="5316E7D5"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Direction</w:t>
            </w:r>
          </w:p>
        </w:tc>
        <w:tc>
          <w:tcPr>
            <w:tcW w:w="1701" w:type="dxa"/>
            <w:shd w:val="clear" w:color="auto" w:fill="C2D69B"/>
            <w:vAlign w:val="center"/>
          </w:tcPr>
          <w:p w14:paraId="30C8B0AB"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Data Type</w:t>
            </w:r>
          </w:p>
        </w:tc>
        <w:tc>
          <w:tcPr>
            <w:tcW w:w="4819" w:type="dxa"/>
            <w:shd w:val="clear" w:color="auto" w:fill="C2D69B"/>
            <w:vAlign w:val="center"/>
          </w:tcPr>
          <w:p w14:paraId="1E2E653E" w14:textId="77777777" w:rsidR="008477C2" w:rsidRPr="008477C2" w:rsidRDefault="008477C2" w:rsidP="008477C2">
            <w:pPr>
              <w:ind w:left="108" w:right="108"/>
              <w:rPr>
                <w:rFonts w:ascii="Calibri" w:hAnsi="Calibri" w:cs="Times New Roman"/>
                <w:b/>
                <w:bCs/>
                <w:color w:val="08374B"/>
                <w:sz w:val="20"/>
              </w:rPr>
            </w:pPr>
            <w:r w:rsidRPr="008477C2">
              <w:rPr>
                <w:rFonts w:ascii="Calibri" w:hAnsi="Calibri" w:cs="Times New Roman"/>
                <w:b/>
                <w:bCs/>
                <w:color w:val="08374B"/>
                <w:sz w:val="20"/>
              </w:rPr>
              <w:t>Description</w:t>
            </w:r>
          </w:p>
        </w:tc>
      </w:tr>
      <w:tr w:rsidR="008477C2" w:rsidRPr="008477C2" w14:paraId="25BE97F2" w14:textId="77777777" w:rsidTr="00780518">
        <w:trPr>
          <w:trHeight w:val="265"/>
        </w:trPr>
        <w:tc>
          <w:tcPr>
            <w:tcW w:w="1951" w:type="dxa"/>
            <w:vAlign w:val="center"/>
          </w:tcPr>
          <w:p w14:paraId="05B64DEA" w14:textId="77777777" w:rsidR="008477C2" w:rsidRPr="008477C2" w:rsidRDefault="008477C2" w:rsidP="008477C2">
            <w:pPr>
              <w:tabs>
                <w:tab w:val="left" w:pos="709"/>
              </w:tabs>
              <w:ind w:right="108"/>
              <w:rPr>
                <w:rFonts w:ascii="Calibri" w:hAnsi="Calibri" w:cs="Times New Roman"/>
                <w:color w:val="08374B"/>
                <w:sz w:val="20"/>
                <w:lang w:eastAsia="ko-KR"/>
              </w:rPr>
            </w:pPr>
            <w:r w:rsidRPr="008477C2">
              <w:rPr>
                <w:rFonts w:ascii="Calibri" w:hAnsi="Calibri" w:cs="Times New Roman"/>
                <w:color w:val="08374B"/>
                <w:sz w:val="20"/>
                <w:lang w:eastAsia="ko-KR"/>
              </w:rPr>
              <w:t>Message</w:t>
            </w:r>
          </w:p>
        </w:tc>
        <w:tc>
          <w:tcPr>
            <w:tcW w:w="1418" w:type="dxa"/>
            <w:vAlign w:val="center"/>
          </w:tcPr>
          <w:p w14:paraId="3DD7C0C8" w14:textId="77777777" w:rsidR="008477C2" w:rsidRPr="008477C2" w:rsidRDefault="008477C2" w:rsidP="008477C2">
            <w:pPr>
              <w:tabs>
                <w:tab w:val="left" w:pos="709"/>
              </w:tabs>
              <w:ind w:right="108"/>
              <w:rPr>
                <w:rFonts w:ascii="Calibri" w:hAnsi="Calibri" w:cs="Times New Roman"/>
                <w:color w:val="08374B"/>
                <w:sz w:val="20"/>
              </w:rPr>
            </w:pPr>
            <w:r w:rsidRPr="008477C2">
              <w:rPr>
                <w:rFonts w:ascii="Calibri" w:hAnsi="Calibri" w:cs="Times New Roman"/>
                <w:color w:val="08374B"/>
                <w:sz w:val="20"/>
              </w:rPr>
              <w:t>Return</w:t>
            </w:r>
          </w:p>
        </w:tc>
        <w:tc>
          <w:tcPr>
            <w:tcW w:w="1701" w:type="dxa"/>
            <w:vAlign w:val="center"/>
          </w:tcPr>
          <w:p w14:paraId="190B8A08" w14:textId="77777777" w:rsidR="008477C2" w:rsidRPr="008477C2" w:rsidRDefault="008477C2" w:rsidP="008477C2">
            <w:pPr>
              <w:tabs>
                <w:tab w:val="left" w:pos="709"/>
              </w:tabs>
              <w:ind w:left="108" w:right="108"/>
              <w:rPr>
                <w:rFonts w:ascii="Calibri" w:hAnsi="Calibri" w:cs="Times New Roman"/>
                <w:color w:val="08374B"/>
                <w:sz w:val="20"/>
                <w:lang w:eastAsia="ko-KR"/>
              </w:rPr>
            </w:pPr>
            <w:r w:rsidRPr="008477C2">
              <w:rPr>
                <w:rFonts w:ascii="Calibri" w:hAnsi="Calibri" w:cs="Times New Roman"/>
                <w:color w:val="08374B"/>
                <w:sz w:val="20"/>
                <w:lang w:eastAsia="ko-KR"/>
              </w:rPr>
              <w:t>Message</w:t>
            </w:r>
          </w:p>
        </w:tc>
        <w:tc>
          <w:tcPr>
            <w:tcW w:w="4819" w:type="dxa"/>
            <w:vAlign w:val="center"/>
          </w:tcPr>
          <w:p w14:paraId="6ABB126C" w14:textId="77777777" w:rsidR="008477C2" w:rsidRPr="008477C2" w:rsidRDefault="008477C2" w:rsidP="008477C2">
            <w:pPr>
              <w:tabs>
                <w:tab w:val="left" w:pos="709"/>
              </w:tabs>
              <w:ind w:left="108" w:right="108"/>
              <w:rPr>
                <w:rFonts w:ascii="Calibri" w:hAnsi="Calibri" w:cs="Times New Roman"/>
                <w:color w:val="08374B"/>
                <w:sz w:val="20"/>
                <w:lang w:eastAsia="ko-KR"/>
              </w:rPr>
            </w:pPr>
            <w:r w:rsidRPr="008477C2">
              <w:rPr>
                <w:rFonts w:ascii="Calibri" w:hAnsi="Calibri" w:cs="Times New Roman"/>
                <w:color w:val="08374B"/>
                <w:sz w:val="20"/>
                <w:lang w:eastAsia="ko-KR"/>
              </w:rPr>
              <w:t>The message that the ship get. See 5.1.</w:t>
            </w:r>
          </w:p>
        </w:tc>
      </w:tr>
    </w:tbl>
    <w:p w14:paraId="1BD7E92C"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4518F0AF" w14:textId="77777777" w:rsidR="008477C2" w:rsidRPr="008477C2" w:rsidRDefault="008477C2" w:rsidP="008477C2">
      <w:pPr>
        <w:spacing w:after="200" w:line="276" w:lineRule="auto"/>
        <w:jc w:val="center"/>
        <w:rPr>
          <w:rFonts w:ascii="Calibri" w:eastAsia="Malgun Gothic" w:hAnsi="Calibri" w:cs="Times New Roman"/>
          <w:color w:val="08374B"/>
          <w:sz w:val="24"/>
          <w:lang w:eastAsia="en-US"/>
        </w:rPr>
      </w:pPr>
    </w:p>
    <w:p w14:paraId="68D65026"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47" w:name="_Ref444681121"/>
      <w:bookmarkStart w:id="48" w:name="_Ref444681126"/>
      <w:bookmarkStart w:id="49" w:name="_Toc523059510"/>
      <w:r w:rsidRPr="008477C2">
        <w:rPr>
          <w:rFonts w:ascii="Helvetica 55 Roman" w:eastAsia="Malgun Gothic" w:hAnsi="Helvetica 55 Roman" w:cs="Times New Roman"/>
          <w:b/>
          <w:bCs/>
          <w:color w:val="476E7D"/>
          <w:kern w:val="36"/>
          <w:sz w:val="36"/>
          <w:szCs w:val="28"/>
          <w:lang w:eastAsia="en-US"/>
        </w:rPr>
        <w:lastRenderedPageBreak/>
        <w:t xml:space="preserve">Service Dynamic </w:t>
      </w:r>
      <w:bookmarkEnd w:id="47"/>
      <w:bookmarkEnd w:id="48"/>
      <w:r w:rsidRPr="008477C2">
        <w:rPr>
          <w:rFonts w:ascii="Helvetica 55 Roman" w:eastAsia="Malgun Gothic" w:hAnsi="Helvetica 55 Roman" w:cs="Times New Roman"/>
          <w:b/>
          <w:bCs/>
          <w:color w:val="476E7D"/>
          <w:kern w:val="36"/>
          <w:sz w:val="36"/>
          <w:szCs w:val="28"/>
          <w:lang w:eastAsia="en-US"/>
        </w:rPr>
        <w:t>Behaviour</w:t>
      </w:r>
      <w:bookmarkEnd w:id="49"/>
    </w:p>
    <w:p w14:paraId="00CDB533"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r w:rsidRPr="008477C2">
        <w:rPr>
          <w:rFonts w:ascii="Helvetica 55 Roman" w:hAnsi="Helvetica 55 Roman" w:cs="Times New Roman"/>
          <w:color w:val="476E7D"/>
          <w:kern w:val="36"/>
          <w:sz w:val="28"/>
          <w:szCs w:val="26"/>
          <w:lang w:eastAsia="zh-CN"/>
        </w:rPr>
        <w:t>Service Interface &lt;</w:t>
      </w:r>
      <w:r w:rsidRPr="008477C2">
        <w:rPr>
          <w:rFonts w:ascii="Helvetica 55 Roman" w:hAnsi="Helvetica 55 Roman" w:cs="Times New Roman" w:hint="eastAsia"/>
          <w:color w:val="476E7D"/>
          <w:kern w:val="36"/>
          <w:sz w:val="28"/>
          <w:szCs w:val="26"/>
          <w:lang w:eastAsia="zh-CN"/>
        </w:rPr>
        <w:t>SetMessage</w:t>
      </w:r>
      <w:r w:rsidRPr="008477C2">
        <w:rPr>
          <w:rFonts w:ascii="Helvetica 55 Roman" w:hAnsi="Helvetica 55 Roman" w:cs="Times New Roman"/>
          <w:color w:val="476E7D"/>
          <w:kern w:val="36"/>
          <w:sz w:val="28"/>
          <w:szCs w:val="26"/>
          <w:lang w:eastAsia="zh-CN"/>
        </w:rPr>
        <w:t>&gt;</w:t>
      </w:r>
    </w:p>
    <w:p w14:paraId="6EAD0E83" w14:textId="77777777" w:rsidR="008477C2" w:rsidRPr="008477C2" w:rsidRDefault="008477C2" w:rsidP="008477C2">
      <w:pPr>
        <w:spacing w:after="200" w:line="276" w:lineRule="auto"/>
        <w:rPr>
          <w:rFonts w:ascii="Calibri" w:hAnsi="Calibri" w:cs="Times New Roman"/>
          <w:color w:val="08374B"/>
          <w:sz w:val="24"/>
          <w:lang w:eastAsia="zh-CN"/>
        </w:rPr>
      </w:pPr>
      <w:r w:rsidRPr="008477C2">
        <w:rPr>
          <w:rFonts w:ascii="Calibri" w:hAnsi="Calibri" w:cs="Times New Roman" w:hint="eastAsia"/>
          <w:color w:val="08374B"/>
          <w:sz w:val="24"/>
          <w:lang w:eastAsia="zh-CN"/>
        </w:rPr>
        <w:t>T</w:t>
      </w:r>
      <w:r w:rsidRPr="008477C2">
        <w:rPr>
          <w:rFonts w:ascii="Calibri" w:hAnsi="Calibri" w:cs="Times New Roman"/>
          <w:color w:val="08374B"/>
          <w:sz w:val="24"/>
          <w:lang w:eastAsia="zh-CN"/>
        </w:rPr>
        <w:t>he service operations sequence diagram for setOptions and switch is shown below.</w:t>
      </w:r>
    </w:p>
    <w:p w14:paraId="00129F25" w14:textId="77777777" w:rsidR="008477C2" w:rsidRPr="008477C2" w:rsidRDefault="008477C2" w:rsidP="008477C2">
      <w:pPr>
        <w:spacing w:after="200" w:line="276" w:lineRule="auto"/>
        <w:jc w:val="center"/>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object w:dxaOrig="8671" w:dyaOrig="3496" w14:anchorId="64ABC0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pt;height:139.4pt" o:ole="">
            <v:imagedata r:id="rId19" o:title=""/>
          </v:shape>
          <o:OLEObject Type="Embed" ProgID="Visio.Drawing.15" ShapeID="_x0000_i1025" DrawAspect="Content" ObjectID="_1598344765" r:id="rId20"/>
        </w:object>
      </w:r>
    </w:p>
    <w:p w14:paraId="65700E81" w14:textId="77777777" w:rsidR="008477C2" w:rsidRPr="008477C2" w:rsidRDefault="008477C2" w:rsidP="008477C2">
      <w:pPr>
        <w:spacing w:after="200" w:line="276" w:lineRule="auto"/>
        <w:jc w:val="center"/>
        <w:rPr>
          <w:rFonts w:ascii="Calibri" w:hAnsi="Calibri" w:cs="Times New Roman"/>
          <w:lang w:eastAsia="zh-CN"/>
        </w:rPr>
      </w:pPr>
      <w:r w:rsidRPr="008477C2">
        <w:rPr>
          <w:rFonts w:ascii="Calibri" w:eastAsia="Malgun Gothic" w:hAnsi="Calibri" w:cs="Times New Roman" w:hint="eastAsia"/>
          <w:lang w:eastAsia="zh-CN"/>
        </w:rPr>
        <w:t>F</w:t>
      </w:r>
      <w:r w:rsidRPr="008477C2">
        <w:rPr>
          <w:rFonts w:ascii="Calibri" w:eastAsia="Malgun Gothic" w:hAnsi="Calibri" w:cs="Times New Roman"/>
          <w:lang w:eastAsia="zh-CN"/>
        </w:rPr>
        <w:t>igure 7.1 &lt;</w:t>
      </w:r>
      <w:r w:rsidRPr="008477C2">
        <w:rPr>
          <w:rFonts w:ascii="Calibri" w:hAnsi="Calibri" w:cs="Times New Roman" w:hint="eastAsia"/>
          <w:color w:val="08374B"/>
          <w:lang w:eastAsia="zh-CN"/>
        </w:rPr>
        <w:t xml:space="preserve"> SetMessage</w:t>
      </w:r>
      <w:r w:rsidRPr="008477C2">
        <w:rPr>
          <w:rFonts w:ascii="Calibri" w:eastAsia="Malgun Gothic" w:hAnsi="Calibri" w:cs="Times New Roman"/>
          <w:lang w:eastAsia="zh-CN"/>
        </w:rPr>
        <w:t xml:space="preserve"> &gt; setOptions Operation Sequence Diagram</w:t>
      </w:r>
    </w:p>
    <w:p w14:paraId="16E95052" w14:textId="77777777" w:rsidR="008477C2" w:rsidRPr="008477C2" w:rsidRDefault="008477C2" w:rsidP="008477C2">
      <w:pPr>
        <w:spacing w:after="200" w:line="276" w:lineRule="auto"/>
        <w:jc w:val="center"/>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object w:dxaOrig="8671" w:dyaOrig="3360" w14:anchorId="2C0B9945">
          <v:shape id="_x0000_i1026" type="#_x0000_t75" style="width:354pt;height:137.1pt" o:ole="">
            <v:imagedata r:id="rId21" o:title=""/>
          </v:shape>
          <o:OLEObject Type="Embed" ProgID="Visio.Drawing.15" ShapeID="_x0000_i1026" DrawAspect="Content" ObjectID="_1598344766" r:id="rId22"/>
        </w:object>
      </w:r>
    </w:p>
    <w:p w14:paraId="0FBB18A8" w14:textId="77777777" w:rsidR="008477C2" w:rsidRPr="008477C2" w:rsidRDefault="008477C2" w:rsidP="008477C2">
      <w:pPr>
        <w:spacing w:after="200" w:line="276" w:lineRule="auto"/>
        <w:jc w:val="center"/>
        <w:rPr>
          <w:rFonts w:ascii="Calibri" w:eastAsia="Malgun Gothic" w:hAnsi="Calibri" w:cs="Times New Roman"/>
          <w:color w:val="A6A6A6"/>
          <w:lang w:eastAsia="en-US"/>
        </w:rPr>
      </w:pPr>
      <w:r w:rsidRPr="008477C2">
        <w:rPr>
          <w:rFonts w:ascii="Calibri" w:eastAsia="Malgun Gothic" w:hAnsi="Calibri" w:cs="Times New Roman" w:hint="eastAsia"/>
          <w:lang w:eastAsia="zh-CN"/>
        </w:rPr>
        <w:t>F</w:t>
      </w:r>
      <w:r w:rsidRPr="008477C2">
        <w:rPr>
          <w:rFonts w:ascii="Calibri" w:eastAsia="Malgun Gothic" w:hAnsi="Calibri" w:cs="Times New Roman"/>
          <w:lang w:eastAsia="zh-CN"/>
        </w:rPr>
        <w:t>igure 7.2 &lt;</w:t>
      </w:r>
      <w:r w:rsidRPr="008477C2">
        <w:rPr>
          <w:rFonts w:ascii="Calibri" w:hAnsi="Calibri" w:cs="Times New Roman" w:hint="eastAsia"/>
          <w:color w:val="08374B"/>
          <w:lang w:eastAsia="zh-CN"/>
        </w:rPr>
        <w:t xml:space="preserve"> SetMessage</w:t>
      </w:r>
      <w:r w:rsidRPr="008477C2">
        <w:rPr>
          <w:rFonts w:ascii="Calibri" w:eastAsia="Malgun Gothic" w:hAnsi="Calibri" w:cs="Times New Roman"/>
          <w:lang w:eastAsia="zh-CN"/>
        </w:rPr>
        <w:t xml:space="preserve"> &gt; switch Operation Sequence Diagram</w:t>
      </w:r>
    </w:p>
    <w:p w14:paraId="17ADA7B8"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hAnsi="Helvetica 55 Roman" w:cs="Times New Roman"/>
          <w:color w:val="476E7D"/>
          <w:kern w:val="36"/>
          <w:sz w:val="28"/>
          <w:szCs w:val="26"/>
          <w:lang w:eastAsia="zh-CN"/>
        </w:rPr>
      </w:pPr>
      <w:r w:rsidRPr="008477C2">
        <w:rPr>
          <w:rFonts w:ascii="Helvetica 55 Roman" w:hAnsi="Helvetica 55 Roman" w:cs="Times New Roman"/>
          <w:color w:val="476E7D"/>
          <w:kern w:val="36"/>
          <w:sz w:val="28"/>
          <w:szCs w:val="26"/>
          <w:lang w:eastAsia="zh-CN"/>
        </w:rPr>
        <w:t>Service Interface &lt;InstantMessaging&gt;</w:t>
      </w:r>
    </w:p>
    <w:p w14:paraId="7C080AA4" w14:textId="77777777" w:rsidR="008477C2" w:rsidRPr="008477C2" w:rsidRDefault="008477C2" w:rsidP="008477C2">
      <w:pPr>
        <w:spacing w:after="200" w:line="276" w:lineRule="auto"/>
        <w:rPr>
          <w:rFonts w:ascii="Calibri" w:hAnsi="Calibri" w:cs="Times New Roman"/>
          <w:color w:val="08374B"/>
          <w:sz w:val="24"/>
          <w:lang w:eastAsia="zh-CN"/>
        </w:rPr>
      </w:pPr>
      <w:r w:rsidRPr="008477C2">
        <w:rPr>
          <w:rFonts w:ascii="Calibri" w:hAnsi="Calibri" w:cs="Times New Roman" w:hint="eastAsia"/>
          <w:color w:val="08374B"/>
          <w:sz w:val="24"/>
          <w:lang w:eastAsia="zh-CN"/>
        </w:rPr>
        <w:t>T</w:t>
      </w:r>
      <w:r w:rsidRPr="008477C2">
        <w:rPr>
          <w:rFonts w:ascii="Calibri" w:hAnsi="Calibri" w:cs="Times New Roman"/>
          <w:color w:val="08374B"/>
          <w:sz w:val="24"/>
          <w:lang w:eastAsia="zh-CN"/>
        </w:rPr>
        <w:t>he service operations sequence diagram for instantMessaging is shown below.</w:t>
      </w:r>
    </w:p>
    <w:p w14:paraId="5B8D3CBF" w14:textId="77777777" w:rsidR="008477C2" w:rsidRPr="008477C2" w:rsidRDefault="008477C2" w:rsidP="008477C2">
      <w:pPr>
        <w:spacing w:after="200" w:line="276" w:lineRule="auto"/>
        <w:rPr>
          <w:rFonts w:ascii="Calibri" w:hAnsi="Calibri" w:cs="Times New Roman"/>
          <w:color w:val="08374B"/>
          <w:sz w:val="24"/>
          <w:lang w:eastAsia="zh-CN"/>
        </w:rPr>
      </w:pPr>
      <w:r w:rsidRPr="008477C2">
        <w:rPr>
          <w:rFonts w:ascii="Calibri" w:hAnsi="Calibri" w:cs="Times New Roman"/>
          <w:color w:val="08374B"/>
          <w:sz w:val="24"/>
          <w:lang w:eastAsia="zh-CN"/>
        </w:rPr>
        <w:t xml:space="preserve">This service operation works automatically. </w:t>
      </w:r>
    </w:p>
    <w:p w14:paraId="54605F4D" w14:textId="77777777" w:rsidR="008477C2" w:rsidRPr="008477C2" w:rsidRDefault="008477C2" w:rsidP="008477C2">
      <w:pPr>
        <w:spacing w:after="200" w:line="276" w:lineRule="auto"/>
        <w:rPr>
          <w:rFonts w:ascii="Calibri" w:hAnsi="Calibri" w:cs="Times New Roman"/>
          <w:color w:val="08374B"/>
          <w:sz w:val="24"/>
          <w:lang w:eastAsia="zh-CN"/>
        </w:rPr>
      </w:pPr>
      <w:r w:rsidRPr="008477C2">
        <w:rPr>
          <w:rFonts w:ascii="Calibri" w:hAnsi="Calibri" w:cs="Times New Roman"/>
          <w:color w:val="08374B"/>
          <w:sz w:val="24"/>
          <w:lang w:eastAsia="zh-CN"/>
        </w:rPr>
        <w:t xml:space="preserve">Service provider should keep the subscription that the consumers have made and monitor the position of ships in real-time. </w:t>
      </w:r>
    </w:p>
    <w:p w14:paraId="1034E6BD" w14:textId="77777777" w:rsidR="008477C2" w:rsidRPr="008477C2" w:rsidRDefault="008477C2" w:rsidP="008477C2">
      <w:pPr>
        <w:spacing w:after="200" w:line="276" w:lineRule="auto"/>
        <w:jc w:val="center"/>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object w:dxaOrig="6833" w:dyaOrig="4343" w14:anchorId="5403BF89">
          <v:shape id="_x0000_i1027" type="#_x0000_t75" style="width:292.15pt;height:186pt" o:ole="">
            <v:imagedata r:id="rId23" o:title=""/>
          </v:shape>
          <o:OLEObject Type="Embed" ProgID="Visio.Drawing.15" ShapeID="_x0000_i1027" DrawAspect="Content" ObjectID="_1598344767" r:id="rId24"/>
        </w:object>
      </w:r>
    </w:p>
    <w:p w14:paraId="5884AB5D" w14:textId="77777777" w:rsidR="008477C2" w:rsidRPr="008477C2" w:rsidRDefault="008477C2" w:rsidP="008477C2">
      <w:pPr>
        <w:spacing w:after="200" w:line="276" w:lineRule="auto"/>
        <w:jc w:val="center"/>
        <w:rPr>
          <w:rFonts w:ascii="Calibri" w:eastAsia="Malgun Gothic" w:hAnsi="Calibri" w:cs="Times New Roman"/>
          <w:color w:val="A6A6A6"/>
          <w:lang w:eastAsia="en-US"/>
        </w:rPr>
      </w:pPr>
      <w:r w:rsidRPr="008477C2">
        <w:rPr>
          <w:rFonts w:ascii="Calibri" w:eastAsia="Malgun Gothic" w:hAnsi="Calibri" w:cs="Times New Roman" w:hint="eastAsia"/>
          <w:lang w:eastAsia="zh-CN"/>
        </w:rPr>
        <w:t>F</w:t>
      </w:r>
      <w:r w:rsidRPr="008477C2">
        <w:rPr>
          <w:rFonts w:ascii="Calibri" w:eastAsia="Malgun Gothic" w:hAnsi="Calibri" w:cs="Times New Roman"/>
          <w:lang w:eastAsia="zh-CN"/>
        </w:rPr>
        <w:t>igure 7.3 &lt;</w:t>
      </w:r>
      <w:r w:rsidRPr="008477C2">
        <w:rPr>
          <w:rFonts w:ascii="Calibri" w:hAnsi="Calibri" w:cs="Times New Roman" w:hint="eastAsia"/>
          <w:color w:val="08374B"/>
          <w:lang w:eastAsia="zh-CN"/>
        </w:rPr>
        <w:t xml:space="preserve"> </w:t>
      </w:r>
      <w:r w:rsidRPr="008477C2">
        <w:rPr>
          <w:rFonts w:ascii="Calibri" w:hAnsi="Calibri" w:cs="Times New Roman"/>
          <w:color w:val="08374B"/>
          <w:lang w:eastAsia="zh-CN"/>
        </w:rPr>
        <w:t>InstantMessaging</w:t>
      </w:r>
      <w:r w:rsidRPr="008477C2">
        <w:rPr>
          <w:rFonts w:ascii="Calibri" w:eastAsia="Malgun Gothic" w:hAnsi="Calibri" w:cs="Times New Roman"/>
          <w:lang w:eastAsia="zh-CN"/>
        </w:rPr>
        <w:t xml:space="preserve"> &gt; InstantMessaging Operation Sequence Diagram</w:t>
      </w:r>
    </w:p>
    <w:p w14:paraId="74AEEC4B" w14:textId="77777777" w:rsidR="008477C2" w:rsidRPr="008477C2" w:rsidRDefault="008477C2" w:rsidP="008477C2">
      <w:pPr>
        <w:spacing w:after="200" w:line="276" w:lineRule="auto"/>
        <w:jc w:val="center"/>
        <w:rPr>
          <w:rFonts w:ascii="Calibri" w:eastAsia="Malgun Gothic" w:hAnsi="Calibri" w:cs="Times New Roman"/>
          <w:color w:val="A6A6A6"/>
          <w:sz w:val="24"/>
          <w:lang w:eastAsia="en-US"/>
        </w:rPr>
      </w:pPr>
    </w:p>
    <w:p w14:paraId="75ABED75"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50" w:name="_Toc523059511"/>
      <w:r w:rsidRPr="008477C2">
        <w:rPr>
          <w:rFonts w:ascii="Helvetica 55 Roman" w:eastAsia="Malgun Gothic" w:hAnsi="Helvetica 55 Roman" w:cs="Times New Roman"/>
          <w:b/>
          <w:bCs/>
          <w:color w:val="476E7D"/>
          <w:kern w:val="36"/>
          <w:sz w:val="36"/>
          <w:szCs w:val="28"/>
          <w:lang w:eastAsia="en-US"/>
        </w:rPr>
        <w:lastRenderedPageBreak/>
        <w:t>References</w:t>
      </w:r>
      <w:bookmarkEnd w:id="50"/>
    </w:p>
    <w:p w14:paraId="5FC19737" w14:textId="77777777" w:rsidR="008477C2" w:rsidRPr="008477C2" w:rsidRDefault="008477C2" w:rsidP="008477C2">
      <w:pPr>
        <w:spacing w:after="200" w:line="276" w:lineRule="auto"/>
        <w:jc w:val="both"/>
        <w:rPr>
          <w:rFonts w:ascii="Calibri" w:eastAsia="Malgun Gothic" w:hAnsi="Calibri" w:cs="Times New Roman"/>
          <w:i/>
          <w:color w:val="A6A6A6"/>
          <w:sz w:val="24"/>
          <w:lang w:eastAsia="en-US"/>
        </w:rPr>
      </w:pPr>
    </w:p>
    <w:tbl>
      <w:tblPr>
        <w:tblW w:w="1034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1559"/>
        <w:gridCol w:w="5103"/>
      </w:tblGrid>
      <w:tr w:rsidR="008477C2" w:rsidRPr="008477C2" w14:paraId="21EFAF03" w14:textId="77777777" w:rsidTr="008477C2">
        <w:trPr>
          <w:trHeight w:val="341"/>
          <w:tblHeader/>
        </w:trPr>
        <w:tc>
          <w:tcPr>
            <w:tcW w:w="3686" w:type="dxa"/>
            <w:shd w:val="clear" w:color="auto" w:fill="C2D69B"/>
            <w:vAlign w:val="center"/>
          </w:tcPr>
          <w:p w14:paraId="20D3009C" w14:textId="77777777" w:rsidR="008477C2" w:rsidRPr="008477C2" w:rsidRDefault="008477C2" w:rsidP="008477C2">
            <w:pPr>
              <w:ind w:left="108" w:right="108"/>
              <w:rPr>
                <w:rFonts w:ascii="Calibri" w:eastAsia="Malgun Gothic" w:hAnsi="Calibri" w:cs="Times New Roman"/>
                <w:b/>
                <w:bCs/>
                <w:color w:val="08374B"/>
                <w:sz w:val="24"/>
                <w:lang w:eastAsia="en-US"/>
              </w:rPr>
            </w:pPr>
            <w:r w:rsidRPr="008477C2">
              <w:rPr>
                <w:rFonts w:ascii="Calibri" w:eastAsia="Malgun Gothic" w:hAnsi="Calibri" w:cs="Times New Roman"/>
                <w:b/>
                <w:bCs/>
                <w:color w:val="08374B"/>
                <w:sz w:val="24"/>
                <w:lang w:eastAsia="en-US"/>
              </w:rPr>
              <w:t>Nr.</w:t>
            </w:r>
          </w:p>
        </w:tc>
        <w:tc>
          <w:tcPr>
            <w:tcW w:w="1559" w:type="dxa"/>
            <w:shd w:val="clear" w:color="auto" w:fill="C2D69B"/>
            <w:vAlign w:val="center"/>
          </w:tcPr>
          <w:p w14:paraId="59CB1C2A" w14:textId="77777777" w:rsidR="008477C2" w:rsidRPr="008477C2" w:rsidRDefault="008477C2" w:rsidP="008477C2">
            <w:pPr>
              <w:ind w:left="108" w:right="108"/>
              <w:rPr>
                <w:rFonts w:ascii="Calibri" w:eastAsia="Malgun Gothic" w:hAnsi="Calibri" w:cs="Times New Roman"/>
                <w:b/>
                <w:bCs/>
                <w:color w:val="08374B"/>
                <w:sz w:val="24"/>
                <w:lang w:eastAsia="en-US"/>
              </w:rPr>
            </w:pPr>
            <w:r w:rsidRPr="008477C2">
              <w:rPr>
                <w:rFonts w:ascii="Calibri" w:eastAsia="Malgun Gothic" w:hAnsi="Calibri" w:cs="Times New Roman"/>
                <w:b/>
                <w:bCs/>
                <w:color w:val="08374B"/>
                <w:sz w:val="24"/>
                <w:lang w:eastAsia="en-US"/>
              </w:rPr>
              <w:t>Version</w:t>
            </w:r>
          </w:p>
        </w:tc>
        <w:tc>
          <w:tcPr>
            <w:tcW w:w="5103" w:type="dxa"/>
            <w:shd w:val="clear" w:color="auto" w:fill="C2D69B"/>
          </w:tcPr>
          <w:p w14:paraId="600459A3" w14:textId="77777777" w:rsidR="008477C2" w:rsidRPr="008477C2" w:rsidRDefault="008477C2" w:rsidP="008477C2">
            <w:pPr>
              <w:ind w:left="108" w:right="108"/>
              <w:rPr>
                <w:rFonts w:ascii="Calibri" w:eastAsia="Malgun Gothic" w:hAnsi="Calibri" w:cs="Times New Roman"/>
                <w:b/>
                <w:bCs/>
                <w:color w:val="08374B"/>
                <w:sz w:val="24"/>
                <w:lang w:eastAsia="en-US"/>
              </w:rPr>
            </w:pPr>
            <w:r w:rsidRPr="008477C2">
              <w:rPr>
                <w:rFonts w:ascii="Calibri" w:eastAsia="Malgun Gothic" w:hAnsi="Calibri" w:cs="Times New Roman"/>
                <w:b/>
                <w:bCs/>
                <w:color w:val="08374B"/>
                <w:sz w:val="24"/>
                <w:lang w:eastAsia="en-US"/>
              </w:rPr>
              <w:t>Reference</w:t>
            </w:r>
          </w:p>
        </w:tc>
      </w:tr>
      <w:tr w:rsidR="008477C2" w:rsidRPr="008477C2" w14:paraId="2271477D" w14:textId="77777777" w:rsidTr="00780518">
        <w:trPr>
          <w:trHeight w:val="477"/>
        </w:trPr>
        <w:tc>
          <w:tcPr>
            <w:tcW w:w="3686" w:type="dxa"/>
          </w:tcPr>
          <w:p w14:paraId="0319D60B" w14:textId="77777777" w:rsidR="008477C2" w:rsidRPr="008477C2" w:rsidRDefault="008477C2" w:rsidP="008477C2">
            <w:pPr>
              <w:numPr>
                <w:ilvl w:val="0"/>
                <w:numId w:val="59"/>
              </w:numPr>
              <w:tabs>
                <w:tab w:val="left" w:pos="709"/>
              </w:tabs>
              <w:spacing w:after="200" w:line="276" w:lineRule="auto"/>
              <w:ind w:left="465" w:right="108" w:hanging="357"/>
              <w:rPr>
                <w:rFonts w:ascii="Helvetica 55 Roman" w:eastAsia="Malgun Gothic" w:hAnsi="Helvetica 55 Roman" w:cs="Times New Roman"/>
                <w:color w:val="08374B"/>
                <w:lang w:eastAsia="en-US"/>
              </w:rPr>
            </w:pPr>
            <w:bookmarkStart w:id="51" w:name="_Ref448418975"/>
            <w:r w:rsidRPr="008477C2">
              <w:rPr>
                <w:rFonts w:ascii="Helvetica 55 Roman" w:eastAsia="Malgun Gothic" w:hAnsi="Helvetica 55 Roman" w:cs="Times New Roman"/>
                <w:color w:val="08374B"/>
                <w:lang w:eastAsia="en-US"/>
              </w:rPr>
              <w:t>Service Documentation Guidelines</w:t>
            </w:r>
            <w:bookmarkEnd w:id="51"/>
          </w:p>
        </w:tc>
        <w:tc>
          <w:tcPr>
            <w:tcW w:w="1559" w:type="dxa"/>
          </w:tcPr>
          <w:p w14:paraId="11351035" w14:textId="77777777" w:rsidR="008477C2" w:rsidRPr="008477C2" w:rsidRDefault="008477C2" w:rsidP="008477C2">
            <w:pPr>
              <w:tabs>
                <w:tab w:val="left" w:pos="709"/>
              </w:tabs>
              <w:ind w:left="108" w:right="108"/>
              <w:rPr>
                <w:rFonts w:ascii="Helvetica 55 Roman" w:eastAsia="Malgun Gothic" w:hAnsi="Helvetica 55 Roman" w:cs="Times New Roman"/>
                <w:color w:val="08374B"/>
                <w:lang w:eastAsia="en-US"/>
              </w:rPr>
            </w:pPr>
            <w:r w:rsidRPr="008477C2">
              <w:rPr>
                <w:rFonts w:ascii="Helvetica 55 Roman" w:eastAsia="Malgun Gothic" w:hAnsi="Helvetica 55 Roman" w:cs="Times New Roman"/>
                <w:color w:val="08374B"/>
                <w:lang w:eastAsia="en-US"/>
              </w:rPr>
              <w:t>01.00</w:t>
            </w:r>
          </w:p>
        </w:tc>
        <w:tc>
          <w:tcPr>
            <w:tcW w:w="5103" w:type="dxa"/>
          </w:tcPr>
          <w:p w14:paraId="3BBB7B2D" w14:textId="77777777" w:rsidR="008477C2" w:rsidRPr="008477C2" w:rsidRDefault="008477C2" w:rsidP="008477C2">
            <w:pPr>
              <w:tabs>
                <w:tab w:val="left" w:pos="709"/>
              </w:tabs>
              <w:ind w:left="108" w:right="108"/>
              <w:rPr>
                <w:rFonts w:ascii="Helvetica 55 Roman" w:eastAsia="Malgun Gothic" w:hAnsi="Helvetica 55 Roman" w:cs="Times New Roman"/>
                <w:color w:val="08374B"/>
                <w:lang w:eastAsia="en-US"/>
              </w:rPr>
            </w:pPr>
            <w:r w:rsidRPr="008477C2">
              <w:rPr>
                <w:rFonts w:ascii="Helvetica 55 Roman" w:eastAsia="Malgun Gothic" w:hAnsi="Helvetica 55 Roman" w:cs="Times New Roman"/>
                <w:color w:val="08374B"/>
                <w:lang w:eastAsia="en-US"/>
              </w:rPr>
              <w:t>SG_Annex_A_Service_Documentation_Guidelines</w:t>
            </w:r>
          </w:p>
        </w:tc>
      </w:tr>
      <w:tr w:rsidR="008477C2" w:rsidRPr="008477C2" w14:paraId="6AF9FA3B" w14:textId="77777777" w:rsidTr="00780518">
        <w:trPr>
          <w:trHeight w:val="477"/>
        </w:trPr>
        <w:tc>
          <w:tcPr>
            <w:tcW w:w="3686" w:type="dxa"/>
          </w:tcPr>
          <w:p w14:paraId="6ED04D97" w14:textId="77777777" w:rsidR="008477C2" w:rsidRPr="008477C2" w:rsidRDefault="008477C2" w:rsidP="008477C2">
            <w:pPr>
              <w:numPr>
                <w:ilvl w:val="0"/>
                <w:numId w:val="59"/>
              </w:numPr>
              <w:tabs>
                <w:tab w:val="left" w:pos="709"/>
              </w:tabs>
              <w:spacing w:after="200" w:line="276" w:lineRule="auto"/>
              <w:ind w:left="465" w:right="108" w:hanging="357"/>
              <w:rPr>
                <w:rFonts w:ascii="Helvetica 55 Roman" w:eastAsia="Malgun Gothic" w:hAnsi="Helvetica 55 Roman" w:cs="Times New Roman"/>
                <w:vanish/>
                <w:color w:val="08374B"/>
                <w:lang w:eastAsia="en-US"/>
              </w:rPr>
            </w:pPr>
            <w:r w:rsidRPr="008477C2">
              <w:rPr>
                <w:rFonts w:ascii="Helvetica 55 Roman" w:eastAsia="Malgun Gothic" w:hAnsi="Helvetica 55 Roman" w:cs="Times New Roman"/>
                <w:color w:val="08374B"/>
                <w:lang w:eastAsia="en-US"/>
              </w:rPr>
              <w:t>Maritime Resource Name</w:t>
            </w:r>
          </w:p>
        </w:tc>
        <w:tc>
          <w:tcPr>
            <w:tcW w:w="1559" w:type="dxa"/>
          </w:tcPr>
          <w:p w14:paraId="483D8920" w14:textId="77777777" w:rsidR="008477C2" w:rsidRPr="008477C2" w:rsidRDefault="008477C2" w:rsidP="008477C2">
            <w:pPr>
              <w:tabs>
                <w:tab w:val="left" w:pos="709"/>
              </w:tabs>
              <w:ind w:left="108" w:right="108"/>
              <w:rPr>
                <w:rFonts w:ascii="Helvetica 55 Roman" w:eastAsia="Malgun Gothic" w:hAnsi="Helvetica 55 Roman" w:cs="Times New Roman"/>
                <w:vanish/>
                <w:color w:val="08374B"/>
                <w:lang w:eastAsia="en-US"/>
              </w:rPr>
            </w:pPr>
          </w:p>
        </w:tc>
        <w:tc>
          <w:tcPr>
            <w:tcW w:w="5103" w:type="dxa"/>
          </w:tcPr>
          <w:p w14:paraId="7BC2606C" w14:textId="77777777" w:rsidR="008477C2" w:rsidRPr="008477C2" w:rsidRDefault="008477C2" w:rsidP="008477C2">
            <w:pPr>
              <w:tabs>
                <w:tab w:val="left" w:pos="709"/>
              </w:tabs>
              <w:ind w:left="108" w:right="108"/>
              <w:rPr>
                <w:rFonts w:ascii="Helvetica 55 Roman" w:eastAsia="Malgun Gothic" w:hAnsi="Helvetica 55 Roman" w:cs="Times New Roman"/>
                <w:vanish/>
                <w:color w:val="08374B"/>
                <w:lang w:eastAsia="en-US"/>
              </w:rPr>
            </w:pPr>
            <w:r w:rsidRPr="008477C2">
              <w:rPr>
                <w:rFonts w:ascii="Helvetica 55 Roman" w:eastAsia="Malgun Gothic" w:hAnsi="Helvetica 55 Roman" w:cs="Times New Roman"/>
                <w:color w:val="08374B"/>
                <w:lang w:eastAsia="en-US"/>
              </w:rPr>
              <w:t>Maritime Resource Name, ENAV17-n.n.n</w:t>
            </w:r>
          </w:p>
        </w:tc>
      </w:tr>
      <w:tr w:rsidR="008477C2" w:rsidRPr="008477C2" w14:paraId="7292D95F" w14:textId="77777777" w:rsidTr="00780518">
        <w:trPr>
          <w:trHeight w:val="477"/>
        </w:trPr>
        <w:tc>
          <w:tcPr>
            <w:tcW w:w="3686" w:type="dxa"/>
          </w:tcPr>
          <w:p w14:paraId="130191F6" w14:textId="77777777" w:rsidR="008477C2" w:rsidRPr="008477C2" w:rsidRDefault="008477C2" w:rsidP="008477C2">
            <w:pPr>
              <w:numPr>
                <w:ilvl w:val="0"/>
                <w:numId w:val="59"/>
              </w:numPr>
              <w:tabs>
                <w:tab w:val="left" w:pos="709"/>
              </w:tabs>
              <w:spacing w:after="200" w:line="276" w:lineRule="auto"/>
              <w:ind w:left="465" w:right="108" w:hanging="357"/>
              <w:rPr>
                <w:rFonts w:ascii="Helvetica 55 Roman" w:eastAsia="Malgun Gothic" w:hAnsi="Helvetica 55 Roman" w:cs="Times New Roman"/>
                <w:color w:val="08374B"/>
                <w:lang w:eastAsia="en-US"/>
              </w:rPr>
            </w:pPr>
            <w:bookmarkStart w:id="52" w:name="_Ref459284225"/>
            <w:bookmarkStart w:id="53" w:name="_Ref459212772"/>
            <w:bookmarkStart w:id="54" w:name="_Ref459300212"/>
            <w:bookmarkStart w:id="55" w:name="_Ref459300586"/>
            <w:bookmarkEnd w:id="52"/>
            <w:r w:rsidRPr="008477C2">
              <w:rPr>
                <w:rFonts w:ascii="Helvetica 55 Roman" w:eastAsia="Malgun Gothic" w:hAnsi="Helvetica 55 Roman" w:cs="Times New Roman"/>
                <w:color w:val="08374B"/>
                <w:lang w:eastAsia="en-US"/>
              </w:rPr>
              <w:t>S-100</w:t>
            </w:r>
            <w:bookmarkEnd w:id="53"/>
            <w:r w:rsidRPr="008477C2">
              <w:rPr>
                <w:rFonts w:ascii="Helvetica 55 Roman" w:eastAsia="Malgun Gothic" w:hAnsi="Helvetica 55 Roman" w:cs="Times New Roman"/>
                <w:color w:val="08374B"/>
                <w:lang w:eastAsia="en-US"/>
              </w:rPr>
              <w:t xml:space="preserve"> Universal Hydrographic Data Model</w:t>
            </w:r>
            <w:bookmarkEnd w:id="54"/>
            <w:bookmarkEnd w:id="55"/>
          </w:p>
        </w:tc>
        <w:tc>
          <w:tcPr>
            <w:tcW w:w="1559" w:type="dxa"/>
          </w:tcPr>
          <w:p w14:paraId="3E494CD4" w14:textId="77777777" w:rsidR="008477C2" w:rsidRPr="008477C2" w:rsidRDefault="008477C2" w:rsidP="008477C2">
            <w:pPr>
              <w:tabs>
                <w:tab w:val="left" w:pos="709"/>
              </w:tabs>
              <w:ind w:left="108" w:right="108"/>
              <w:rPr>
                <w:rFonts w:ascii="Helvetica 55 Roman" w:eastAsia="Malgun Gothic" w:hAnsi="Helvetica 55 Roman" w:cs="Times New Roman"/>
                <w:color w:val="08374B"/>
                <w:lang w:eastAsia="en-US"/>
              </w:rPr>
            </w:pPr>
            <w:r w:rsidRPr="008477C2">
              <w:rPr>
                <w:rFonts w:ascii="Helvetica 55 Roman" w:eastAsia="Malgun Gothic" w:hAnsi="Helvetica 55 Roman" w:cs="Times New Roman"/>
                <w:color w:val="08374B"/>
                <w:lang w:eastAsia="en-US"/>
              </w:rPr>
              <w:t>4.0.0</w:t>
            </w:r>
          </w:p>
        </w:tc>
        <w:tc>
          <w:tcPr>
            <w:tcW w:w="5103" w:type="dxa"/>
          </w:tcPr>
          <w:p w14:paraId="1D153F47" w14:textId="77777777" w:rsidR="008477C2" w:rsidRPr="008477C2" w:rsidRDefault="008477C2" w:rsidP="008477C2">
            <w:pPr>
              <w:tabs>
                <w:tab w:val="left" w:pos="709"/>
              </w:tabs>
              <w:ind w:left="108" w:right="108"/>
              <w:rPr>
                <w:rFonts w:ascii="Helvetica 55 Roman" w:eastAsia="Malgun Gothic" w:hAnsi="Helvetica 55 Roman" w:cs="Times New Roman"/>
                <w:color w:val="08374B"/>
                <w:lang w:eastAsia="en-US"/>
              </w:rPr>
            </w:pPr>
            <w:r w:rsidRPr="008477C2">
              <w:rPr>
                <w:rFonts w:ascii="Helvetica 55 Roman" w:eastAsia="Malgun Gothic" w:hAnsi="Helvetica 55 Roman" w:cs="Times New Roman"/>
                <w:color w:val="08374B"/>
                <w:lang w:eastAsia="en-US"/>
              </w:rPr>
              <w:t>S-100 –</w:t>
            </w:r>
          </w:p>
          <w:p w14:paraId="53294D99" w14:textId="77777777" w:rsidR="008477C2" w:rsidRPr="008477C2" w:rsidRDefault="008477C2" w:rsidP="008477C2">
            <w:pPr>
              <w:tabs>
                <w:tab w:val="left" w:pos="709"/>
              </w:tabs>
              <w:ind w:left="108" w:right="108"/>
              <w:rPr>
                <w:rFonts w:ascii="Helvetica 55 Roman" w:eastAsia="Malgun Gothic" w:hAnsi="Helvetica 55 Roman" w:cs="Times New Roman"/>
                <w:color w:val="08374B"/>
                <w:lang w:eastAsia="en-US"/>
              </w:rPr>
            </w:pPr>
            <w:r w:rsidRPr="008477C2">
              <w:rPr>
                <w:rFonts w:ascii="Helvetica 55 Roman" w:eastAsia="Malgun Gothic" w:hAnsi="Helvetica 55 Roman" w:cs="Times New Roman"/>
                <w:color w:val="08374B"/>
                <w:lang w:eastAsia="en-US"/>
              </w:rPr>
              <w:t>UNIVERSAL HYDROGRAPHIC DATA MODEL</w:t>
            </w:r>
          </w:p>
        </w:tc>
      </w:tr>
    </w:tbl>
    <w:p w14:paraId="06A9F5D8" w14:textId="77777777" w:rsidR="008477C2" w:rsidRPr="008477C2" w:rsidRDefault="008477C2" w:rsidP="008477C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56" w:name="_Toc523059512"/>
      <w:bookmarkStart w:id="57" w:name="_Ref448477071"/>
      <w:r w:rsidRPr="008477C2">
        <w:rPr>
          <w:rFonts w:ascii="Helvetica 55 Roman" w:eastAsia="Malgun Gothic" w:hAnsi="Helvetica 55 Roman" w:cs="Times New Roman"/>
          <w:b/>
          <w:bCs/>
          <w:color w:val="476E7D"/>
          <w:kern w:val="36"/>
          <w:sz w:val="36"/>
          <w:szCs w:val="28"/>
          <w:lang w:eastAsia="en-US"/>
        </w:rPr>
        <w:lastRenderedPageBreak/>
        <w:t>Acronyms and Terminology</w:t>
      </w:r>
      <w:bookmarkEnd w:id="56"/>
    </w:p>
    <w:p w14:paraId="41491B5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58" w:name="_Toc523059513"/>
      <w:r w:rsidRPr="008477C2">
        <w:rPr>
          <w:rFonts w:ascii="Helvetica 55 Roman" w:eastAsia="Malgun Gothic" w:hAnsi="Helvetica 55 Roman" w:cs="Times New Roman"/>
          <w:color w:val="476E7D"/>
          <w:kern w:val="36"/>
          <w:sz w:val="28"/>
          <w:szCs w:val="26"/>
          <w:lang w:eastAsia="en-US"/>
        </w:rPr>
        <w:t>Acronyms</w:t>
      </w:r>
      <w:bookmarkEnd w:id="58"/>
    </w:p>
    <w:tbl>
      <w:tblPr>
        <w:tblStyle w:val="12"/>
        <w:tblW w:w="0" w:type="auto"/>
        <w:tblInd w:w="108" w:type="dxa"/>
        <w:tblLook w:val="04A0" w:firstRow="1" w:lastRow="0" w:firstColumn="1" w:lastColumn="0" w:noHBand="0" w:noVBand="1"/>
      </w:tblPr>
      <w:tblGrid>
        <w:gridCol w:w="1843"/>
        <w:gridCol w:w="7371"/>
      </w:tblGrid>
      <w:tr w:rsidR="008477C2" w:rsidRPr="008477C2" w14:paraId="1A40C10A" w14:textId="77777777" w:rsidTr="00780518">
        <w:tc>
          <w:tcPr>
            <w:tcW w:w="1843" w:type="dxa"/>
          </w:tcPr>
          <w:p w14:paraId="2CAA911A"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Term</w:t>
            </w:r>
          </w:p>
        </w:tc>
        <w:tc>
          <w:tcPr>
            <w:tcW w:w="7371" w:type="dxa"/>
          </w:tcPr>
          <w:p w14:paraId="268D6AA3" w14:textId="77777777" w:rsidR="008477C2" w:rsidRPr="008477C2" w:rsidRDefault="008477C2" w:rsidP="008477C2">
            <w:pPr>
              <w:ind w:left="108" w:right="108"/>
              <w:rPr>
                <w:rFonts w:ascii="Helvetica 55 Roman" w:hAnsi="Helvetica 55 Roman" w:cs="Times New Roman"/>
                <w:b/>
                <w:bCs/>
                <w:color w:val="08374B"/>
                <w:sz w:val="24"/>
              </w:rPr>
            </w:pPr>
            <w:r w:rsidRPr="008477C2">
              <w:rPr>
                <w:rFonts w:ascii="Calibri" w:hAnsi="Calibri" w:cs="Times New Roman"/>
                <w:b/>
                <w:bCs/>
                <w:color w:val="08374B"/>
                <w:sz w:val="24"/>
              </w:rPr>
              <w:t>Definition</w:t>
            </w:r>
          </w:p>
        </w:tc>
      </w:tr>
      <w:tr w:rsidR="008477C2" w:rsidRPr="008477C2" w14:paraId="7428932D" w14:textId="77777777" w:rsidTr="00780518">
        <w:tc>
          <w:tcPr>
            <w:tcW w:w="1843" w:type="dxa"/>
          </w:tcPr>
          <w:p w14:paraId="413A5D99"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API</w:t>
            </w:r>
          </w:p>
        </w:tc>
        <w:tc>
          <w:tcPr>
            <w:tcW w:w="7371" w:type="dxa"/>
          </w:tcPr>
          <w:p w14:paraId="77257C90"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Application Programming Interface</w:t>
            </w:r>
          </w:p>
        </w:tc>
      </w:tr>
      <w:tr w:rsidR="008477C2" w:rsidRPr="008477C2" w14:paraId="786503D8" w14:textId="77777777" w:rsidTr="00780518">
        <w:tc>
          <w:tcPr>
            <w:tcW w:w="1843" w:type="dxa"/>
          </w:tcPr>
          <w:p w14:paraId="53A310B8"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MC</w:t>
            </w:r>
          </w:p>
        </w:tc>
        <w:tc>
          <w:tcPr>
            <w:tcW w:w="7371" w:type="dxa"/>
          </w:tcPr>
          <w:p w14:paraId="31C547EC"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Maritime Cloud</w:t>
            </w:r>
          </w:p>
        </w:tc>
      </w:tr>
      <w:tr w:rsidR="008477C2" w:rsidRPr="008477C2" w14:paraId="556653CA" w14:textId="77777777" w:rsidTr="00780518">
        <w:tc>
          <w:tcPr>
            <w:tcW w:w="1843" w:type="dxa"/>
          </w:tcPr>
          <w:p w14:paraId="565170E0"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MEP</w:t>
            </w:r>
          </w:p>
        </w:tc>
        <w:tc>
          <w:tcPr>
            <w:tcW w:w="7371" w:type="dxa"/>
          </w:tcPr>
          <w:p w14:paraId="0D642183"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Message Exchange Pattern</w:t>
            </w:r>
          </w:p>
        </w:tc>
      </w:tr>
      <w:tr w:rsidR="008477C2" w:rsidRPr="008477C2" w14:paraId="2D285299" w14:textId="77777777" w:rsidTr="00780518">
        <w:tc>
          <w:tcPr>
            <w:tcW w:w="1843" w:type="dxa"/>
          </w:tcPr>
          <w:p w14:paraId="51A944DF"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MRN</w:t>
            </w:r>
          </w:p>
        </w:tc>
        <w:tc>
          <w:tcPr>
            <w:tcW w:w="7371" w:type="dxa"/>
          </w:tcPr>
          <w:p w14:paraId="65C40CB4"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Maritime Resource Name</w:t>
            </w:r>
          </w:p>
        </w:tc>
      </w:tr>
      <w:tr w:rsidR="008477C2" w:rsidRPr="008477C2" w14:paraId="63311F88" w14:textId="77777777" w:rsidTr="00780518">
        <w:tc>
          <w:tcPr>
            <w:tcW w:w="1843" w:type="dxa"/>
          </w:tcPr>
          <w:p w14:paraId="7EF57F0F"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NAF</w:t>
            </w:r>
          </w:p>
        </w:tc>
        <w:tc>
          <w:tcPr>
            <w:tcW w:w="7371" w:type="dxa"/>
          </w:tcPr>
          <w:p w14:paraId="2B186D98"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rPr>
              <w:t>NATO Architectural Framework</w:t>
            </w:r>
          </w:p>
        </w:tc>
      </w:tr>
      <w:tr w:rsidR="008477C2" w:rsidRPr="008477C2" w14:paraId="3A552E30" w14:textId="77777777" w:rsidTr="00780518">
        <w:tc>
          <w:tcPr>
            <w:tcW w:w="1843" w:type="dxa"/>
          </w:tcPr>
          <w:p w14:paraId="6E9390E6"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REST</w:t>
            </w:r>
          </w:p>
        </w:tc>
        <w:tc>
          <w:tcPr>
            <w:tcW w:w="7371" w:type="dxa"/>
          </w:tcPr>
          <w:p w14:paraId="2E2AC85C"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Representational State Transfer</w:t>
            </w:r>
          </w:p>
        </w:tc>
      </w:tr>
      <w:tr w:rsidR="008477C2" w:rsidRPr="008477C2" w14:paraId="49337D4F" w14:textId="77777777" w:rsidTr="00780518">
        <w:tc>
          <w:tcPr>
            <w:tcW w:w="1843" w:type="dxa"/>
          </w:tcPr>
          <w:p w14:paraId="70D9CD30"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SOA</w:t>
            </w:r>
          </w:p>
        </w:tc>
        <w:tc>
          <w:tcPr>
            <w:tcW w:w="7371" w:type="dxa"/>
          </w:tcPr>
          <w:p w14:paraId="6EA19DE6"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Service Oriented Architecture</w:t>
            </w:r>
          </w:p>
        </w:tc>
      </w:tr>
      <w:tr w:rsidR="008477C2" w:rsidRPr="008477C2" w14:paraId="0F3C4FF5" w14:textId="77777777" w:rsidTr="00780518">
        <w:tc>
          <w:tcPr>
            <w:tcW w:w="1843" w:type="dxa"/>
          </w:tcPr>
          <w:p w14:paraId="575B2A2C"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SOAP</w:t>
            </w:r>
          </w:p>
        </w:tc>
        <w:tc>
          <w:tcPr>
            <w:tcW w:w="7371" w:type="dxa"/>
          </w:tcPr>
          <w:p w14:paraId="5F6DB818"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Simple Object Access Protocol</w:t>
            </w:r>
          </w:p>
        </w:tc>
      </w:tr>
      <w:tr w:rsidR="008477C2" w:rsidRPr="008477C2" w14:paraId="51EDF6FE" w14:textId="77777777" w:rsidTr="00780518">
        <w:tc>
          <w:tcPr>
            <w:tcW w:w="1843" w:type="dxa"/>
          </w:tcPr>
          <w:p w14:paraId="17D41850"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lang w:eastAsia="fr-FR"/>
              </w:rPr>
              <w:t>SSD</w:t>
            </w:r>
          </w:p>
        </w:tc>
        <w:tc>
          <w:tcPr>
            <w:tcW w:w="7371" w:type="dxa"/>
          </w:tcPr>
          <w:p w14:paraId="3EB57248"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lang w:eastAsia="fr-FR"/>
              </w:rPr>
              <w:t>Service Specification Document</w:t>
            </w:r>
          </w:p>
        </w:tc>
      </w:tr>
      <w:tr w:rsidR="008477C2" w:rsidRPr="008477C2" w14:paraId="736B8B54" w14:textId="77777777" w:rsidTr="00780518">
        <w:tc>
          <w:tcPr>
            <w:tcW w:w="1843" w:type="dxa"/>
          </w:tcPr>
          <w:p w14:paraId="31294903"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UML</w:t>
            </w:r>
          </w:p>
        </w:tc>
        <w:tc>
          <w:tcPr>
            <w:tcW w:w="7371" w:type="dxa"/>
          </w:tcPr>
          <w:p w14:paraId="17E2D0A8"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Unified Modelling Language</w:t>
            </w:r>
          </w:p>
        </w:tc>
      </w:tr>
      <w:tr w:rsidR="008477C2" w:rsidRPr="008477C2" w14:paraId="770A26CD" w14:textId="77777777" w:rsidTr="00780518">
        <w:tc>
          <w:tcPr>
            <w:tcW w:w="1843" w:type="dxa"/>
          </w:tcPr>
          <w:p w14:paraId="7FCD0E99"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URL</w:t>
            </w:r>
          </w:p>
        </w:tc>
        <w:tc>
          <w:tcPr>
            <w:tcW w:w="7371" w:type="dxa"/>
          </w:tcPr>
          <w:p w14:paraId="78B5F1CC"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Uniform Resource Locator</w:t>
            </w:r>
          </w:p>
        </w:tc>
      </w:tr>
      <w:tr w:rsidR="008477C2" w:rsidRPr="008477C2" w14:paraId="58DEF633" w14:textId="77777777" w:rsidTr="00780518">
        <w:tc>
          <w:tcPr>
            <w:tcW w:w="1843" w:type="dxa"/>
          </w:tcPr>
          <w:p w14:paraId="5B7F84E0"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VTS</w:t>
            </w:r>
          </w:p>
        </w:tc>
        <w:tc>
          <w:tcPr>
            <w:tcW w:w="7371" w:type="dxa"/>
          </w:tcPr>
          <w:p w14:paraId="46196FB3"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Vessel Traffic Service</w:t>
            </w:r>
          </w:p>
        </w:tc>
      </w:tr>
      <w:tr w:rsidR="008477C2" w:rsidRPr="008477C2" w14:paraId="6CF340C7" w14:textId="77777777" w:rsidTr="00780518">
        <w:tc>
          <w:tcPr>
            <w:tcW w:w="1843" w:type="dxa"/>
          </w:tcPr>
          <w:p w14:paraId="7C97EA00"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WSDL</w:t>
            </w:r>
          </w:p>
        </w:tc>
        <w:tc>
          <w:tcPr>
            <w:tcW w:w="7371" w:type="dxa"/>
          </w:tcPr>
          <w:p w14:paraId="6AF8FC48"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Web Service Definition Language</w:t>
            </w:r>
          </w:p>
        </w:tc>
      </w:tr>
      <w:tr w:rsidR="008477C2" w:rsidRPr="008477C2" w14:paraId="48A8DAC3" w14:textId="77777777" w:rsidTr="00780518">
        <w:tc>
          <w:tcPr>
            <w:tcW w:w="1843" w:type="dxa"/>
          </w:tcPr>
          <w:p w14:paraId="4B08FE6A"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XML</w:t>
            </w:r>
          </w:p>
        </w:tc>
        <w:tc>
          <w:tcPr>
            <w:tcW w:w="7371" w:type="dxa"/>
          </w:tcPr>
          <w:p w14:paraId="3315068B"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Extendible Mark-up Language</w:t>
            </w:r>
          </w:p>
        </w:tc>
      </w:tr>
      <w:tr w:rsidR="008477C2" w:rsidRPr="008477C2" w14:paraId="0B3C2506" w14:textId="77777777" w:rsidTr="00780518">
        <w:tc>
          <w:tcPr>
            <w:tcW w:w="1843" w:type="dxa"/>
          </w:tcPr>
          <w:p w14:paraId="10DD43A2" w14:textId="77777777" w:rsidR="008477C2" w:rsidRPr="008477C2" w:rsidRDefault="008477C2" w:rsidP="008477C2">
            <w:pPr>
              <w:ind w:left="108" w:right="108"/>
              <w:rPr>
                <w:rFonts w:ascii="Calibri" w:hAnsi="Calibri" w:cs="Times New Roman"/>
                <w:b/>
                <w:bCs/>
                <w:color w:val="08374B"/>
                <w:sz w:val="24"/>
                <w:lang w:eastAsia="fr-FR"/>
              </w:rPr>
            </w:pPr>
            <w:r w:rsidRPr="008477C2">
              <w:rPr>
                <w:rFonts w:ascii="Calibri" w:hAnsi="Calibri" w:cs="Times New Roman"/>
                <w:b/>
                <w:bCs/>
                <w:color w:val="08374B"/>
                <w:sz w:val="24"/>
                <w:lang w:eastAsia="fr-FR"/>
              </w:rPr>
              <w:t>XSD</w:t>
            </w:r>
          </w:p>
        </w:tc>
        <w:tc>
          <w:tcPr>
            <w:tcW w:w="7371" w:type="dxa"/>
          </w:tcPr>
          <w:p w14:paraId="13785AB2"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XML Schema Definition</w:t>
            </w:r>
          </w:p>
        </w:tc>
      </w:tr>
    </w:tbl>
    <w:p w14:paraId="1D65202A"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4B8F9B96" w14:textId="77777777" w:rsidR="008477C2" w:rsidRPr="008477C2" w:rsidRDefault="008477C2" w:rsidP="008477C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59" w:name="_Ref445650880"/>
      <w:bookmarkStart w:id="60" w:name="_Toc523059514"/>
      <w:r w:rsidRPr="008477C2">
        <w:rPr>
          <w:rFonts w:ascii="Helvetica 55 Roman" w:eastAsia="Malgun Gothic" w:hAnsi="Helvetica 55 Roman" w:cs="Times New Roman"/>
          <w:color w:val="476E7D"/>
          <w:kern w:val="36"/>
          <w:sz w:val="28"/>
          <w:szCs w:val="26"/>
          <w:lang w:eastAsia="en-US"/>
        </w:rPr>
        <w:t>Terminology</w:t>
      </w:r>
      <w:bookmarkEnd w:id="59"/>
      <w:bookmarkEnd w:id="60"/>
    </w:p>
    <w:tbl>
      <w:tblPr>
        <w:tblStyle w:val="12"/>
        <w:tblW w:w="0" w:type="auto"/>
        <w:tblInd w:w="108" w:type="dxa"/>
        <w:tblLook w:val="04A0" w:firstRow="1" w:lastRow="0" w:firstColumn="1" w:lastColumn="0" w:noHBand="0" w:noVBand="1"/>
      </w:tblPr>
      <w:tblGrid>
        <w:gridCol w:w="2491"/>
        <w:gridCol w:w="6723"/>
      </w:tblGrid>
      <w:tr w:rsidR="008477C2" w:rsidRPr="008477C2" w14:paraId="1E6D0CC2" w14:textId="77777777" w:rsidTr="00780518">
        <w:tc>
          <w:tcPr>
            <w:tcW w:w="2491" w:type="dxa"/>
          </w:tcPr>
          <w:p w14:paraId="5F50A966"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Term</w:t>
            </w:r>
          </w:p>
        </w:tc>
        <w:tc>
          <w:tcPr>
            <w:tcW w:w="6723" w:type="dxa"/>
          </w:tcPr>
          <w:p w14:paraId="347F9B14" w14:textId="77777777" w:rsidR="008477C2" w:rsidRPr="008477C2" w:rsidRDefault="008477C2" w:rsidP="008477C2">
            <w:pPr>
              <w:ind w:left="108" w:right="108"/>
              <w:rPr>
                <w:rFonts w:ascii="Helvetica 55 Roman" w:hAnsi="Helvetica 55 Roman" w:cs="Times New Roman"/>
                <w:b/>
                <w:bCs/>
                <w:color w:val="08374B"/>
                <w:sz w:val="24"/>
              </w:rPr>
            </w:pPr>
            <w:r w:rsidRPr="008477C2">
              <w:rPr>
                <w:rFonts w:ascii="Calibri" w:hAnsi="Calibri" w:cs="Times New Roman"/>
                <w:b/>
                <w:bCs/>
                <w:color w:val="08374B"/>
                <w:sz w:val="24"/>
              </w:rPr>
              <w:t>Definition</w:t>
            </w:r>
          </w:p>
        </w:tc>
      </w:tr>
      <w:tr w:rsidR="008477C2" w:rsidRPr="008477C2" w14:paraId="5416C21E" w14:textId="77777777" w:rsidTr="00780518">
        <w:tc>
          <w:tcPr>
            <w:tcW w:w="2491" w:type="dxa"/>
          </w:tcPr>
          <w:p w14:paraId="588F34AF"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External Data Model</w:t>
            </w:r>
          </w:p>
        </w:tc>
        <w:tc>
          <w:tcPr>
            <w:tcW w:w="6723" w:type="dxa"/>
          </w:tcPr>
          <w:p w14:paraId="08E4FEFC" w14:textId="77777777" w:rsidR="008477C2" w:rsidRPr="008477C2" w:rsidRDefault="008477C2" w:rsidP="008477C2">
            <w:pPr>
              <w:tabs>
                <w:tab w:val="left" w:pos="709"/>
              </w:tabs>
              <w:ind w:left="108" w:right="108"/>
              <w:rPr>
                <w:rFonts w:ascii="Helvetica 55 Roman" w:hAnsi="Helvetica 55 Roman" w:cs="Times New Roman"/>
                <w:bCs/>
                <w:color w:val="08374B"/>
              </w:rPr>
            </w:pPr>
            <w:r w:rsidRPr="008477C2">
              <w:rPr>
                <w:rFonts w:ascii="Helvetica 55 Roman" w:hAnsi="Helvetica 55 Roman" w:cs="Times New Roman"/>
                <w:color w:val="08374B"/>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8477C2" w:rsidRPr="008477C2" w14:paraId="24772133" w14:textId="77777777" w:rsidTr="00780518">
        <w:tc>
          <w:tcPr>
            <w:tcW w:w="2491" w:type="dxa"/>
          </w:tcPr>
          <w:p w14:paraId="0821D810"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Message Exchange Pattern</w:t>
            </w:r>
          </w:p>
        </w:tc>
        <w:tc>
          <w:tcPr>
            <w:tcW w:w="6723" w:type="dxa"/>
          </w:tcPr>
          <w:p w14:paraId="156A852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Describes the principles how two different parts of a message passing system (in our case: the service provider and the service consumer) interact and communicate with each other. Examples:</w:t>
            </w:r>
          </w:p>
          <w:p w14:paraId="3282EA82"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 xml:space="preserve">In the Request/Response MEP, the service consumer sends a request to the service provider in order to obtain certain information; the service provider provides the requested information in a dedicated response. </w:t>
            </w:r>
          </w:p>
          <w:p w14:paraId="636B3FB0"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 xml:space="preserve">In the Publish/Subscribe MEP, the service consumer establishes a subscription with the service provider in order to obtain certain information; the service provider publishes information (either in regular intervals or upon change) to all subscribed service consumers. </w:t>
            </w:r>
          </w:p>
        </w:tc>
      </w:tr>
      <w:tr w:rsidR="008477C2" w:rsidRPr="008477C2" w14:paraId="6997BF73" w14:textId="77777777" w:rsidTr="00780518">
        <w:tc>
          <w:tcPr>
            <w:tcW w:w="2491" w:type="dxa"/>
          </w:tcPr>
          <w:p w14:paraId="09416857"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Operational Activity</w:t>
            </w:r>
          </w:p>
        </w:tc>
        <w:tc>
          <w:tcPr>
            <w:tcW w:w="6723" w:type="dxa"/>
          </w:tcPr>
          <w:p w14:paraId="2D4C77AC"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An activity performed by an operational node. Examples of operational activities in the maritime context are: Route Planning, Route Optimization, Logistics, Safety, Weather Forecast Provision, …</w:t>
            </w:r>
          </w:p>
        </w:tc>
      </w:tr>
      <w:tr w:rsidR="008477C2" w:rsidRPr="008477C2" w14:paraId="6801D0DD" w14:textId="77777777" w:rsidTr="00780518">
        <w:tc>
          <w:tcPr>
            <w:tcW w:w="2491" w:type="dxa"/>
          </w:tcPr>
          <w:p w14:paraId="7D9880EE"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Operational Model</w:t>
            </w:r>
          </w:p>
        </w:tc>
        <w:tc>
          <w:tcPr>
            <w:tcW w:w="6723" w:type="dxa"/>
          </w:tcPr>
          <w:p w14:paraId="5E9728B7"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A structure of operational nodes and associated operational activities and their inter-relations in a process model.</w:t>
            </w:r>
          </w:p>
        </w:tc>
      </w:tr>
      <w:tr w:rsidR="008477C2" w:rsidRPr="008477C2" w14:paraId="486D5831" w14:textId="77777777" w:rsidTr="00780518">
        <w:tc>
          <w:tcPr>
            <w:tcW w:w="2491" w:type="dxa"/>
            <w:hideMark/>
          </w:tcPr>
          <w:p w14:paraId="28B6AD11" w14:textId="77777777" w:rsidR="008477C2" w:rsidRPr="008477C2" w:rsidRDefault="008477C2" w:rsidP="008477C2">
            <w:pPr>
              <w:ind w:left="108" w:right="108"/>
              <w:rPr>
                <w:rFonts w:cs="Arial"/>
                <w:b/>
                <w:bCs/>
                <w:color w:val="08374B"/>
                <w:sz w:val="24"/>
                <w:highlight w:val="yellow"/>
              </w:rPr>
            </w:pPr>
            <w:r w:rsidRPr="008477C2">
              <w:rPr>
                <w:rFonts w:ascii="Calibri" w:hAnsi="Calibri" w:cs="Times New Roman"/>
                <w:b/>
                <w:bCs/>
                <w:color w:val="08374B"/>
                <w:sz w:val="24"/>
              </w:rPr>
              <w:t>Operational Node</w:t>
            </w:r>
          </w:p>
        </w:tc>
        <w:tc>
          <w:tcPr>
            <w:tcW w:w="6723" w:type="dxa"/>
          </w:tcPr>
          <w:p w14:paraId="031A258B" w14:textId="77777777" w:rsidR="008477C2" w:rsidRPr="008477C2" w:rsidRDefault="008477C2" w:rsidP="008477C2">
            <w:pPr>
              <w:tabs>
                <w:tab w:val="left" w:pos="709"/>
              </w:tabs>
              <w:ind w:left="108" w:right="108"/>
              <w:rPr>
                <w:rFonts w:ascii="Helvetica 55 Roman" w:hAnsi="Helvetica 55 Roman" w:cs="Times New Roman"/>
                <w:color w:val="08374B"/>
                <w:lang w:eastAsia="fr-FR"/>
              </w:rPr>
            </w:pPr>
            <w:r w:rsidRPr="008477C2">
              <w:rPr>
                <w:rFonts w:ascii="Helvetica 55 Roman" w:hAnsi="Helvetica 55 Roman" w:cs="Times New Roman"/>
                <w:color w:val="08374B"/>
                <w:lang w:eastAsia="fr-FR"/>
              </w:rPr>
              <w:t xml:space="preserve">A logical entity that performs activities. Note: nodes are </w:t>
            </w:r>
            <w:r w:rsidRPr="008477C2">
              <w:rPr>
                <w:rFonts w:ascii="Helvetica 55 Roman" w:hAnsi="Helvetica 55 Roman" w:cs="Times New Roman"/>
                <w:color w:val="08374B"/>
                <w:lang w:eastAsia="fr-FR"/>
              </w:rPr>
              <w:lastRenderedPageBreak/>
              <w:t>specified independently of any physical realisation.</w:t>
            </w:r>
          </w:p>
          <w:p w14:paraId="1D1EFA19" w14:textId="77777777" w:rsidR="008477C2" w:rsidRPr="008477C2" w:rsidRDefault="008477C2" w:rsidP="008477C2">
            <w:pPr>
              <w:tabs>
                <w:tab w:val="left" w:pos="709"/>
              </w:tabs>
              <w:ind w:left="108" w:right="108"/>
              <w:rPr>
                <w:rFonts w:cs="Times New Roman"/>
                <w:color w:val="08374B"/>
              </w:rPr>
            </w:pPr>
            <w:r w:rsidRPr="008477C2">
              <w:rPr>
                <w:rFonts w:ascii="Helvetica 55 Roman" w:hAnsi="Helvetica 55 Roman" w:cs="Times New Roman"/>
                <w:color w:val="08374B"/>
                <w:lang w:eastAsia="fr-FR"/>
              </w:rPr>
              <w:t>Examples of operational nodes in the maritime context are: Maritime Control Center, Maritime Authority, Ship, Port, Weather Information Provider, …</w:t>
            </w:r>
          </w:p>
        </w:tc>
      </w:tr>
      <w:tr w:rsidR="008477C2" w:rsidRPr="008477C2" w14:paraId="72475BF3" w14:textId="77777777" w:rsidTr="00780518">
        <w:tc>
          <w:tcPr>
            <w:tcW w:w="2491" w:type="dxa"/>
            <w:hideMark/>
          </w:tcPr>
          <w:p w14:paraId="25DD28BE" w14:textId="77777777" w:rsidR="008477C2" w:rsidRPr="008477C2" w:rsidRDefault="008477C2" w:rsidP="008477C2">
            <w:pPr>
              <w:ind w:left="108" w:right="108"/>
              <w:rPr>
                <w:rFonts w:cs="Times New Roman"/>
                <w:b/>
                <w:bCs/>
                <w:color w:val="08374B"/>
                <w:sz w:val="24"/>
              </w:rPr>
            </w:pPr>
            <w:r w:rsidRPr="008477C2">
              <w:rPr>
                <w:rFonts w:ascii="Calibri" w:hAnsi="Calibri" w:cs="Times New Roman"/>
                <w:b/>
                <w:bCs/>
                <w:color w:val="08374B"/>
                <w:sz w:val="24"/>
              </w:rPr>
              <w:lastRenderedPageBreak/>
              <w:t>Service</w:t>
            </w:r>
          </w:p>
        </w:tc>
        <w:tc>
          <w:tcPr>
            <w:tcW w:w="6723" w:type="dxa"/>
            <w:hideMark/>
          </w:tcPr>
          <w:p w14:paraId="3070CBCE" w14:textId="77777777" w:rsidR="008477C2" w:rsidRPr="008477C2" w:rsidRDefault="008477C2" w:rsidP="008477C2">
            <w:pPr>
              <w:tabs>
                <w:tab w:val="left" w:pos="709"/>
              </w:tabs>
              <w:ind w:left="108" w:right="108"/>
              <w:rPr>
                <w:rFonts w:cs="Arial"/>
                <w:color w:val="08374B"/>
              </w:rPr>
            </w:pPr>
            <w:r w:rsidRPr="008477C2">
              <w:rPr>
                <w:rFonts w:ascii="Helvetica 55 Roman" w:hAnsi="Helvetica 55 Roman" w:cs="Arial"/>
                <w:color w:val="08374B"/>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8477C2" w:rsidRPr="008477C2" w14:paraId="625CCEF4" w14:textId="77777777" w:rsidTr="00780518">
        <w:tc>
          <w:tcPr>
            <w:tcW w:w="2491" w:type="dxa"/>
          </w:tcPr>
          <w:p w14:paraId="369F695F"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Consumer</w:t>
            </w:r>
          </w:p>
        </w:tc>
        <w:tc>
          <w:tcPr>
            <w:tcW w:w="6723" w:type="dxa"/>
          </w:tcPr>
          <w:p w14:paraId="1C9A312A"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8477C2" w:rsidRPr="008477C2" w14:paraId="0AED8EFF" w14:textId="77777777" w:rsidTr="00780518">
        <w:tc>
          <w:tcPr>
            <w:tcW w:w="2491" w:type="dxa"/>
          </w:tcPr>
          <w:p w14:paraId="1D7C5769"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Data Model</w:t>
            </w:r>
          </w:p>
        </w:tc>
        <w:tc>
          <w:tcPr>
            <w:tcW w:w="6723" w:type="dxa"/>
          </w:tcPr>
          <w:p w14:paraId="463218C8"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8477C2" w:rsidRPr="008477C2" w14:paraId="0193F440" w14:textId="77777777" w:rsidTr="00780518">
        <w:tc>
          <w:tcPr>
            <w:tcW w:w="2491" w:type="dxa"/>
          </w:tcPr>
          <w:p w14:paraId="5693740C"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Design Description</w:t>
            </w:r>
          </w:p>
        </w:tc>
        <w:tc>
          <w:tcPr>
            <w:tcW w:w="6723" w:type="dxa"/>
          </w:tcPr>
          <w:p w14:paraId="71D7DF0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8477C2" w:rsidRPr="008477C2" w14:paraId="3E64D36B" w14:textId="77777777" w:rsidTr="00780518">
        <w:tc>
          <w:tcPr>
            <w:tcW w:w="2491" w:type="dxa"/>
          </w:tcPr>
          <w:p w14:paraId="240DF386"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Implementation</w:t>
            </w:r>
          </w:p>
        </w:tc>
        <w:tc>
          <w:tcPr>
            <w:tcW w:w="6723" w:type="dxa"/>
          </w:tcPr>
          <w:p w14:paraId="46441EF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The provider side implementation of a dedicated service technical design (i.e., implementation of a dedicated service in a dedicated technology).</w:t>
            </w:r>
          </w:p>
        </w:tc>
      </w:tr>
      <w:tr w:rsidR="008477C2" w:rsidRPr="008477C2" w14:paraId="00F49549" w14:textId="77777777" w:rsidTr="00780518">
        <w:tc>
          <w:tcPr>
            <w:tcW w:w="2491" w:type="dxa"/>
          </w:tcPr>
          <w:p w14:paraId="3D0F7E65"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Implementer</w:t>
            </w:r>
          </w:p>
        </w:tc>
        <w:tc>
          <w:tcPr>
            <w:tcW w:w="6723" w:type="dxa"/>
          </w:tcPr>
          <w:p w14:paraId="1670D052"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Implementers of services from the service provider side and/or the service consumer side. Anybody can be a service implementer but mainly this will be commercial companies implementing solutions for shore and ship.</w:t>
            </w:r>
          </w:p>
        </w:tc>
      </w:tr>
      <w:tr w:rsidR="008477C2" w:rsidRPr="008477C2" w14:paraId="6942AF16" w14:textId="77777777" w:rsidTr="00780518">
        <w:tc>
          <w:tcPr>
            <w:tcW w:w="2491" w:type="dxa"/>
          </w:tcPr>
          <w:p w14:paraId="420FCD8A"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Instance</w:t>
            </w:r>
          </w:p>
        </w:tc>
        <w:tc>
          <w:tcPr>
            <w:tcW w:w="6723" w:type="dxa"/>
          </w:tcPr>
          <w:p w14:paraId="734CED90"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One service implementation may be deployed at several places by same or different service providers; each such deployment represents a different service instance, being accessible via different URLs.</w:t>
            </w:r>
          </w:p>
        </w:tc>
      </w:tr>
      <w:tr w:rsidR="008477C2" w:rsidRPr="008477C2" w14:paraId="7518536F" w14:textId="77777777" w:rsidTr="00780518">
        <w:tc>
          <w:tcPr>
            <w:tcW w:w="2491" w:type="dxa"/>
          </w:tcPr>
          <w:p w14:paraId="3E43CFE9"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Instance Description</w:t>
            </w:r>
          </w:p>
        </w:tc>
        <w:tc>
          <w:tcPr>
            <w:tcW w:w="6723" w:type="dxa"/>
          </w:tcPr>
          <w:p w14:paraId="4A8BED38" w14:textId="77777777" w:rsidR="008477C2" w:rsidRPr="008477C2" w:rsidRDefault="008477C2" w:rsidP="008477C2">
            <w:pPr>
              <w:tabs>
                <w:tab w:val="left" w:pos="709"/>
              </w:tabs>
              <w:ind w:left="108" w:right="108"/>
              <w:rPr>
                <w:rFonts w:ascii="Helvetica 55 Roman" w:hAnsi="Helvetica 55 Roman" w:cs="Times New Roman"/>
                <w:b/>
                <w:bCs/>
                <w:color w:val="08374B"/>
              </w:rPr>
            </w:pPr>
            <w:r w:rsidRPr="008477C2">
              <w:rPr>
                <w:rFonts w:ascii="Helvetica 55 Roman" w:hAnsi="Helvetica 55 Roman" w:cs="Times New Roman"/>
                <w:color w:val="08374B"/>
              </w:rP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8477C2" w:rsidRPr="008477C2" w14:paraId="0E98FD62" w14:textId="77777777" w:rsidTr="00780518">
        <w:tc>
          <w:tcPr>
            <w:tcW w:w="2491" w:type="dxa"/>
            <w:hideMark/>
          </w:tcPr>
          <w:p w14:paraId="4145BE36" w14:textId="77777777" w:rsidR="008477C2" w:rsidRPr="008477C2" w:rsidRDefault="008477C2" w:rsidP="008477C2">
            <w:pPr>
              <w:ind w:left="108" w:right="108"/>
              <w:rPr>
                <w:rFonts w:cs="Times New Roman"/>
                <w:b/>
                <w:bCs/>
                <w:color w:val="08374B"/>
                <w:sz w:val="24"/>
              </w:rPr>
            </w:pPr>
            <w:r w:rsidRPr="008477C2">
              <w:rPr>
                <w:rFonts w:ascii="Calibri" w:hAnsi="Calibri" w:cs="Times New Roman"/>
                <w:b/>
                <w:bCs/>
                <w:color w:val="08374B"/>
                <w:sz w:val="24"/>
              </w:rPr>
              <w:t>Service Interface</w:t>
            </w:r>
          </w:p>
        </w:tc>
        <w:tc>
          <w:tcPr>
            <w:tcW w:w="6723" w:type="dxa"/>
            <w:hideMark/>
          </w:tcPr>
          <w:p w14:paraId="2B9F053F" w14:textId="77777777" w:rsidR="008477C2" w:rsidRPr="008477C2" w:rsidRDefault="008477C2" w:rsidP="008477C2">
            <w:pPr>
              <w:tabs>
                <w:tab w:val="left" w:pos="709"/>
              </w:tabs>
              <w:ind w:left="108" w:right="108"/>
              <w:rPr>
                <w:rFonts w:cs="Times New Roman"/>
                <w:color w:val="08374B"/>
              </w:rPr>
            </w:pPr>
            <w:r w:rsidRPr="008477C2">
              <w:rPr>
                <w:rFonts w:ascii="Helvetica 55 Roman" w:hAnsi="Helvetica 55 Roman" w:cs="Times New Roman"/>
                <w:color w:val="08374B"/>
              </w:rP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8477C2" w:rsidRPr="008477C2" w14:paraId="1767341E" w14:textId="77777777" w:rsidTr="00780518">
        <w:tc>
          <w:tcPr>
            <w:tcW w:w="2491" w:type="dxa"/>
          </w:tcPr>
          <w:p w14:paraId="1E3D549F"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Operation</w:t>
            </w:r>
          </w:p>
        </w:tc>
        <w:tc>
          <w:tcPr>
            <w:tcW w:w="6723" w:type="dxa"/>
          </w:tcPr>
          <w:p w14:paraId="31E41E32"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Functions or procedure which enables programmatic communication with a service via a service interface.</w:t>
            </w:r>
          </w:p>
        </w:tc>
      </w:tr>
      <w:tr w:rsidR="008477C2" w:rsidRPr="008477C2" w14:paraId="334427AE" w14:textId="77777777" w:rsidTr="00780518">
        <w:tc>
          <w:tcPr>
            <w:tcW w:w="2491" w:type="dxa"/>
          </w:tcPr>
          <w:p w14:paraId="6D470F1B"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Physical Data Model</w:t>
            </w:r>
          </w:p>
        </w:tc>
        <w:tc>
          <w:tcPr>
            <w:tcW w:w="6723" w:type="dxa"/>
          </w:tcPr>
          <w:p w14:paraId="5A1B5F1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 xml:space="preserve">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w:t>
            </w:r>
            <w:r w:rsidRPr="008477C2">
              <w:rPr>
                <w:rFonts w:ascii="Helvetica 55 Roman" w:hAnsi="Helvetica 55 Roman" w:cs="Times New Roman"/>
                <w:color w:val="08374B"/>
              </w:rPr>
              <w:lastRenderedPageBreak/>
              <w:t>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671BDEED" w14:textId="77777777" w:rsidR="008477C2" w:rsidRPr="008477C2" w:rsidRDefault="008477C2" w:rsidP="008477C2">
            <w:pPr>
              <w:tabs>
                <w:tab w:val="left" w:pos="709"/>
              </w:tabs>
              <w:ind w:left="108" w:right="108"/>
              <w:rPr>
                <w:rFonts w:ascii="Helvetica 55 Roman" w:hAnsi="Helvetica 55 Roman" w:cs="Times New Roman"/>
                <w:strike/>
                <w:color w:val="08374B"/>
              </w:rPr>
            </w:pPr>
            <w:r w:rsidRPr="008477C2">
              <w:rPr>
                <w:rFonts w:ascii="Helvetica 55 Roman" w:hAnsi="Helvetica 55 Roman" w:cs="Times New Roman"/>
                <w:color w:val="08374B"/>
              </w:rP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8477C2" w:rsidRPr="008477C2" w14:paraId="1D964002" w14:textId="77777777" w:rsidTr="00780518">
        <w:tc>
          <w:tcPr>
            <w:tcW w:w="2491" w:type="dxa"/>
          </w:tcPr>
          <w:p w14:paraId="58B3022B"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lastRenderedPageBreak/>
              <w:t>Service Provider</w:t>
            </w:r>
          </w:p>
        </w:tc>
        <w:tc>
          <w:tcPr>
            <w:tcW w:w="6723" w:type="dxa"/>
          </w:tcPr>
          <w:p w14:paraId="66672228"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8477C2" w:rsidRPr="008477C2" w14:paraId="1204745D" w14:textId="77777777" w:rsidTr="00780518">
        <w:tc>
          <w:tcPr>
            <w:tcW w:w="2491" w:type="dxa"/>
          </w:tcPr>
          <w:p w14:paraId="282260A6"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Specification</w:t>
            </w:r>
          </w:p>
        </w:tc>
        <w:tc>
          <w:tcPr>
            <w:tcW w:w="6723" w:type="dxa"/>
          </w:tcPr>
          <w:p w14:paraId="49E28490"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8477C2" w:rsidRPr="008477C2" w14:paraId="7886BFA2" w14:textId="77777777" w:rsidTr="00780518">
        <w:tc>
          <w:tcPr>
            <w:tcW w:w="2491" w:type="dxa"/>
          </w:tcPr>
          <w:p w14:paraId="4FF0C46A"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Specification Producer</w:t>
            </w:r>
          </w:p>
        </w:tc>
        <w:tc>
          <w:tcPr>
            <w:tcW w:w="6723" w:type="dxa"/>
          </w:tcPr>
          <w:p w14:paraId="62ABEBED"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Producers of service specifications in accordance with the service documentation guidelines.</w:t>
            </w:r>
          </w:p>
        </w:tc>
      </w:tr>
      <w:tr w:rsidR="008477C2" w:rsidRPr="008477C2" w14:paraId="64FB7354" w14:textId="77777777" w:rsidTr="00780518">
        <w:tc>
          <w:tcPr>
            <w:tcW w:w="2491" w:type="dxa"/>
          </w:tcPr>
          <w:p w14:paraId="64729034"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Technical Design</w:t>
            </w:r>
          </w:p>
        </w:tc>
        <w:tc>
          <w:tcPr>
            <w:tcW w:w="6723" w:type="dxa"/>
          </w:tcPr>
          <w:p w14:paraId="1A12F98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The technical design of a dedicated service in a dedicated technology. One service specification may result in several technical service designs, realising the service with different or same technologies.</w:t>
            </w:r>
          </w:p>
        </w:tc>
      </w:tr>
      <w:tr w:rsidR="008477C2" w:rsidRPr="008477C2" w14:paraId="2F5B2FFC" w14:textId="77777777" w:rsidTr="00780518">
        <w:tc>
          <w:tcPr>
            <w:tcW w:w="2491" w:type="dxa"/>
          </w:tcPr>
          <w:p w14:paraId="1D843BB4"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Service Technology Catalogue</w:t>
            </w:r>
          </w:p>
        </w:tc>
        <w:tc>
          <w:tcPr>
            <w:tcW w:w="6723" w:type="dxa"/>
          </w:tcPr>
          <w:p w14:paraId="74F3283A"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8477C2" w:rsidRPr="008477C2" w14:paraId="26FD394C" w14:textId="77777777" w:rsidTr="00780518">
        <w:tc>
          <w:tcPr>
            <w:tcW w:w="2491" w:type="dxa"/>
          </w:tcPr>
          <w:p w14:paraId="584C9436" w14:textId="77777777" w:rsidR="008477C2" w:rsidRPr="008477C2" w:rsidRDefault="008477C2" w:rsidP="008477C2">
            <w:pPr>
              <w:ind w:left="108" w:right="108"/>
              <w:rPr>
                <w:rFonts w:ascii="Calibri" w:hAnsi="Calibri" w:cs="Times New Roman"/>
                <w:b/>
                <w:bCs/>
                <w:color w:val="08374B"/>
                <w:sz w:val="24"/>
              </w:rPr>
            </w:pPr>
            <w:r w:rsidRPr="008477C2">
              <w:rPr>
                <w:rFonts w:ascii="Calibri" w:hAnsi="Calibri" w:cs="Times New Roman"/>
                <w:b/>
                <w:bCs/>
                <w:color w:val="08374B"/>
                <w:sz w:val="24"/>
              </w:rPr>
              <w:t>Spatial Exclusiveness</w:t>
            </w:r>
          </w:p>
        </w:tc>
        <w:tc>
          <w:tcPr>
            <w:tcW w:w="6723" w:type="dxa"/>
          </w:tcPr>
          <w:p w14:paraId="0CDEC844"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A service specification is characterised as “spatially exclusive”, if in any geographical region just one service instance of that specification is allowed to be registered per technology.</w:t>
            </w:r>
          </w:p>
          <w:p w14:paraId="59B59AB7" w14:textId="77777777" w:rsidR="008477C2" w:rsidRPr="008477C2" w:rsidRDefault="008477C2" w:rsidP="008477C2">
            <w:pPr>
              <w:tabs>
                <w:tab w:val="left" w:pos="709"/>
              </w:tabs>
              <w:ind w:left="108" w:right="108"/>
              <w:rPr>
                <w:rFonts w:ascii="Helvetica 55 Roman" w:hAnsi="Helvetica 55 Roman" w:cs="Times New Roman"/>
                <w:color w:val="08374B"/>
              </w:rPr>
            </w:pPr>
            <w:r w:rsidRPr="008477C2">
              <w:rPr>
                <w:rFonts w:ascii="Helvetica 55 Roman" w:hAnsi="Helvetica 55 Roman" w:cs="Times New Roman"/>
                <w:color w:val="08374B"/>
              </w:rPr>
              <w:t>The decision, which service instance (out of a number of available spatially exclusive services) shall be registered for a certain geographical region, is a governance issue.</w:t>
            </w:r>
          </w:p>
        </w:tc>
      </w:tr>
      <w:bookmarkEnd w:id="57"/>
    </w:tbl>
    <w:p w14:paraId="5B8BD1C7"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1DFBAFD6" w14:textId="77777777" w:rsidR="008477C2" w:rsidRPr="008477C2" w:rsidRDefault="008477C2" w:rsidP="008477C2">
      <w:pPr>
        <w:spacing w:after="200" w:line="276" w:lineRule="auto"/>
        <w:rPr>
          <w:rFonts w:ascii="Calibri" w:eastAsia="Malgun Gothic" w:hAnsi="Calibri" w:cs="Times New Roman"/>
          <w:color w:val="08374B"/>
          <w:sz w:val="24"/>
          <w:lang w:eastAsia="en-US"/>
        </w:rPr>
      </w:pPr>
      <w:r w:rsidRPr="008477C2">
        <w:rPr>
          <w:rFonts w:ascii="Calibri" w:eastAsia="Malgun Gothic" w:hAnsi="Calibri" w:cs="Times New Roman"/>
          <w:color w:val="08374B"/>
          <w:sz w:val="24"/>
          <w:lang w:eastAsia="en-US"/>
        </w:rPr>
        <w:br w:type="page"/>
      </w:r>
    </w:p>
    <w:p w14:paraId="5B9577D6" w14:textId="77777777" w:rsidR="008477C2" w:rsidRPr="008477C2" w:rsidRDefault="008477C2" w:rsidP="008477C2">
      <w:pPr>
        <w:keepNext/>
        <w:keepLines/>
        <w:pageBreakBefore/>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r w:rsidRPr="008477C2">
        <w:rPr>
          <w:rFonts w:ascii="Helvetica 55 Roman" w:eastAsia="Malgun Gothic" w:hAnsi="Helvetica 55 Roman" w:cs="Times New Roman"/>
          <w:b/>
          <w:bCs/>
          <w:color w:val="476E7D"/>
          <w:kern w:val="36"/>
          <w:sz w:val="36"/>
          <w:szCs w:val="28"/>
          <w:lang w:eastAsia="en-US"/>
        </w:rPr>
        <w:lastRenderedPageBreak/>
        <w:fldChar w:fldCharType="begin"/>
      </w:r>
      <w:r w:rsidRPr="008477C2">
        <w:rPr>
          <w:rFonts w:ascii="Helvetica 55 Roman" w:eastAsia="Malgun Gothic" w:hAnsi="Helvetica 55 Roman" w:cs="Times New Roman"/>
          <w:b/>
          <w:bCs/>
          <w:color w:val="476E7D"/>
          <w:kern w:val="36"/>
          <w:sz w:val="36"/>
          <w:szCs w:val="28"/>
          <w:lang w:eastAsia="en-US"/>
        </w:rPr>
        <w:instrText xml:space="preserve"> REF _Ref449427555 \r \h  \* MERGEFORMAT </w:instrText>
      </w:r>
      <w:r w:rsidRPr="008477C2">
        <w:rPr>
          <w:rFonts w:ascii="Helvetica 55 Roman" w:eastAsia="Malgun Gothic" w:hAnsi="Helvetica 55 Roman" w:cs="Times New Roman"/>
          <w:b/>
          <w:bCs/>
          <w:color w:val="476E7D"/>
          <w:kern w:val="36"/>
          <w:sz w:val="36"/>
          <w:szCs w:val="28"/>
          <w:lang w:eastAsia="en-US"/>
        </w:rPr>
      </w:r>
      <w:r w:rsidRPr="008477C2">
        <w:rPr>
          <w:rFonts w:ascii="Helvetica 55 Roman" w:eastAsia="Malgun Gothic" w:hAnsi="Helvetica 55 Roman" w:cs="Times New Roman"/>
          <w:b/>
          <w:bCs/>
          <w:color w:val="476E7D"/>
          <w:kern w:val="36"/>
          <w:sz w:val="36"/>
          <w:szCs w:val="28"/>
          <w:lang w:eastAsia="en-US"/>
        </w:rPr>
        <w:fldChar w:fldCharType="separate"/>
      </w:r>
      <w:r w:rsidRPr="008477C2">
        <w:rPr>
          <w:rFonts w:ascii="Helvetica 55 Roman" w:eastAsia="Malgun Gothic" w:hAnsi="Helvetica 55 Roman" w:cs="Times New Roman"/>
          <w:b/>
          <w:bCs/>
          <w:color w:val="476E7D"/>
          <w:kern w:val="36"/>
          <w:sz w:val="36"/>
          <w:szCs w:val="28"/>
          <w:lang w:eastAsia="en-US"/>
        </w:rPr>
        <w:t xml:space="preserve">Appendix </w:t>
      </w:r>
      <w:proofErr w:type="gramStart"/>
      <w:r w:rsidRPr="008477C2">
        <w:rPr>
          <w:rFonts w:ascii="Helvetica 55 Roman" w:eastAsia="Malgun Gothic" w:hAnsi="Helvetica 55 Roman" w:cs="Times New Roman"/>
          <w:b/>
          <w:bCs/>
          <w:color w:val="476E7D"/>
          <w:kern w:val="36"/>
          <w:sz w:val="36"/>
          <w:szCs w:val="28"/>
          <w:lang w:eastAsia="en-US"/>
        </w:rPr>
        <w:t>A</w:t>
      </w:r>
      <w:r w:rsidRPr="008477C2">
        <w:rPr>
          <w:rFonts w:ascii="Helvetica 55 Roman" w:eastAsia="Malgun Gothic" w:hAnsi="Helvetica 55 Roman" w:cs="Times New Roman"/>
          <w:b/>
          <w:bCs/>
          <w:color w:val="476E7D"/>
          <w:kern w:val="36"/>
          <w:sz w:val="36"/>
          <w:szCs w:val="28"/>
          <w:lang w:eastAsia="en-US"/>
        </w:rPr>
        <w:fldChar w:fldCharType="end"/>
      </w:r>
      <w:proofErr w:type="gramEnd"/>
      <w:r w:rsidRPr="008477C2">
        <w:rPr>
          <w:rFonts w:ascii="Helvetica 55 Roman" w:eastAsia="Malgun Gothic" w:hAnsi="Helvetica 55 Roman" w:cs="Times New Roman"/>
          <w:b/>
          <w:bCs/>
          <w:color w:val="476E7D"/>
          <w:kern w:val="36"/>
          <w:sz w:val="36"/>
          <w:szCs w:val="28"/>
          <w:lang w:eastAsia="en-US"/>
        </w:rPr>
        <w:t xml:space="preserve"> XML schema for the Data Model</w:t>
      </w:r>
    </w:p>
    <w:p w14:paraId="10233771" w14:textId="77777777" w:rsidR="008477C2" w:rsidRPr="008477C2" w:rsidRDefault="008477C2" w:rsidP="008477C2">
      <w:pPr>
        <w:spacing w:after="200" w:line="276" w:lineRule="auto"/>
        <w:rPr>
          <w:rFonts w:ascii="Calibri" w:eastAsia="Malgun Gothic" w:hAnsi="Calibri" w:cs="Times New Roman"/>
          <w:color w:val="08374B"/>
          <w:sz w:val="24"/>
          <w:lang w:eastAsia="en-US"/>
        </w:rPr>
      </w:pPr>
    </w:p>
    <w:p w14:paraId="3212B6B4" w14:textId="77777777" w:rsidR="008477C2" w:rsidRPr="00D97C0D" w:rsidRDefault="008477C2" w:rsidP="008477C2">
      <w:pPr>
        <w:spacing w:before="120" w:after="120"/>
        <w:jc w:val="both"/>
        <w:rPr>
          <w:rFonts w:eastAsia="Times New Roman" w:cs="Times New Roman"/>
          <w:sz w:val="20"/>
          <w:szCs w:val="20"/>
          <w:lang w:val="fr-FR"/>
        </w:rPr>
      </w:pPr>
      <w:proofErr w:type="gramStart"/>
      <w:r w:rsidRPr="00D97C0D">
        <w:rPr>
          <w:rFonts w:eastAsia="Times New Roman" w:cs="Times New Roman"/>
          <w:sz w:val="20"/>
          <w:szCs w:val="20"/>
          <w:lang w:val="fr-FR"/>
        </w:rPr>
        <w:t>&lt;?xml</w:t>
      </w:r>
      <w:proofErr w:type="gramEnd"/>
      <w:r w:rsidRPr="00D97C0D">
        <w:rPr>
          <w:rFonts w:eastAsia="Times New Roman" w:cs="Times New Roman"/>
          <w:sz w:val="20"/>
          <w:szCs w:val="20"/>
          <w:lang w:val="fr-FR"/>
        </w:rPr>
        <w:t xml:space="preserve"> version="1.0" encoding="UTF-8"?&gt;</w:t>
      </w:r>
    </w:p>
    <w:p w14:paraId="12F7EA4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&lt;serviceSpecification</w:t>
      </w:r>
    </w:p>
    <w:p w14:paraId="4BE2E222"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ab/>
      </w:r>
      <w:r w:rsidRPr="00D97C0D">
        <w:rPr>
          <w:rFonts w:eastAsia="Times New Roman" w:cs="Times New Roman"/>
          <w:sz w:val="20"/>
          <w:szCs w:val="20"/>
          <w:lang w:val="fr-FR"/>
        </w:rPr>
        <w:tab/>
        <w:t>xmlns="http://msp.msa.com/v1/ServiceSpecificationSchema.xsd"</w:t>
      </w:r>
    </w:p>
    <w:p w14:paraId="5A0A0B5D"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ab/>
      </w:r>
      <w:r w:rsidRPr="00D97C0D">
        <w:rPr>
          <w:rFonts w:eastAsia="Times New Roman" w:cs="Times New Roman"/>
          <w:sz w:val="20"/>
          <w:szCs w:val="20"/>
          <w:lang w:val="fr-FR"/>
        </w:rPr>
        <w:tab/>
      </w:r>
      <w:r w:rsidRPr="008477C2">
        <w:rPr>
          <w:rFonts w:eastAsia="Times New Roman" w:cs="Times New Roman"/>
          <w:sz w:val="20"/>
          <w:szCs w:val="20"/>
        </w:rPr>
        <w:t>xmlns:ServiceSpecificationSchema="http://msp.msa.com//v1/ServiceSpecificationSchema.xsd"</w:t>
      </w:r>
    </w:p>
    <w:p w14:paraId="4E62E6E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xmlns:xsi="http://www.w3.org/2001/XMLSchema-instance"</w:t>
      </w:r>
    </w:p>
    <w:p w14:paraId="4340BF8D"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 xml:space="preserve">xsi:schemaLocation="http://msp.msa.com//v1/ServiceSpecificationSchema.xsd </w:t>
      </w:r>
      <w:proofErr w:type="gramStart"/>
      <w:r w:rsidRPr="008477C2">
        <w:rPr>
          <w:rFonts w:eastAsia="Times New Roman" w:cs="Times New Roman"/>
          <w:sz w:val="20"/>
          <w:szCs w:val="20"/>
        </w:rPr>
        <w:t>ServiceSpecificationSchema.xsd "</w:t>
      </w:r>
      <w:proofErr w:type="gramEnd"/>
    </w:p>
    <w:p w14:paraId="26014E5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xmlns:xs="http://www.w3.org/2001/XMLSchema" &gt;</w:t>
      </w:r>
    </w:p>
    <w:p w14:paraId="1B26B8A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r>
      <w:r w:rsidRPr="008477C2">
        <w:rPr>
          <w:rFonts w:eastAsia="Times New Roman" w:cs="Times New Roman"/>
          <w:sz w:val="20"/>
          <w:szCs w:val="20"/>
        </w:rPr>
        <w:tab/>
      </w:r>
    </w:p>
    <w:p w14:paraId="37865A6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&lt;name&gt;Navigational Assistance Instant Messaging Service - MAIMS&lt;/name&gt;</w:t>
      </w:r>
    </w:p>
    <w:p w14:paraId="3846C75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&lt;status&gt;provisional&lt;/status&gt;</w:t>
      </w:r>
    </w:p>
    <w:p w14:paraId="0E59DE4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w:t>
      </w:r>
      <w:proofErr w:type="gramStart"/>
      <w:r w:rsidRPr="008477C2">
        <w:rPr>
          <w:rFonts w:eastAsia="Times New Roman" w:cs="Times New Roman"/>
          <w:sz w:val="20"/>
          <w:szCs w:val="20"/>
        </w:rPr>
        <w:t>id&gt;</w:t>
      </w:r>
      <w:proofErr w:type="gramEnd"/>
      <w:r w:rsidRPr="008477C2">
        <w:rPr>
          <w:rFonts w:eastAsia="Times New Roman" w:cs="Times New Roman"/>
          <w:sz w:val="20"/>
          <w:szCs w:val="20"/>
        </w:rPr>
        <w:t>urn:mrn:msa:enav:service:specification:NAIMS&lt;/id&gt;</w:t>
      </w:r>
    </w:p>
    <w:p w14:paraId="28B0E77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&lt;version&gt;0.1&lt;/version&gt;</w:t>
      </w:r>
    </w:p>
    <w:p w14:paraId="25AC976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w:t>
      </w:r>
      <w:proofErr w:type="gramStart"/>
      <w:r w:rsidRPr="008477C2">
        <w:rPr>
          <w:rFonts w:eastAsia="Times New Roman" w:cs="Times New Roman"/>
          <w:sz w:val="20"/>
          <w:szCs w:val="20"/>
        </w:rPr>
        <w:t>description&gt;</w:t>
      </w:r>
      <w:proofErr w:type="gramEnd"/>
      <w:r w:rsidRPr="008477C2">
        <w:rPr>
          <w:rFonts w:eastAsia="Times New Roman" w:cs="Times New Roman"/>
          <w:sz w:val="20"/>
          <w:szCs w:val="20"/>
        </w:rPr>
        <w:t>This service provides customised and instantly assistant navigation services.&lt;/description&gt;</w:t>
      </w:r>
    </w:p>
    <w:p w14:paraId="6937FADD" w14:textId="77777777" w:rsidR="008477C2" w:rsidRPr="008477C2" w:rsidRDefault="008477C2" w:rsidP="008477C2">
      <w:pPr>
        <w:spacing w:before="120" w:after="120"/>
        <w:jc w:val="both"/>
        <w:rPr>
          <w:rFonts w:eastAsia="Times New Roman" w:cs="Times New Roman"/>
          <w:sz w:val="20"/>
          <w:szCs w:val="20"/>
        </w:rPr>
      </w:pPr>
    </w:p>
    <w:p w14:paraId="239FEAF2" w14:textId="21655BCD"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&lt;keywords&gt;</w:t>
      </w:r>
      <w:r w:rsidR="0007590A">
        <w:rPr>
          <w:rFonts w:eastAsia="Times New Roman" w:cs="Times New Roman"/>
          <w:sz w:val="20"/>
          <w:szCs w:val="20"/>
        </w:rPr>
        <w:t>Navigational Assistance Intsant Messaging Services</w:t>
      </w:r>
      <w:r w:rsidRPr="008477C2">
        <w:rPr>
          <w:rFonts w:eastAsia="Times New Roman" w:cs="Times New Roman"/>
          <w:sz w:val="20"/>
          <w:szCs w:val="20"/>
        </w:rPr>
        <w:t xml:space="preserve">, </w:t>
      </w:r>
      <w:r w:rsidR="0007590A">
        <w:rPr>
          <w:rFonts w:eastAsia="Times New Roman" w:cs="Times New Roman"/>
          <w:sz w:val="20"/>
          <w:szCs w:val="20"/>
        </w:rPr>
        <w:t>NAIMS</w:t>
      </w:r>
      <w:r w:rsidRPr="008477C2">
        <w:rPr>
          <w:rFonts w:eastAsia="Times New Roman" w:cs="Times New Roman"/>
          <w:sz w:val="20"/>
          <w:szCs w:val="20"/>
        </w:rPr>
        <w:t>, Instant-Messaging, instant service, specific services, guide to port, danger&lt;/keywords&gt;</w:t>
      </w:r>
    </w:p>
    <w:p w14:paraId="490506A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&lt;isSpatialExclusive&gt;false&lt;/isSpatialExclusive&gt;</w:t>
      </w:r>
    </w:p>
    <w:p w14:paraId="60DD0C1C" w14:textId="77777777" w:rsidR="008477C2" w:rsidRPr="008477C2" w:rsidRDefault="008477C2" w:rsidP="008477C2">
      <w:pPr>
        <w:spacing w:before="120" w:after="120"/>
        <w:jc w:val="both"/>
        <w:rPr>
          <w:rFonts w:eastAsia="Times New Roman" w:cs="Times New Roman"/>
          <w:sz w:val="20"/>
          <w:szCs w:val="20"/>
        </w:rPr>
      </w:pPr>
    </w:p>
    <w:p w14:paraId="1B26670A"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&lt;authorInfos&gt;</w:t>
      </w:r>
    </w:p>
    <w:p w14:paraId="2B4BAE7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&lt;authorInfo&gt;</w:t>
      </w:r>
    </w:p>
    <w:p w14:paraId="11700DA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w:t>
      </w:r>
      <w:proofErr w:type="gramStart"/>
      <w:r w:rsidRPr="008477C2">
        <w:rPr>
          <w:rFonts w:eastAsia="Times New Roman" w:cs="Times New Roman"/>
          <w:sz w:val="20"/>
          <w:szCs w:val="20"/>
        </w:rPr>
        <w:t>id&gt;</w:t>
      </w:r>
      <w:proofErr w:type="gramEnd"/>
      <w:r w:rsidRPr="008477C2">
        <w:rPr>
          <w:rFonts w:eastAsia="Times New Roman" w:cs="Times New Roman"/>
          <w:sz w:val="20"/>
          <w:szCs w:val="20"/>
        </w:rPr>
        <w:t>urn:mrn:</w:t>
      </w:r>
      <w:r w:rsidRPr="008477C2" w:rsidDel="009D0515">
        <w:rPr>
          <w:rFonts w:eastAsia="Times New Roman" w:cs="Times New Roman"/>
          <w:sz w:val="20"/>
          <w:szCs w:val="20"/>
        </w:rPr>
        <w:t xml:space="preserve">  </w:t>
      </w:r>
      <w:r w:rsidRPr="008477C2">
        <w:rPr>
          <w:rFonts w:eastAsia="Times New Roman" w:cs="Times New Roman"/>
          <w:sz w:val="20"/>
          <w:szCs w:val="20"/>
        </w:rPr>
        <w:t>msa:ngscs&lt;/id&gt;</w:t>
      </w:r>
    </w:p>
    <w:p w14:paraId="12C8890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&lt;name&gt;Yi Yang&lt;/name&gt;</w:t>
      </w:r>
    </w:p>
    <w:p w14:paraId="323D7E5A"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&lt;description&gt;Responsible for the NAIMS service&lt;/description&gt;</w:t>
      </w:r>
    </w:p>
    <w:p w14:paraId="7C250DFF"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&lt;contactInfo&gt;croon_yy@qq.com&lt;/contactInfo&gt;</w:t>
      </w:r>
    </w:p>
    <w:p w14:paraId="3496DE8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&lt;/authorInfo&gt;</w:t>
      </w:r>
    </w:p>
    <w:p w14:paraId="1AE3DAA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&lt;/authorInfos&gt;</w:t>
      </w:r>
    </w:p>
    <w:p w14:paraId="32480AF1" w14:textId="77777777" w:rsidR="008477C2" w:rsidRPr="008477C2" w:rsidRDefault="008477C2" w:rsidP="008477C2">
      <w:pPr>
        <w:spacing w:before="120" w:after="120"/>
        <w:jc w:val="both"/>
        <w:rPr>
          <w:rFonts w:eastAsia="Times New Roman" w:cs="Times New Roman"/>
          <w:sz w:val="20"/>
          <w:szCs w:val="20"/>
        </w:rPr>
      </w:pPr>
    </w:p>
    <w:p w14:paraId="10D883F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&lt;requirements&gt;</w:t>
      </w:r>
    </w:p>
    <w:p w14:paraId="5D4B47F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&lt;requirement&gt;</w:t>
      </w:r>
    </w:p>
    <w:p w14:paraId="2C1583A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w:t>
      </w:r>
      <w:proofErr w:type="gramStart"/>
      <w:r w:rsidRPr="008477C2">
        <w:rPr>
          <w:rFonts w:eastAsia="Times New Roman" w:cs="Times New Roman"/>
          <w:sz w:val="20"/>
          <w:szCs w:val="20"/>
        </w:rPr>
        <w:t>id&gt;</w:t>
      </w:r>
      <w:proofErr w:type="gramEnd"/>
      <w:r w:rsidRPr="008477C2">
        <w:rPr>
          <w:rFonts w:eastAsia="Times New Roman" w:cs="Times New Roman"/>
          <w:sz w:val="20"/>
          <w:szCs w:val="20"/>
        </w:rPr>
        <w:t>urn:mrn:msa:enav:service:requirement:NAIMS:1&lt;/id&gt;</w:t>
      </w:r>
    </w:p>
    <w:p w14:paraId="5068C09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&lt;name&gt;Sailing Directions Information&lt;/name&gt;</w:t>
      </w:r>
    </w:p>
    <w:p w14:paraId="5DB029C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A Sailing Direction information is provided instantly for the ships sailing in the certain area.&lt;/text&gt;</w:t>
      </w:r>
    </w:p>
    <w:p w14:paraId="4A40A75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&lt;/requirement&gt;</w:t>
      </w:r>
    </w:p>
    <w:p w14:paraId="2D6096D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&lt;requirement&gt;</w:t>
      </w:r>
    </w:p>
    <w:p w14:paraId="6D876E9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w:t>
      </w:r>
      <w:proofErr w:type="gramStart"/>
      <w:r w:rsidRPr="008477C2">
        <w:rPr>
          <w:rFonts w:eastAsia="Times New Roman" w:cs="Times New Roman"/>
          <w:sz w:val="20"/>
          <w:szCs w:val="20"/>
        </w:rPr>
        <w:t>id&gt;</w:t>
      </w:r>
      <w:proofErr w:type="gramEnd"/>
      <w:r w:rsidRPr="008477C2">
        <w:rPr>
          <w:rFonts w:eastAsia="Times New Roman" w:cs="Times New Roman"/>
          <w:sz w:val="20"/>
          <w:szCs w:val="20"/>
        </w:rPr>
        <w:t>urn:mrn:msa:enav:service:requirement:NAIMS:2&lt;/id&gt;</w:t>
      </w:r>
    </w:p>
    <w:p w14:paraId="7FAAE22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lastRenderedPageBreak/>
        <w:tab/>
      </w:r>
      <w:r w:rsidRPr="008477C2">
        <w:rPr>
          <w:rFonts w:eastAsia="Times New Roman" w:cs="Times New Roman"/>
          <w:sz w:val="20"/>
          <w:szCs w:val="20"/>
        </w:rPr>
        <w:tab/>
      </w:r>
      <w:r w:rsidRPr="008477C2">
        <w:rPr>
          <w:rFonts w:eastAsia="Times New Roman" w:cs="Times New Roman"/>
          <w:sz w:val="20"/>
          <w:szCs w:val="20"/>
        </w:rPr>
        <w:tab/>
        <w:t>&lt;name&gt;Collision Avoidance&lt;/name&gt;</w:t>
      </w:r>
    </w:p>
    <w:p w14:paraId="59B22A9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r>
      <w:r w:rsidRPr="008477C2">
        <w:rPr>
          <w:rFonts w:eastAsia="Times New Roman" w:cs="Times New Roman"/>
          <w:sz w:val="20"/>
          <w:szCs w:val="20"/>
        </w:rPr>
        <w:tab/>
        <w:t>&lt;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An anti-collision aids information is provided instantly according to the navigation situation.&lt;/text&gt;</w:t>
      </w:r>
    </w:p>
    <w:p w14:paraId="2319910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&lt;/requirement&gt;</w:t>
      </w:r>
    </w:p>
    <w:p w14:paraId="26DE1BD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31DE5CC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id&gt;</w:t>
      </w:r>
      <w:proofErr w:type="gramEnd"/>
      <w:r w:rsidRPr="008477C2">
        <w:rPr>
          <w:rFonts w:eastAsia="Times New Roman" w:cs="Times New Roman"/>
          <w:sz w:val="20"/>
          <w:szCs w:val="20"/>
        </w:rPr>
        <w:t>urn:mrn:msa:enav:service:requirement:NAIMS:3&lt;/id&gt;</w:t>
      </w:r>
    </w:p>
    <w:p w14:paraId="3A99D9B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&lt;name&gt;Safety Sailing Reminder&lt;/name&gt;</w:t>
      </w:r>
    </w:p>
    <w:p w14:paraId="3B422DC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&lt;text&gt;A ship sailing status will be benchmarked with MSI/Sailing Direction etc. to provide a safety sailing suggestion for navigators. &lt;/text&gt;</w:t>
      </w:r>
    </w:p>
    <w:p w14:paraId="74E20AA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1EBF4B5D"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2BBAE62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id</w:t>
      </w:r>
      <w:proofErr w:type="gramEnd"/>
      <w:r w:rsidRPr="008477C2">
        <w:rPr>
          <w:rFonts w:eastAsia="Times New Roman" w:cs="Times New Roman"/>
          <w:sz w:val="20"/>
          <w:szCs w:val="20"/>
        </w:rPr>
        <w:t>&gt; urn:mrn:msa:enav:service:requirement:NAIMS:4&lt;/id&gt;</w:t>
      </w:r>
    </w:p>
    <w:p w14:paraId="3C1C6F4A"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&lt;name&gt;Maritime Domain Awareness&lt;/name&gt;</w:t>
      </w:r>
    </w:p>
    <w:p w14:paraId="29E62CC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Provide harmonized presentation of domain awareness to improve situational awareness for allied and other support services.&lt;/text&gt;</w:t>
      </w:r>
    </w:p>
    <w:p w14:paraId="7E51497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0F7BBB9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18D8383F"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id</w:t>
      </w:r>
      <w:proofErr w:type="gramEnd"/>
      <w:r w:rsidRPr="008477C2">
        <w:rPr>
          <w:rFonts w:eastAsia="Times New Roman" w:cs="Times New Roman"/>
          <w:sz w:val="20"/>
          <w:szCs w:val="20"/>
        </w:rPr>
        <w:t>&gt; urn:mrn:msa:enav:service:requirement:NAIMS:5&lt;/id&gt;</w:t>
      </w:r>
    </w:p>
    <w:p w14:paraId="39F278B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&lt;name&gt;Real-time and Integrated Navigation Display&lt;/name&gt;</w:t>
      </w:r>
    </w:p>
    <w:p w14:paraId="260CF3C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MSI and other navigational warnings/broadcast, etc. to be received in real-time mode and be integrated or in conjunction with the navigation display.&lt;/text&gt;</w:t>
      </w:r>
    </w:p>
    <w:p w14:paraId="59F1964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241DF77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2CAC088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id</w:t>
      </w:r>
      <w:proofErr w:type="gramEnd"/>
      <w:r w:rsidRPr="008477C2">
        <w:rPr>
          <w:rFonts w:eastAsia="Times New Roman" w:cs="Times New Roman"/>
          <w:sz w:val="20"/>
          <w:szCs w:val="20"/>
        </w:rPr>
        <w:t>&gt; urn:mrn:msa:enav:service:requirement:NAIMS:6&lt;/id&gt;</w:t>
      </w:r>
    </w:p>
    <w:p w14:paraId="5ED094AF"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&lt;name&gt;Berthing Requirements&lt;/name&gt;</w:t>
      </w:r>
    </w:p>
    <w:p w14:paraId="02E4F5C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Provide information about special berthing requirements on navigation systems especially for pilot.&lt;/text&gt;</w:t>
      </w:r>
    </w:p>
    <w:p w14:paraId="24B4FAC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4E0676D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690939C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id</w:t>
      </w:r>
      <w:proofErr w:type="gramEnd"/>
      <w:r w:rsidRPr="008477C2">
        <w:rPr>
          <w:rFonts w:eastAsia="Times New Roman" w:cs="Times New Roman"/>
          <w:sz w:val="20"/>
          <w:szCs w:val="20"/>
        </w:rPr>
        <w:t>&gt; urn:mrn:msa:enav:service:requirement:NAIMS:7&lt;/id&gt;</w:t>
      </w:r>
    </w:p>
    <w:p w14:paraId="21FB02F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&lt;name&gt;Bridge Operation Support&lt;/name&gt;</w:t>
      </w:r>
    </w:p>
    <w:p w14:paraId="35AE0FA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text&gt;</w:t>
      </w:r>
      <w:proofErr w:type="gramEnd"/>
      <w:r w:rsidRPr="008477C2">
        <w:rPr>
          <w:rFonts w:eastAsia="Times New Roman" w:cs="Times New Roman"/>
          <w:sz w:val="20"/>
          <w:szCs w:val="20"/>
        </w:rPr>
        <w:t>Provide information in real-time with possible presentation on the navigational display to support bridge operation.&lt;/text&gt;</w:t>
      </w:r>
    </w:p>
    <w:p w14:paraId="719C5E6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&lt;/requirement&gt;</w:t>
      </w:r>
    </w:p>
    <w:p w14:paraId="16DE673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&lt;/requirements&gt;</w:t>
      </w:r>
    </w:p>
    <w:p w14:paraId="6D2B767C" w14:textId="77777777" w:rsidR="008477C2" w:rsidRPr="008477C2" w:rsidRDefault="008477C2" w:rsidP="008477C2">
      <w:pPr>
        <w:spacing w:before="120" w:after="120"/>
        <w:jc w:val="both"/>
        <w:rPr>
          <w:rFonts w:eastAsia="Times New Roman" w:cs="Times New Roman"/>
          <w:sz w:val="20"/>
          <w:szCs w:val="20"/>
        </w:rPr>
      </w:pPr>
    </w:p>
    <w:p w14:paraId="376D5F65" w14:textId="77777777" w:rsidR="008477C2" w:rsidRPr="008477C2" w:rsidRDefault="008477C2" w:rsidP="008477C2">
      <w:pPr>
        <w:spacing w:before="120" w:after="120"/>
        <w:jc w:val="both"/>
        <w:rPr>
          <w:rFonts w:eastAsia="Times New Roman" w:cs="Times New Roman"/>
          <w:sz w:val="20"/>
          <w:szCs w:val="20"/>
        </w:rPr>
      </w:pPr>
    </w:p>
    <w:p w14:paraId="79F1725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&lt;serviceDataModel&gt;</w:t>
      </w:r>
    </w:p>
    <w:p w14:paraId="3EBC6CD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r>
      <w:r w:rsidRPr="008477C2">
        <w:rPr>
          <w:rFonts w:eastAsia="Times New Roman" w:cs="Times New Roman"/>
          <w:sz w:val="20"/>
          <w:szCs w:val="20"/>
        </w:rPr>
        <w:tab/>
        <w:t>&lt;definitionAsXSD&gt;</w:t>
      </w:r>
    </w:p>
    <w:p w14:paraId="5DA84A0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&lt;?xml version="1.0" encoding="utf-8"?&gt;</w:t>
      </w:r>
    </w:p>
    <w:p w14:paraId="1C2D9550" w14:textId="77777777" w:rsidR="008477C2" w:rsidRPr="00D97C0D" w:rsidRDefault="008477C2" w:rsidP="008477C2">
      <w:pPr>
        <w:spacing w:before="120" w:after="120"/>
        <w:jc w:val="both"/>
        <w:rPr>
          <w:rFonts w:eastAsia="Times New Roman" w:cs="Times New Roman"/>
          <w:sz w:val="20"/>
          <w:szCs w:val="20"/>
          <w:lang w:val="nl-NL"/>
        </w:rPr>
      </w:pPr>
      <w:r w:rsidRPr="008477C2">
        <w:rPr>
          <w:rFonts w:eastAsia="Times New Roman" w:cs="Times New Roman"/>
          <w:sz w:val="20"/>
          <w:szCs w:val="20"/>
        </w:rPr>
        <w:t xml:space="preserve">      </w:t>
      </w:r>
      <w:r w:rsidRPr="00D97C0D">
        <w:rPr>
          <w:rFonts w:eastAsia="Times New Roman" w:cs="Times New Roman"/>
          <w:sz w:val="20"/>
          <w:szCs w:val="20"/>
          <w:lang w:val="nl-NL"/>
        </w:rPr>
        <w:t>&lt;xs:schema targetNamespace="http://msp.msa.com/XMLSchema.xsd"</w:t>
      </w:r>
    </w:p>
    <w:p w14:paraId="1BC5E792"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nl-NL"/>
        </w:rPr>
        <w:t xml:space="preserve">          </w:t>
      </w:r>
      <w:proofErr w:type="gramStart"/>
      <w:r w:rsidRPr="008477C2">
        <w:rPr>
          <w:rFonts w:eastAsia="Times New Roman" w:cs="Times New Roman"/>
          <w:sz w:val="20"/>
          <w:szCs w:val="20"/>
        </w:rPr>
        <w:t>elementFormDefault</w:t>
      </w:r>
      <w:proofErr w:type="gramEnd"/>
      <w:r w:rsidRPr="008477C2">
        <w:rPr>
          <w:rFonts w:eastAsia="Times New Roman" w:cs="Times New Roman"/>
          <w:sz w:val="20"/>
          <w:szCs w:val="20"/>
        </w:rPr>
        <w:t>="qualified"</w:t>
      </w:r>
    </w:p>
    <w:p w14:paraId="125186C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xmlns="http://msp.msa.com/XMLSchema.xsd"</w:t>
      </w:r>
    </w:p>
    <w:p w14:paraId="5CAC901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lastRenderedPageBreak/>
        <w:t xml:space="preserve">          xmlns:mspns="http://msp.msa.com/XMLSchema.xsd"</w:t>
      </w:r>
    </w:p>
    <w:p w14:paraId="63203EE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xmlns:xs="http://www.w3.org/2001/XMLSchema"</w:t>
      </w:r>
    </w:p>
    <w:p w14:paraId="671A3CD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&gt;</w:t>
      </w:r>
    </w:p>
    <w:p w14:paraId="749D204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&lt;!--Entities--&gt;</w:t>
      </w:r>
    </w:p>
    <w:p w14:paraId="4AEB4C2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name="Message" type="MessageT"/&gt;</w:t>
      </w:r>
    </w:p>
    <w:p w14:paraId="3FD48B3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name="MessageDesc" type="MessageDescT"/&gt;</w:t>
      </w:r>
    </w:p>
    <w:p w14:paraId="57ECC4A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name="ShipInfo" type="ShipInfoT"/&gt;</w:t>
      </w:r>
    </w:p>
    <w:p w14:paraId="3140D2B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name="Content" type="contentT"/&gt;</w:t>
      </w:r>
    </w:p>
    <w:p w14:paraId="1EE0C27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name="SpeedLimited" type="SpeedLimitedT"/&gt;</w:t>
      </w:r>
    </w:p>
    <w:p w14:paraId="2F9074F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name="TSS" type="TSST"/&gt;</w:t>
      </w:r>
    </w:p>
    <w:p w14:paraId="53E3201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name="NoEntry" type="NoEntryT"/&gt;</w:t>
      </w:r>
    </w:p>
    <w:p w14:paraId="4B53B4DA"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name="NoAnchor" type="NoAnchorT"/&gt;</w:t>
      </w:r>
    </w:p>
    <w:p w14:paraId="654DF18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name="ThroughBridge" type="ThroughBridgeT"/&gt;</w:t>
      </w:r>
    </w:p>
    <w:p w14:paraId="7A36A15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name="InsufficientDraft" type="InsufficientDraftT"/&gt;</w:t>
      </w:r>
    </w:p>
    <w:p w14:paraId="1CD7E79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name="AnchorInformation" type="AnchorInformationT"/&gt;</w:t>
      </w:r>
    </w:p>
    <w:p w14:paraId="21DC37D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name="GuideToPortEntry" type="GuideToPortEntryT"/&gt;</w:t>
      </w:r>
    </w:p>
    <w:p w14:paraId="1856FE7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name="CloseToDanger" type="CloseToDangerT"/&gt;</w:t>
      </w:r>
    </w:p>
    <w:p w14:paraId="5C6DAA8B" w14:textId="77777777" w:rsidR="008477C2" w:rsidRPr="008477C2" w:rsidRDefault="008477C2" w:rsidP="008477C2">
      <w:pPr>
        <w:spacing w:before="120" w:after="120"/>
        <w:jc w:val="both"/>
        <w:rPr>
          <w:rFonts w:eastAsia="Times New Roman" w:cs="Times New Roman"/>
          <w:sz w:val="20"/>
          <w:szCs w:val="20"/>
        </w:rPr>
      </w:pPr>
    </w:p>
    <w:p w14:paraId="76348BF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&lt;!--Entities Type--&gt;</w:t>
      </w:r>
    </w:p>
    <w:p w14:paraId="58EB153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name="MessageT"&gt;</w:t>
      </w:r>
    </w:p>
    <w:p w14:paraId="4D98E02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7CDB17F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name="id" minOccurs="1" maxOccurs="1" type="xs:string" nillable="false" /&gt;</w:t>
      </w:r>
    </w:p>
    <w:p w14:paraId="7C3377F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name="messageType" minOccurs="1" maxOccurs="1" type="messageTypeT" nillable="false" /&gt;</w:t>
      </w:r>
    </w:p>
    <w:p w14:paraId="5D8DDD6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name="dateTime" type="xs:dateTime" nillable="false" /&gt;</w:t>
      </w:r>
    </w:p>
    <w:p w14:paraId="267290F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name="content" minOccurs="1" maxOccurs="1" type="contentT" nillable="false" /&gt;</w:t>
      </w:r>
    </w:p>
    <w:p w14:paraId="142FBBC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:sequence</w:t>
      </w:r>
      <w:proofErr w:type="gramEnd"/>
      <w:r w:rsidRPr="008477C2">
        <w:rPr>
          <w:rFonts w:eastAsia="Times New Roman" w:cs="Times New Roman"/>
          <w:sz w:val="20"/>
          <w:szCs w:val="20"/>
        </w:rPr>
        <w:t>&gt;</w:t>
      </w:r>
    </w:p>
    <w:p w14:paraId="0642B02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476CCE97" w14:textId="77777777" w:rsidR="008477C2" w:rsidRPr="008477C2" w:rsidRDefault="008477C2" w:rsidP="008477C2">
      <w:pPr>
        <w:spacing w:before="120" w:after="120"/>
        <w:jc w:val="both"/>
        <w:rPr>
          <w:rFonts w:eastAsia="Times New Roman" w:cs="Times New Roman"/>
          <w:sz w:val="20"/>
          <w:szCs w:val="20"/>
        </w:rPr>
      </w:pPr>
    </w:p>
    <w:p w14:paraId="343E4B7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:simpleType</w:t>
      </w:r>
      <w:proofErr w:type="gramEnd"/>
      <w:r w:rsidRPr="008477C2">
        <w:rPr>
          <w:rFonts w:eastAsia="Times New Roman" w:cs="Times New Roman"/>
          <w:sz w:val="20"/>
          <w:szCs w:val="20"/>
        </w:rPr>
        <w:t xml:space="preserve"> name="messageTypeT"&gt;</w:t>
      </w:r>
    </w:p>
    <w:p w14:paraId="54E1576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:restriction</w:t>
      </w:r>
      <w:proofErr w:type="gramEnd"/>
      <w:r w:rsidRPr="008477C2">
        <w:rPr>
          <w:rFonts w:eastAsia="Times New Roman" w:cs="Times New Roman"/>
          <w:sz w:val="20"/>
          <w:szCs w:val="20"/>
        </w:rPr>
        <w:t xml:space="preserve"> base="xs:string"&gt;</w:t>
      </w:r>
    </w:p>
    <w:p w14:paraId="63E25E4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value="SpeedLimited" /&gt;</w:t>
      </w:r>
    </w:p>
    <w:p w14:paraId="7E47F0E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value="TrafficSeparationScheme" /&gt;</w:t>
      </w:r>
    </w:p>
    <w:p w14:paraId="28F0EA3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value="NoEntry" /&gt;</w:t>
      </w:r>
    </w:p>
    <w:p w14:paraId="3D55166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value="NoAnchor" /&gt;</w:t>
      </w:r>
    </w:p>
    <w:p w14:paraId="0449DEB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value="ThroughBridge" /&gt;</w:t>
      </w:r>
    </w:p>
    <w:p w14:paraId="20F0DB4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value="InsufficientDraft" /&gt;</w:t>
      </w:r>
    </w:p>
    <w:p w14:paraId="53192EB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value="AnchorInformation" /&gt;</w:t>
      </w:r>
    </w:p>
    <w:p w14:paraId="082259AF"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value="GuideToPortEntry" /&gt;</w:t>
      </w:r>
    </w:p>
    <w:p w14:paraId="28D7465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value="CloseToDanger" /&gt;</w:t>
      </w:r>
    </w:p>
    <w:p w14:paraId="65B1970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:restriction</w:t>
      </w:r>
      <w:proofErr w:type="gramEnd"/>
      <w:r w:rsidRPr="008477C2">
        <w:rPr>
          <w:rFonts w:eastAsia="Times New Roman" w:cs="Times New Roman"/>
          <w:sz w:val="20"/>
          <w:szCs w:val="20"/>
        </w:rPr>
        <w:t>&gt;</w:t>
      </w:r>
    </w:p>
    <w:p w14:paraId="68FB95D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:simpleType</w:t>
      </w:r>
      <w:proofErr w:type="gramEnd"/>
      <w:r w:rsidRPr="008477C2">
        <w:rPr>
          <w:rFonts w:eastAsia="Times New Roman" w:cs="Times New Roman"/>
          <w:sz w:val="20"/>
          <w:szCs w:val="20"/>
        </w:rPr>
        <w:t>&gt;</w:t>
      </w:r>
    </w:p>
    <w:p w14:paraId="16B0896A" w14:textId="77777777" w:rsidR="008477C2" w:rsidRPr="008477C2" w:rsidRDefault="008477C2" w:rsidP="008477C2">
      <w:pPr>
        <w:spacing w:before="120" w:after="120"/>
        <w:jc w:val="both"/>
        <w:rPr>
          <w:rFonts w:eastAsia="Times New Roman" w:cs="Times New Roman"/>
          <w:sz w:val="20"/>
          <w:szCs w:val="20"/>
        </w:rPr>
      </w:pPr>
    </w:p>
    <w:p w14:paraId="0D946A5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name="contentT" abstract="true"&gt;</w:t>
      </w:r>
    </w:p>
    <w:p w14:paraId="11C08CB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22E2D45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proofErr w:type="gramStart"/>
      <w:r w:rsidRPr="008477C2">
        <w:rPr>
          <w:rFonts w:eastAsia="Times New Roman" w:cs="Times New Roman"/>
          <w:sz w:val="20"/>
          <w:szCs w:val="20"/>
        </w:rPr>
        <w:t>&lt;!--he shape of the object in the ENC.</w:t>
      </w:r>
      <w:proofErr w:type="gramEnd"/>
      <w:r w:rsidRPr="008477C2">
        <w:rPr>
          <w:rFonts w:eastAsia="Times New Roman" w:cs="Times New Roman"/>
          <w:sz w:val="20"/>
          <w:szCs w:val="20"/>
        </w:rPr>
        <w:t xml:space="preserve"> It should be Well-known text (WKT) format, one of:</w:t>
      </w:r>
    </w:p>
    <w:p w14:paraId="72F81C16"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t>Point</w:t>
      </w:r>
    </w:p>
    <w:p w14:paraId="335A711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t>Line</w:t>
      </w:r>
    </w:p>
    <w:p w14:paraId="2FB0D42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t>Surface</w:t>
      </w:r>
    </w:p>
    <w:p w14:paraId="2DC68A8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Format example:</w:t>
      </w:r>
    </w:p>
    <w:p w14:paraId="34BCE15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r>
      <w:proofErr w:type="gramStart"/>
      <w:r w:rsidRPr="008477C2">
        <w:rPr>
          <w:rFonts w:eastAsia="Times New Roman" w:cs="Times New Roman"/>
          <w:sz w:val="20"/>
          <w:szCs w:val="20"/>
        </w:rPr>
        <w:t>POINT(</w:t>
      </w:r>
      <w:proofErr w:type="gramEnd"/>
      <w:r w:rsidRPr="008477C2">
        <w:rPr>
          <w:rFonts w:eastAsia="Times New Roman" w:cs="Times New Roman"/>
          <w:sz w:val="20"/>
          <w:szCs w:val="20"/>
        </w:rPr>
        <w:t xml:space="preserve">6 10) </w:t>
      </w:r>
    </w:p>
    <w:p w14:paraId="4D1CA17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r>
      <w:proofErr w:type="gramStart"/>
      <w:r w:rsidRPr="008477C2">
        <w:rPr>
          <w:rFonts w:eastAsia="Times New Roman" w:cs="Times New Roman"/>
          <w:sz w:val="20"/>
          <w:szCs w:val="20"/>
        </w:rPr>
        <w:t>LINESTRING(</w:t>
      </w:r>
      <w:proofErr w:type="gramEnd"/>
      <w:r w:rsidRPr="008477C2">
        <w:rPr>
          <w:rFonts w:eastAsia="Times New Roman" w:cs="Times New Roman"/>
          <w:sz w:val="20"/>
          <w:szCs w:val="20"/>
        </w:rPr>
        <w:t xml:space="preserve">3 4,10 50,20 25) </w:t>
      </w:r>
    </w:p>
    <w:p w14:paraId="5E6B1F2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w:t>
      </w:r>
      <w:r w:rsidRPr="008477C2">
        <w:rPr>
          <w:rFonts w:eastAsia="Times New Roman" w:cs="Times New Roman"/>
          <w:sz w:val="20"/>
          <w:szCs w:val="20"/>
        </w:rPr>
        <w:tab/>
        <w:t>POLYGON((1 1,5 1,5 5,1 5,1 1),(2 2,2 3,3 3,3 2,2 2))--&gt;</w:t>
      </w:r>
    </w:p>
    <w:p w14:paraId="4E98167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name="geomery" type="xs:string" /&gt;</w:t>
      </w:r>
    </w:p>
    <w:p w14:paraId="3BA24BD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name="objName" type="xs:string" /&gt;</w:t>
      </w:r>
    </w:p>
    <w:p w14:paraId="5C43451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name="description" type="MessageDescT" maxOccurs="unbounded" /&gt;</w:t>
      </w:r>
    </w:p>
    <w:p w14:paraId="1BBDD3EE"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:sequence</w:t>
      </w:r>
      <w:proofErr w:type="gramEnd"/>
      <w:r w:rsidRPr="008477C2">
        <w:rPr>
          <w:rFonts w:eastAsia="Times New Roman" w:cs="Times New Roman"/>
          <w:sz w:val="20"/>
          <w:szCs w:val="20"/>
        </w:rPr>
        <w:t>&gt;</w:t>
      </w:r>
    </w:p>
    <w:p w14:paraId="5C7805C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0381DB71" w14:textId="77777777" w:rsidR="008477C2" w:rsidRPr="008477C2" w:rsidRDefault="008477C2" w:rsidP="008477C2">
      <w:pPr>
        <w:spacing w:before="120" w:after="120"/>
        <w:jc w:val="both"/>
        <w:rPr>
          <w:rFonts w:eastAsia="Times New Roman" w:cs="Times New Roman"/>
          <w:sz w:val="20"/>
          <w:szCs w:val="20"/>
        </w:rPr>
      </w:pPr>
    </w:p>
    <w:p w14:paraId="27CC2A1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name="MessageDescT" abstract="true"&gt;</w:t>
      </w:r>
    </w:p>
    <w:p w14:paraId="5E78468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473627B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name="lang" type="xs:string" /&gt;</w:t>
      </w:r>
    </w:p>
    <w:p w14:paraId="039DA72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name="description" type="xs:string" /&gt;</w:t>
      </w:r>
    </w:p>
    <w:p w14:paraId="5222C56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:sequence</w:t>
      </w:r>
      <w:proofErr w:type="gramEnd"/>
      <w:r w:rsidRPr="008477C2">
        <w:rPr>
          <w:rFonts w:eastAsia="Times New Roman" w:cs="Times New Roman"/>
          <w:sz w:val="20"/>
          <w:szCs w:val="20"/>
        </w:rPr>
        <w:t>&gt;</w:t>
      </w:r>
    </w:p>
    <w:p w14:paraId="1AFB134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2D1E3F24" w14:textId="77777777" w:rsidR="008477C2" w:rsidRPr="008477C2" w:rsidRDefault="008477C2" w:rsidP="008477C2">
      <w:pPr>
        <w:spacing w:before="120" w:after="120"/>
        <w:jc w:val="both"/>
        <w:rPr>
          <w:rFonts w:eastAsia="Times New Roman" w:cs="Times New Roman"/>
          <w:sz w:val="20"/>
          <w:szCs w:val="20"/>
        </w:rPr>
      </w:pPr>
    </w:p>
    <w:p w14:paraId="7C69071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name="ShipInfoT"&gt;</w:t>
      </w:r>
    </w:p>
    <w:p w14:paraId="6441F45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5147988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name="MMSI" type="xs:string" minOccurs="1" maxOccurs="1"  /&gt;</w:t>
      </w:r>
    </w:p>
    <w:p w14:paraId="42B3549A"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name="MRN" type="xs:string" minOccurs="0" maxOccurs="1" /&gt;</w:t>
      </w:r>
    </w:p>
    <w:p w14:paraId="74C15E7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:sequence</w:t>
      </w:r>
      <w:proofErr w:type="gramEnd"/>
      <w:r w:rsidRPr="008477C2">
        <w:rPr>
          <w:rFonts w:eastAsia="Times New Roman" w:cs="Times New Roman"/>
          <w:sz w:val="20"/>
          <w:szCs w:val="20"/>
        </w:rPr>
        <w:t>&gt;</w:t>
      </w:r>
    </w:p>
    <w:p w14:paraId="39515F0F"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01B890E7" w14:textId="77777777" w:rsidR="008477C2" w:rsidRPr="008477C2" w:rsidRDefault="008477C2" w:rsidP="008477C2">
      <w:pPr>
        <w:spacing w:before="120" w:after="120"/>
        <w:jc w:val="both"/>
        <w:rPr>
          <w:rFonts w:eastAsia="Times New Roman" w:cs="Times New Roman"/>
          <w:sz w:val="20"/>
          <w:szCs w:val="20"/>
        </w:rPr>
      </w:pPr>
    </w:p>
    <w:p w14:paraId="209BA83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name="SpeedLimitedT"&gt;</w:t>
      </w:r>
    </w:p>
    <w:p w14:paraId="0E91059A"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&lt;xs:complexContent&gt;</w:t>
      </w:r>
    </w:p>
    <w:p w14:paraId="6C90913A"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01204553"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4E10405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name="speed" type="xs:float"/&gt;</w:t>
      </w:r>
    </w:p>
    <w:p w14:paraId="608041FC"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33704EB1"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7687B696"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4F7493F9"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complexType&gt;</w:t>
      </w:r>
    </w:p>
    <w:p w14:paraId="465D9E7C" w14:textId="77777777" w:rsidR="008477C2" w:rsidRPr="00D97C0D" w:rsidRDefault="008477C2" w:rsidP="008477C2">
      <w:pPr>
        <w:spacing w:before="120" w:after="120"/>
        <w:jc w:val="both"/>
        <w:rPr>
          <w:rFonts w:eastAsia="Times New Roman" w:cs="Times New Roman"/>
          <w:sz w:val="20"/>
          <w:szCs w:val="20"/>
          <w:lang w:val="fr-FR"/>
        </w:rPr>
      </w:pPr>
    </w:p>
    <w:p w14:paraId="1095CB86"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lastRenderedPageBreak/>
        <w:t xml:space="preserve">        &lt;xs:complexType name="TSST"&gt;</w:t>
      </w:r>
    </w:p>
    <w:p w14:paraId="5DAD8A4D"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&lt;xs:complexContent&gt;</w:t>
      </w:r>
    </w:p>
    <w:p w14:paraId="659F95C5"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364192B0"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&lt;xs:sequence&gt;</w:t>
      </w:r>
    </w:p>
    <w:p w14:paraId="0CA547E7"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name="type" type="tssTypeT"/&gt;</w:t>
      </w:r>
    </w:p>
    <w:p w14:paraId="3BC413DA"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6C3A6F1B"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18C541A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6273FA88"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165F17F6" w14:textId="77777777" w:rsidR="008477C2" w:rsidRPr="008477C2" w:rsidRDefault="008477C2" w:rsidP="008477C2">
      <w:pPr>
        <w:spacing w:before="120" w:after="120"/>
        <w:jc w:val="both"/>
        <w:rPr>
          <w:rFonts w:eastAsia="Times New Roman" w:cs="Times New Roman"/>
          <w:sz w:val="20"/>
          <w:szCs w:val="20"/>
        </w:rPr>
      </w:pPr>
    </w:p>
    <w:p w14:paraId="5927091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:simpleType</w:t>
      </w:r>
      <w:proofErr w:type="gramEnd"/>
      <w:r w:rsidRPr="008477C2">
        <w:rPr>
          <w:rFonts w:eastAsia="Times New Roman" w:cs="Times New Roman"/>
          <w:sz w:val="20"/>
          <w:szCs w:val="20"/>
        </w:rPr>
        <w:t xml:space="preserve"> name="tssTypeT"&gt;</w:t>
      </w:r>
    </w:p>
    <w:p w14:paraId="49939CB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:restriction</w:t>
      </w:r>
      <w:proofErr w:type="gramEnd"/>
      <w:r w:rsidRPr="008477C2">
        <w:rPr>
          <w:rFonts w:eastAsia="Times New Roman" w:cs="Times New Roman"/>
          <w:sz w:val="20"/>
          <w:szCs w:val="20"/>
        </w:rPr>
        <w:t xml:space="preserve"> base="xs:string"&gt;</w:t>
      </w:r>
    </w:p>
    <w:p w14:paraId="3EEF82D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value="retrograde" /&gt;</w:t>
      </w:r>
    </w:p>
    <w:p w14:paraId="057AC5E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value="crossLine" /&gt;</w:t>
      </w:r>
    </w:p>
    <w:p w14:paraId="5206DBF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value="outBoundary" /&gt;</w:t>
      </w:r>
    </w:p>
    <w:p w14:paraId="6C30D97C"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restriction&gt;</w:t>
      </w:r>
    </w:p>
    <w:p w14:paraId="29144C9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simpleType&gt;</w:t>
      </w:r>
    </w:p>
    <w:p w14:paraId="0ACA9E37" w14:textId="77777777" w:rsidR="008477C2" w:rsidRPr="00D97C0D" w:rsidRDefault="008477C2" w:rsidP="008477C2">
      <w:pPr>
        <w:spacing w:before="120" w:after="120"/>
        <w:jc w:val="both"/>
        <w:rPr>
          <w:rFonts w:eastAsia="Times New Roman" w:cs="Times New Roman"/>
          <w:sz w:val="20"/>
          <w:szCs w:val="20"/>
          <w:lang w:val="fr-FR"/>
        </w:rPr>
      </w:pPr>
    </w:p>
    <w:p w14:paraId="1A244C4B"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&lt;xs:complexType name="NoEntryT"&gt;</w:t>
      </w:r>
    </w:p>
    <w:p w14:paraId="7D8FA871"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&lt;xs:complexContent&gt;</w:t>
      </w:r>
    </w:p>
    <w:p w14:paraId="0B3DF708"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633AAAAC"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5CB26E3C"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443BE743"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complexType&gt;</w:t>
      </w:r>
    </w:p>
    <w:p w14:paraId="4923CBA8" w14:textId="77777777" w:rsidR="008477C2" w:rsidRPr="00D97C0D" w:rsidRDefault="008477C2" w:rsidP="008477C2">
      <w:pPr>
        <w:spacing w:before="120" w:after="120"/>
        <w:jc w:val="both"/>
        <w:rPr>
          <w:rFonts w:eastAsia="Times New Roman" w:cs="Times New Roman"/>
          <w:sz w:val="20"/>
          <w:szCs w:val="20"/>
          <w:lang w:val="fr-FR"/>
        </w:rPr>
      </w:pPr>
    </w:p>
    <w:p w14:paraId="7D48CF75"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&lt;xs:complexType name="NoAnchorT"&gt;</w:t>
      </w:r>
    </w:p>
    <w:p w14:paraId="6D4BBD21"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&lt;xs:complexContent&gt;</w:t>
      </w:r>
    </w:p>
    <w:p w14:paraId="0DA37E1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542A2ABA"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70B5F5A3"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0F9D66C7"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247C9DD0" w14:textId="77777777" w:rsidR="008477C2" w:rsidRPr="008477C2" w:rsidRDefault="008477C2" w:rsidP="008477C2">
      <w:pPr>
        <w:spacing w:before="120" w:after="120"/>
        <w:jc w:val="both"/>
        <w:rPr>
          <w:rFonts w:eastAsia="Times New Roman" w:cs="Times New Roman"/>
          <w:sz w:val="20"/>
          <w:szCs w:val="20"/>
        </w:rPr>
      </w:pPr>
    </w:p>
    <w:p w14:paraId="5BBEECE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name="ThroughBridgeT"&gt;</w:t>
      </w:r>
    </w:p>
    <w:p w14:paraId="469370E6"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&lt;xs:complexContent&gt;</w:t>
      </w:r>
    </w:p>
    <w:p w14:paraId="215F019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54CDF0F9"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7BA273D8"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22431B2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complexType&gt;</w:t>
      </w:r>
    </w:p>
    <w:p w14:paraId="03769B57" w14:textId="77777777" w:rsidR="008477C2" w:rsidRPr="00D97C0D" w:rsidRDefault="008477C2" w:rsidP="008477C2">
      <w:pPr>
        <w:spacing w:before="120" w:after="120"/>
        <w:jc w:val="both"/>
        <w:rPr>
          <w:rFonts w:eastAsia="Times New Roman" w:cs="Times New Roman"/>
          <w:sz w:val="20"/>
          <w:szCs w:val="20"/>
          <w:lang w:val="fr-FR"/>
        </w:rPr>
      </w:pPr>
    </w:p>
    <w:p w14:paraId="78321418"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&lt;xs:complexType name="InsufficientDraftT"&gt;</w:t>
      </w:r>
    </w:p>
    <w:p w14:paraId="3439E577"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&lt;xs:complexContent&gt;</w:t>
      </w:r>
    </w:p>
    <w:p w14:paraId="2C24CCBD"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lastRenderedPageBreak/>
        <w:t xml:space="preserve">            &lt;xs:extension base="contentT"&gt;</w:t>
      </w:r>
    </w:p>
    <w:p w14:paraId="1ACF459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&lt;xs:sequence&gt;</w:t>
      </w:r>
    </w:p>
    <w:p w14:paraId="1CAD0D38"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name="draft" type ="xs:float" /&gt;</w:t>
      </w:r>
    </w:p>
    <w:p w14:paraId="35E0D7A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0DBD6E32"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37392FC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27EBE228"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complexType&gt;</w:t>
      </w:r>
    </w:p>
    <w:p w14:paraId="1F4FD6B9" w14:textId="77777777" w:rsidR="008477C2" w:rsidRPr="00D97C0D" w:rsidRDefault="008477C2" w:rsidP="008477C2">
      <w:pPr>
        <w:spacing w:before="120" w:after="120"/>
        <w:jc w:val="both"/>
        <w:rPr>
          <w:rFonts w:eastAsia="Times New Roman" w:cs="Times New Roman"/>
          <w:sz w:val="20"/>
          <w:szCs w:val="20"/>
          <w:lang w:val="fr-FR"/>
        </w:rPr>
      </w:pPr>
    </w:p>
    <w:p w14:paraId="54ED47E7"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&lt;xs:complexType name="AnchorInformationT"&gt;</w:t>
      </w:r>
    </w:p>
    <w:p w14:paraId="2DEC5AC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&lt;xs:complexContent&gt;</w:t>
      </w:r>
    </w:p>
    <w:p w14:paraId="5F6494A2"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30A6F819"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&lt;xs:sequence&gt;</w:t>
      </w:r>
    </w:p>
    <w:p w14:paraId="1088AA7B"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name="catach" type ="CATACH" /&gt;</w:t>
      </w:r>
    </w:p>
    <w:p w14:paraId="6600EA87"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4C321F93"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39F21EC6"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189359A4"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complexType&gt;</w:t>
      </w:r>
    </w:p>
    <w:p w14:paraId="67E29588" w14:textId="77777777" w:rsidR="008477C2" w:rsidRPr="00D97C0D" w:rsidRDefault="008477C2" w:rsidP="008477C2">
      <w:pPr>
        <w:spacing w:before="120" w:after="120"/>
        <w:jc w:val="both"/>
        <w:rPr>
          <w:rFonts w:eastAsia="Times New Roman" w:cs="Times New Roman"/>
          <w:sz w:val="20"/>
          <w:szCs w:val="20"/>
          <w:lang w:val="fr-FR"/>
        </w:rPr>
      </w:pPr>
    </w:p>
    <w:p w14:paraId="7A8F8202"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&lt;xs:simpleType name="CATACH"&gt;</w:t>
      </w:r>
    </w:p>
    <w:p w14:paraId="6E7B6D60"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&lt;xs</w:t>
      </w:r>
      <w:proofErr w:type="gramStart"/>
      <w:r w:rsidRPr="008477C2">
        <w:rPr>
          <w:rFonts w:eastAsia="Times New Roman" w:cs="Times New Roman"/>
          <w:sz w:val="20"/>
          <w:szCs w:val="20"/>
        </w:rPr>
        <w:t>:restriction</w:t>
      </w:r>
      <w:proofErr w:type="gramEnd"/>
      <w:r w:rsidRPr="008477C2">
        <w:rPr>
          <w:rFonts w:eastAsia="Times New Roman" w:cs="Times New Roman"/>
          <w:sz w:val="20"/>
          <w:szCs w:val="20"/>
        </w:rPr>
        <w:t xml:space="preserve"> base="xs:string"&gt;</w:t>
      </w:r>
    </w:p>
    <w:p w14:paraId="101FF663"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value="unrestricted anchorage" /&gt;</w:t>
      </w:r>
    </w:p>
    <w:p w14:paraId="353BE6D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value="deep water anchorage" /&gt;</w:t>
      </w:r>
    </w:p>
    <w:p w14:paraId="5613ACC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value="tanker anchorage" /&gt;</w:t>
      </w:r>
    </w:p>
    <w:p w14:paraId="4BD7627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value="explosives anchorage" /&gt;</w:t>
      </w:r>
    </w:p>
    <w:p w14:paraId="20E9873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value="quarantine anchorage" /&gt;</w:t>
      </w:r>
    </w:p>
    <w:p w14:paraId="39F3FE0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value="sea-plane anchorage" /&gt;</w:t>
      </w:r>
    </w:p>
    <w:p w14:paraId="60641D5D"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value="small craft anchorage" /&gt;</w:t>
      </w:r>
    </w:p>
    <w:p w14:paraId="7BC7710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value="small craft mooring area" /&gt;</w:t>
      </w:r>
    </w:p>
    <w:p w14:paraId="2D48A14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value="anchorage for periods up to 24 hours" /&gt;</w:t>
      </w:r>
    </w:p>
    <w:p w14:paraId="56607C1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:enumeration</w:t>
      </w:r>
      <w:proofErr w:type="gramEnd"/>
      <w:r w:rsidRPr="008477C2">
        <w:rPr>
          <w:rFonts w:eastAsia="Times New Roman" w:cs="Times New Roman"/>
          <w:sz w:val="20"/>
          <w:szCs w:val="20"/>
        </w:rPr>
        <w:t xml:space="preserve"> value="anchorage for a limited period of time" /&gt;</w:t>
      </w:r>
    </w:p>
    <w:p w14:paraId="4E860B0C"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:restriction</w:t>
      </w:r>
      <w:proofErr w:type="gramEnd"/>
      <w:r w:rsidRPr="008477C2">
        <w:rPr>
          <w:rFonts w:eastAsia="Times New Roman" w:cs="Times New Roman"/>
          <w:sz w:val="20"/>
          <w:szCs w:val="20"/>
        </w:rPr>
        <w:t>&gt;</w:t>
      </w:r>
    </w:p>
    <w:p w14:paraId="0762B32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:simpleType</w:t>
      </w:r>
      <w:proofErr w:type="gramEnd"/>
      <w:r w:rsidRPr="008477C2">
        <w:rPr>
          <w:rFonts w:eastAsia="Times New Roman" w:cs="Times New Roman"/>
          <w:sz w:val="20"/>
          <w:szCs w:val="20"/>
        </w:rPr>
        <w:t>&gt;</w:t>
      </w:r>
    </w:p>
    <w:p w14:paraId="707F0F24" w14:textId="77777777" w:rsidR="008477C2" w:rsidRPr="008477C2" w:rsidRDefault="008477C2" w:rsidP="008477C2">
      <w:pPr>
        <w:spacing w:before="120" w:after="120"/>
        <w:jc w:val="both"/>
        <w:rPr>
          <w:rFonts w:eastAsia="Times New Roman" w:cs="Times New Roman"/>
          <w:sz w:val="20"/>
          <w:szCs w:val="20"/>
        </w:rPr>
      </w:pPr>
    </w:p>
    <w:p w14:paraId="5574D894"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name="GuideToPortEntryT"&gt;</w:t>
      </w:r>
    </w:p>
    <w:p w14:paraId="7EA5936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complexContent&gt;</w:t>
      </w:r>
    </w:p>
    <w:p w14:paraId="31140CD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:extension</w:t>
      </w:r>
      <w:proofErr w:type="gramEnd"/>
      <w:r w:rsidRPr="008477C2">
        <w:rPr>
          <w:rFonts w:eastAsia="Times New Roman" w:cs="Times New Roman"/>
          <w:sz w:val="20"/>
          <w:szCs w:val="20"/>
        </w:rPr>
        <w:t xml:space="preserve"> base="contentT"&gt;</w:t>
      </w:r>
    </w:p>
    <w:p w14:paraId="693D5FDB"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w:t>
      </w:r>
      <w:proofErr w:type="gramStart"/>
      <w:r w:rsidRPr="008477C2">
        <w:rPr>
          <w:rFonts w:eastAsia="Times New Roman" w:cs="Times New Roman"/>
          <w:sz w:val="20"/>
          <w:szCs w:val="20"/>
        </w:rPr>
        <w:t>xs:</w:t>
      </w:r>
      <w:proofErr w:type="gramEnd"/>
      <w:r w:rsidRPr="008477C2">
        <w:rPr>
          <w:rFonts w:eastAsia="Times New Roman" w:cs="Times New Roman"/>
          <w:sz w:val="20"/>
          <w:szCs w:val="20"/>
        </w:rPr>
        <w:t>sequence&gt;</w:t>
      </w:r>
    </w:p>
    <w:p w14:paraId="729346E5"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name="berthSchedule" type ="xs:dateTime" /&gt;</w:t>
      </w:r>
    </w:p>
    <w:p w14:paraId="1713C671"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name="berthNum" type ="xs:string" /&gt;</w:t>
      </w:r>
    </w:p>
    <w:p w14:paraId="6CB08B47"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:element</w:t>
      </w:r>
      <w:proofErr w:type="gramEnd"/>
      <w:r w:rsidRPr="008477C2">
        <w:rPr>
          <w:rFonts w:eastAsia="Times New Roman" w:cs="Times New Roman"/>
          <w:sz w:val="20"/>
          <w:szCs w:val="20"/>
        </w:rPr>
        <w:t xml:space="preserve"> name="SOGlimit" type ="xs:float" /&gt;</w:t>
      </w:r>
    </w:p>
    <w:p w14:paraId="4BDC25C4"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57A1BD86"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lastRenderedPageBreak/>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72F0980A"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1305BA16"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5DC09A9C" w14:textId="77777777" w:rsidR="008477C2" w:rsidRPr="008477C2" w:rsidRDefault="008477C2" w:rsidP="008477C2">
      <w:pPr>
        <w:spacing w:before="120" w:after="120"/>
        <w:jc w:val="both"/>
        <w:rPr>
          <w:rFonts w:eastAsia="Times New Roman" w:cs="Times New Roman"/>
          <w:sz w:val="20"/>
          <w:szCs w:val="20"/>
        </w:rPr>
      </w:pPr>
    </w:p>
    <w:p w14:paraId="40F82A7D"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 xml:space="preserve"> name="CloseToDangerT"&gt;</w:t>
      </w:r>
    </w:p>
    <w:p w14:paraId="0B82D2C2" w14:textId="77777777" w:rsidR="008477C2" w:rsidRPr="00D97C0D" w:rsidRDefault="008477C2" w:rsidP="008477C2">
      <w:pPr>
        <w:spacing w:before="120" w:after="120"/>
        <w:jc w:val="both"/>
        <w:rPr>
          <w:rFonts w:eastAsia="Times New Roman" w:cs="Times New Roman"/>
          <w:sz w:val="20"/>
          <w:szCs w:val="20"/>
          <w:lang w:val="fr-FR"/>
        </w:rPr>
      </w:pPr>
      <w:r w:rsidRPr="008477C2">
        <w:rPr>
          <w:rFonts w:eastAsia="Times New Roman" w:cs="Times New Roman"/>
          <w:sz w:val="20"/>
          <w:szCs w:val="20"/>
        </w:rPr>
        <w:t xml:space="preserve">          </w:t>
      </w:r>
      <w:r w:rsidRPr="00D97C0D">
        <w:rPr>
          <w:rFonts w:eastAsia="Times New Roman" w:cs="Times New Roman"/>
          <w:sz w:val="20"/>
          <w:szCs w:val="20"/>
          <w:lang w:val="fr-FR"/>
        </w:rPr>
        <w:t>&lt;xs:complexContent&gt;</w:t>
      </w:r>
    </w:p>
    <w:p w14:paraId="34DC0BA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&lt;xs:extension base="contentT"&gt;</w:t>
      </w:r>
    </w:p>
    <w:p w14:paraId="78B8FCAE"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&lt;xs:sequence&gt;</w:t>
      </w:r>
    </w:p>
    <w:p w14:paraId="6BC2A3A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name="safeDistance" type ="xs:float" /&gt;</w:t>
      </w:r>
    </w:p>
    <w:p w14:paraId="250E4FCF"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name="curDistance" type ="xs:float" /&gt;</w:t>
      </w:r>
    </w:p>
    <w:p w14:paraId="31188CF2"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&lt;xs:element name="depth" type ="xs:float" /&gt;</w:t>
      </w:r>
    </w:p>
    <w:p w14:paraId="15E3E41A"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sequence&gt;</w:t>
      </w:r>
    </w:p>
    <w:p w14:paraId="62B27829"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extension&gt;</w:t>
      </w:r>
    </w:p>
    <w:p w14:paraId="73B89801" w14:textId="77777777" w:rsidR="008477C2" w:rsidRPr="00D97C0D" w:rsidRDefault="008477C2" w:rsidP="008477C2">
      <w:pPr>
        <w:spacing w:before="120" w:after="120"/>
        <w:jc w:val="both"/>
        <w:rPr>
          <w:rFonts w:eastAsia="Times New Roman" w:cs="Times New Roman"/>
          <w:sz w:val="20"/>
          <w:szCs w:val="20"/>
          <w:lang w:val="fr-FR"/>
        </w:rPr>
      </w:pPr>
      <w:r w:rsidRPr="00D97C0D">
        <w:rPr>
          <w:rFonts w:eastAsia="Times New Roman" w:cs="Times New Roman"/>
          <w:sz w:val="20"/>
          <w:szCs w:val="20"/>
          <w:lang w:val="fr-FR"/>
        </w:rPr>
        <w:t xml:space="preserve">          &lt;/</w:t>
      </w:r>
      <w:proofErr w:type="gramStart"/>
      <w:r w:rsidRPr="00D97C0D">
        <w:rPr>
          <w:rFonts w:eastAsia="Times New Roman" w:cs="Times New Roman"/>
          <w:sz w:val="20"/>
          <w:szCs w:val="20"/>
          <w:lang w:val="fr-FR"/>
        </w:rPr>
        <w:t>xs:</w:t>
      </w:r>
      <w:proofErr w:type="gramEnd"/>
      <w:r w:rsidRPr="00D97C0D">
        <w:rPr>
          <w:rFonts w:eastAsia="Times New Roman" w:cs="Times New Roman"/>
          <w:sz w:val="20"/>
          <w:szCs w:val="20"/>
          <w:lang w:val="fr-FR"/>
        </w:rPr>
        <w:t>complexContent&gt;</w:t>
      </w:r>
    </w:p>
    <w:p w14:paraId="0BAC59C6" w14:textId="77777777" w:rsidR="008477C2" w:rsidRPr="008477C2" w:rsidRDefault="008477C2" w:rsidP="008477C2">
      <w:pPr>
        <w:spacing w:before="120" w:after="120"/>
        <w:jc w:val="both"/>
        <w:rPr>
          <w:rFonts w:eastAsia="Times New Roman" w:cs="Times New Roman"/>
          <w:sz w:val="20"/>
          <w:szCs w:val="20"/>
        </w:rPr>
      </w:pPr>
      <w:r w:rsidRPr="00D97C0D">
        <w:rPr>
          <w:rFonts w:eastAsia="Times New Roman" w:cs="Times New Roman"/>
          <w:sz w:val="20"/>
          <w:szCs w:val="20"/>
          <w:lang w:val="fr-FR"/>
        </w:rPr>
        <w:t xml:space="preserve">        </w:t>
      </w:r>
      <w:r w:rsidRPr="008477C2">
        <w:rPr>
          <w:rFonts w:eastAsia="Times New Roman" w:cs="Times New Roman"/>
          <w:sz w:val="20"/>
          <w:szCs w:val="20"/>
        </w:rPr>
        <w:t>&lt;/xs</w:t>
      </w:r>
      <w:proofErr w:type="gramStart"/>
      <w:r w:rsidRPr="008477C2">
        <w:rPr>
          <w:rFonts w:eastAsia="Times New Roman" w:cs="Times New Roman"/>
          <w:sz w:val="20"/>
          <w:szCs w:val="20"/>
        </w:rPr>
        <w:t>:complexType</w:t>
      </w:r>
      <w:proofErr w:type="gramEnd"/>
      <w:r w:rsidRPr="008477C2">
        <w:rPr>
          <w:rFonts w:eastAsia="Times New Roman" w:cs="Times New Roman"/>
          <w:sz w:val="20"/>
          <w:szCs w:val="20"/>
        </w:rPr>
        <w:t>&gt;</w:t>
      </w:r>
    </w:p>
    <w:p w14:paraId="6DFCBAB2"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&lt;/xs</w:t>
      </w:r>
      <w:proofErr w:type="gramStart"/>
      <w:r w:rsidRPr="008477C2">
        <w:rPr>
          <w:rFonts w:eastAsia="Times New Roman" w:cs="Times New Roman"/>
          <w:sz w:val="20"/>
          <w:szCs w:val="20"/>
        </w:rPr>
        <w:t>:schema</w:t>
      </w:r>
      <w:proofErr w:type="gramEnd"/>
      <w:r w:rsidRPr="008477C2">
        <w:rPr>
          <w:rFonts w:eastAsia="Times New Roman" w:cs="Times New Roman"/>
          <w:sz w:val="20"/>
          <w:szCs w:val="20"/>
        </w:rPr>
        <w:t>&gt;</w:t>
      </w:r>
    </w:p>
    <w:p w14:paraId="13934098"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 xml:space="preserve">    &lt;/definitionAsXSD&gt;</w:t>
      </w:r>
    </w:p>
    <w:p w14:paraId="1321B980"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ab/>
        <w:t>&lt;/serviceDataModel&gt;</w:t>
      </w:r>
    </w:p>
    <w:p w14:paraId="0FD61269" w14:textId="77777777" w:rsidR="008477C2" w:rsidRPr="008477C2" w:rsidRDefault="008477C2" w:rsidP="008477C2">
      <w:pPr>
        <w:spacing w:before="120" w:after="120"/>
        <w:jc w:val="both"/>
        <w:rPr>
          <w:rFonts w:eastAsia="Times New Roman" w:cs="Times New Roman"/>
          <w:sz w:val="20"/>
          <w:szCs w:val="20"/>
        </w:rPr>
      </w:pPr>
      <w:r w:rsidRPr="008477C2">
        <w:rPr>
          <w:rFonts w:eastAsia="Times New Roman" w:cs="Times New Roman"/>
          <w:sz w:val="20"/>
          <w:szCs w:val="20"/>
        </w:rPr>
        <w:t>&lt;/serviceSpecification&gt;</w:t>
      </w:r>
    </w:p>
    <w:p w14:paraId="728BD54E" w14:textId="77777777" w:rsidR="00EE3E79" w:rsidRPr="009578B7" w:rsidRDefault="00EE3E79" w:rsidP="009578B7">
      <w:pPr>
        <w:spacing w:after="200" w:line="276" w:lineRule="auto"/>
        <w:rPr>
          <w:rFonts w:ascii="Calibri" w:eastAsia="Malgun Gothic" w:hAnsi="Calibri" w:cs="Times New Roman"/>
          <w:color w:val="08374B"/>
          <w:sz w:val="24"/>
          <w:lang w:eastAsia="en-US"/>
        </w:rPr>
      </w:pPr>
    </w:p>
    <w:p w14:paraId="346CEB12" w14:textId="77777777" w:rsidR="00EE3E79" w:rsidRDefault="00EE3E79">
      <w:pPr>
        <w:rPr>
          <w:rFonts w:ascii="Calibri" w:hAnsi="Calibri"/>
          <w:color w:val="4F81BD" w:themeColor="accent1"/>
          <w:sz w:val="200"/>
          <w:szCs w:val="200"/>
        </w:rPr>
        <w:sectPr w:rsidR="00EE3E79" w:rsidSect="0043388F">
          <w:headerReference w:type="even" r:id="rId25"/>
          <w:headerReference w:type="default" r:id="rId26"/>
          <w:footerReference w:type="default" r:id="rId27"/>
          <w:headerReference w:type="first" r:id="rId28"/>
          <w:pgSz w:w="11906" w:h="16838"/>
          <w:pgMar w:top="1134" w:right="1134" w:bottom="1134" w:left="1134" w:header="709" w:footer="709" w:gutter="0"/>
          <w:pgNumType w:start="1"/>
          <w:cols w:space="708"/>
          <w:docGrid w:linePitch="360"/>
        </w:sectPr>
      </w:pPr>
    </w:p>
    <w:p w14:paraId="7C8D2E0C" w14:textId="4F2C8D93" w:rsidR="00EE3E79" w:rsidRPr="009578B7" w:rsidRDefault="00EE3E79">
      <w:pPr>
        <w:rPr>
          <w:rFonts w:ascii="Calibri" w:hAnsi="Calibri"/>
          <w:color w:val="4F81BD" w:themeColor="accent1"/>
          <w:sz w:val="40"/>
          <w:szCs w:val="40"/>
        </w:rPr>
      </w:pPr>
    </w:p>
    <w:p w14:paraId="7B402D1F" w14:textId="122793FD" w:rsidR="00EE3E79" w:rsidRDefault="00EE3E79">
      <w:pPr>
        <w:rPr>
          <w:rFonts w:ascii="Calibri" w:hAnsi="Calibri"/>
          <w:color w:val="4F81BD" w:themeColor="accent1"/>
          <w:sz w:val="40"/>
          <w:szCs w:val="40"/>
        </w:rPr>
      </w:pPr>
    </w:p>
    <w:p w14:paraId="13651446" w14:textId="27C78039" w:rsidR="00BB067D" w:rsidRDefault="00BB067D">
      <w:pPr>
        <w:rPr>
          <w:rFonts w:ascii="Calibri" w:hAnsi="Calibri"/>
          <w:color w:val="4F81BD" w:themeColor="accent1"/>
          <w:sz w:val="40"/>
          <w:szCs w:val="40"/>
        </w:rPr>
      </w:pPr>
    </w:p>
    <w:p w14:paraId="2B8EC66D" w14:textId="1F5F1486" w:rsidR="00BB067D" w:rsidRDefault="00BB067D">
      <w:pPr>
        <w:rPr>
          <w:rFonts w:ascii="Calibri" w:hAnsi="Calibri"/>
          <w:color w:val="4F81BD" w:themeColor="accent1"/>
          <w:sz w:val="40"/>
          <w:szCs w:val="40"/>
        </w:rPr>
      </w:pPr>
    </w:p>
    <w:p w14:paraId="1DA312C0" w14:textId="141320D3" w:rsidR="00BB067D" w:rsidRDefault="00BB067D">
      <w:pPr>
        <w:rPr>
          <w:rFonts w:ascii="Calibri" w:hAnsi="Calibri"/>
          <w:color w:val="4F81BD" w:themeColor="accent1"/>
          <w:sz w:val="40"/>
          <w:szCs w:val="40"/>
        </w:rPr>
      </w:pPr>
    </w:p>
    <w:p w14:paraId="3CDF06A9" w14:textId="530F4A39" w:rsidR="00BB067D" w:rsidRDefault="00BB067D">
      <w:pPr>
        <w:rPr>
          <w:rFonts w:ascii="Calibri" w:hAnsi="Calibri"/>
          <w:color w:val="4F81BD" w:themeColor="accent1"/>
          <w:sz w:val="40"/>
          <w:szCs w:val="40"/>
        </w:rPr>
      </w:pPr>
    </w:p>
    <w:p w14:paraId="0C9F5BD4" w14:textId="589295CD" w:rsidR="00BB067D" w:rsidRDefault="00BB067D">
      <w:pPr>
        <w:rPr>
          <w:rFonts w:ascii="Calibri" w:hAnsi="Calibri"/>
          <w:color w:val="4F81BD" w:themeColor="accent1"/>
          <w:sz w:val="40"/>
          <w:szCs w:val="40"/>
        </w:rPr>
      </w:pPr>
    </w:p>
    <w:p w14:paraId="1273D7C9" w14:textId="012A010E" w:rsidR="00BB067D" w:rsidRDefault="00BB067D">
      <w:pPr>
        <w:rPr>
          <w:rFonts w:ascii="Calibri" w:hAnsi="Calibri"/>
          <w:color w:val="4F81BD" w:themeColor="accent1"/>
          <w:sz w:val="40"/>
          <w:szCs w:val="40"/>
        </w:rPr>
      </w:pPr>
    </w:p>
    <w:p w14:paraId="4377310E" w14:textId="7646DE35" w:rsidR="00BB067D" w:rsidRPr="00CD566D" w:rsidRDefault="00BB067D" w:rsidP="009578B7">
      <w:pPr>
        <w:jc w:val="center"/>
        <w:rPr>
          <w:rFonts w:cs="Arial"/>
          <w:color w:val="4F81BD" w:themeColor="accent1"/>
          <w:sz w:val="72"/>
          <w:szCs w:val="200"/>
          <w:lang w:eastAsia="zh-CN"/>
        </w:rPr>
      </w:pPr>
      <w:r w:rsidRPr="00CD566D">
        <w:rPr>
          <w:rFonts w:cs="Arial"/>
          <w:color w:val="000000" w:themeColor="text1"/>
          <w:sz w:val="72"/>
          <w:szCs w:val="200"/>
          <w:lang w:eastAsia="zh-CN"/>
        </w:rPr>
        <w:t>ANNEX2</w:t>
      </w:r>
    </w:p>
    <w:p w14:paraId="461B2A27" w14:textId="08E46C32" w:rsidR="00EE3E79" w:rsidRDefault="00EE3E79">
      <w:pPr>
        <w:rPr>
          <w:rFonts w:ascii="Calibri" w:hAnsi="Calibri"/>
          <w:color w:val="4F81BD" w:themeColor="accent1"/>
          <w:sz w:val="40"/>
          <w:szCs w:val="40"/>
        </w:rPr>
      </w:pPr>
    </w:p>
    <w:p w14:paraId="0DF65089" w14:textId="77777777" w:rsidR="00FD21AC" w:rsidRDefault="00FD21AC">
      <w:pPr>
        <w:rPr>
          <w:rFonts w:ascii="Calibri" w:hAnsi="Calibri"/>
          <w:color w:val="4F81BD" w:themeColor="accent1"/>
          <w:sz w:val="40"/>
          <w:szCs w:val="40"/>
        </w:rPr>
        <w:sectPr w:rsidR="00FD21AC" w:rsidSect="005827D0">
          <w:pgSz w:w="11906" w:h="16838"/>
          <w:pgMar w:top="1134" w:right="1134" w:bottom="1134" w:left="1134" w:header="709" w:footer="709" w:gutter="0"/>
          <w:pgNumType w:start="1"/>
          <w:cols w:space="708"/>
          <w:docGrid w:linePitch="360"/>
        </w:sectPr>
      </w:pPr>
    </w:p>
    <w:p w14:paraId="3E1778BB" w14:textId="4606CD14" w:rsidR="00BB067D" w:rsidRPr="009578B7" w:rsidRDefault="00BB067D">
      <w:pPr>
        <w:rPr>
          <w:rFonts w:cs="Arial"/>
          <w:color w:val="4F81BD" w:themeColor="accent1"/>
          <w:sz w:val="40"/>
          <w:szCs w:val="40"/>
        </w:rPr>
      </w:pPr>
    </w:p>
    <w:p w14:paraId="243CEE76" w14:textId="77777777" w:rsidR="00BB067D" w:rsidRPr="009578B7" w:rsidRDefault="00BB067D">
      <w:pPr>
        <w:rPr>
          <w:rFonts w:cs="Arial"/>
          <w:color w:val="4F81BD" w:themeColor="accent1"/>
          <w:sz w:val="40"/>
          <w:szCs w:val="40"/>
        </w:rPr>
      </w:pPr>
    </w:p>
    <w:p w14:paraId="23D98216" w14:textId="6A60453B" w:rsidR="00EE3E79" w:rsidRPr="009578B7" w:rsidRDefault="00EE3E79">
      <w:pPr>
        <w:rPr>
          <w:rFonts w:cs="Arial"/>
          <w:color w:val="4F81BD" w:themeColor="accent1"/>
          <w:sz w:val="40"/>
          <w:szCs w:val="40"/>
        </w:rPr>
      </w:pPr>
    </w:p>
    <w:p w14:paraId="0A4CCDF7" w14:textId="1E88F647" w:rsidR="00EE3E79" w:rsidRPr="009578B7" w:rsidRDefault="00EE3E79">
      <w:pPr>
        <w:rPr>
          <w:rFonts w:cs="Arial"/>
          <w:color w:val="4F81BD" w:themeColor="accent1"/>
          <w:sz w:val="40"/>
          <w:szCs w:val="40"/>
        </w:rPr>
      </w:pPr>
    </w:p>
    <w:p w14:paraId="075CCE4C" w14:textId="0E62FE8C" w:rsidR="003F107A" w:rsidRPr="009578B7" w:rsidRDefault="003F107A">
      <w:pPr>
        <w:rPr>
          <w:rFonts w:cs="Arial"/>
          <w:color w:val="4F81BD" w:themeColor="accent1"/>
          <w:sz w:val="40"/>
          <w:szCs w:val="40"/>
        </w:rPr>
      </w:pPr>
    </w:p>
    <w:p w14:paraId="06CBF889" w14:textId="5A0A51AC" w:rsidR="003F107A" w:rsidRPr="009578B7" w:rsidRDefault="003F107A">
      <w:pPr>
        <w:rPr>
          <w:rFonts w:cs="Arial"/>
          <w:color w:val="4F81BD" w:themeColor="accent1"/>
          <w:sz w:val="40"/>
          <w:szCs w:val="40"/>
        </w:rPr>
      </w:pPr>
    </w:p>
    <w:p w14:paraId="58EC0C46" w14:textId="729FBCA2" w:rsidR="003F107A" w:rsidRPr="009578B7" w:rsidRDefault="003F107A">
      <w:pPr>
        <w:rPr>
          <w:rFonts w:cs="Arial"/>
          <w:color w:val="4F81BD" w:themeColor="accent1"/>
          <w:sz w:val="40"/>
          <w:szCs w:val="40"/>
        </w:rPr>
      </w:pPr>
    </w:p>
    <w:p w14:paraId="75147F92" w14:textId="77777777" w:rsidR="003F107A" w:rsidRPr="009578B7" w:rsidRDefault="003F107A">
      <w:pPr>
        <w:rPr>
          <w:rFonts w:cs="Arial"/>
          <w:color w:val="4F81BD" w:themeColor="accent1"/>
          <w:sz w:val="40"/>
          <w:szCs w:val="40"/>
        </w:rPr>
      </w:pPr>
    </w:p>
    <w:p w14:paraId="748D780C" w14:textId="27F7F15C" w:rsidR="00EE3E79" w:rsidRPr="009578B7" w:rsidRDefault="00EE3E79" w:rsidP="0007590A">
      <w:pPr>
        <w:pBdr>
          <w:bottom w:val="single" w:sz="8" w:space="4" w:color="ACDAF0"/>
        </w:pBdr>
        <w:tabs>
          <w:tab w:val="left" w:pos="709"/>
        </w:tabs>
        <w:spacing w:after="300" w:line="276" w:lineRule="auto"/>
        <w:contextualSpacing/>
        <w:outlineLvl w:val="0"/>
        <w:rPr>
          <w:lang w:eastAsia="zh-CN"/>
        </w:rPr>
      </w:pPr>
      <w:r w:rsidRPr="00EE3E79">
        <w:rPr>
          <w:rFonts w:ascii="Calibri" w:eastAsia="Malgun Gothic" w:hAnsi="Calibri" w:cs="Times New Roman"/>
          <w:b/>
          <w:color w:val="476E7D"/>
          <w:spacing w:val="5"/>
          <w:kern w:val="28"/>
          <w:sz w:val="52"/>
          <w:szCs w:val="52"/>
          <w:lang w:eastAsia="en-US"/>
        </w:rPr>
        <w:t>NAIMS REST</w:t>
      </w:r>
      <w:r w:rsidR="00543B6F">
        <w:rPr>
          <w:rFonts w:ascii="Calibri" w:eastAsia="Malgun Gothic" w:hAnsi="Calibri" w:cs="Times New Roman"/>
          <w:b/>
          <w:color w:val="476E7D"/>
          <w:spacing w:val="5"/>
          <w:kern w:val="28"/>
          <w:sz w:val="52"/>
          <w:szCs w:val="52"/>
          <w:lang w:eastAsia="en-US"/>
        </w:rPr>
        <w:t>/MQTT</w:t>
      </w:r>
      <w:r w:rsidRPr="00EE3E79">
        <w:rPr>
          <w:rFonts w:ascii="Calibri" w:eastAsia="Malgun Gothic" w:hAnsi="Calibri" w:cs="Times New Roman"/>
          <w:b/>
          <w:color w:val="476E7D"/>
          <w:spacing w:val="5"/>
          <w:kern w:val="28"/>
          <w:sz w:val="52"/>
          <w:szCs w:val="52"/>
          <w:lang w:eastAsia="en-US"/>
        </w:rPr>
        <w:t xml:space="preserve"> Service Technical Design v0.1</w:t>
      </w:r>
    </w:p>
    <w:p w14:paraId="0944C55F" w14:textId="10B2D93C" w:rsidR="00EE3E79" w:rsidRDefault="00EE3E79">
      <w:pPr>
        <w:rPr>
          <w:sz w:val="40"/>
          <w:szCs w:val="40"/>
          <w:lang w:eastAsia="zh-CN"/>
        </w:rPr>
      </w:pPr>
    </w:p>
    <w:p w14:paraId="3844964F" w14:textId="3A47216D" w:rsidR="00EE3E79" w:rsidRDefault="00EE3E79">
      <w:pPr>
        <w:rPr>
          <w:sz w:val="40"/>
          <w:szCs w:val="40"/>
          <w:lang w:eastAsia="zh-CN"/>
        </w:rPr>
      </w:pPr>
    </w:p>
    <w:p w14:paraId="55DA2C70" w14:textId="2DE7965C" w:rsidR="00EE3E79" w:rsidRDefault="00EE3E79">
      <w:pPr>
        <w:rPr>
          <w:sz w:val="40"/>
          <w:szCs w:val="40"/>
          <w:lang w:eastAsia="zh-CN"/>
        </w:rPr>
      </w:pPr>
      <w:r>
        <w:rPr>
          <w:sz w:val="40"/>
          <w:szCs w:val="40"/>
          <w:lang w:eastAsia="zh-CN"/>
        </w:rPr>
        <w:br w:type="page"/>
      </w:r>
    </w:p>
    <w:sdt>
      <w:sdtPr>
        <w:rPr>
          <w:rFonts w:ascii="Calibri" w:eastAsia="Malgun Gothic" w:hAnsi="Calibri" w:cs="Times New Roman"/>
          <w:b/>
          <w:i/>
          <w:iCs/>
          <w:color w:val="08374B"/>
          <w:sz w:val="24"/>
          <w:lang w:eastAsia="en-US"/>
        </w:rPr>
        <w:id w:val="1651712422"/>
        <w:docPartObj>
          <w:docPartGallery w:val="Table of Contents"/>
          <w:docPartUnique/>
        </w:docPartObj>
      </w:sdtPr>
      <w:sdtEndPr>
        <w:rPr>
          <w:b w:val="0"/>
          <w:bCs/>
          <w:i w:val="0"/>
          <w:iCs w:val="0"/>
          <w:color w:val="17365D" w:themeColor="text2" w:themeShade="BF"/>
          <w:kern w:val="36"/>
          <w:sz w:val="40"/>
          <w:szCs w:val="40"/>
        </w:rPr>
      </w:sdtEndPr>
      <w:sdtContent>
        <w:p w14:paraId="0EDDA50B" w14:textId="77777777" w:rsidR="00EE3E79" w:rsidRPr="009578B7" w:rsidRDefault="00EE3E79" w:rsidP="00EE3E79">
          <w:pPr>
            <w:spacing w:line="276" w:lineRule="auto"/>
            <w:rPr>
              <w:rFonts w:ascii="Calibri" w:eastAsia="Malgun Gothic" w:hAnsi="Calibri" w:cs="Times New Roman"/>
              <w:bCs/>
              <w:color w:val="17365D" w:themeColor="text2" w:themeShade="BF"/>
              <w:kern w:val="36"/>
              <w:sz w:val="28"/>
              <w:lang w:eastAsia="en-US"/>
            </w:rPr>
          </w:pPr>
          <w:r w:rsidRPr="009578B7">
            <w:rPr>
              <w:rFonts w:ascii="Calibri" w:eastAsia="Malgun Gothic" w:hAnsi="Calibri" w:cs="Times New Roman"/>
              <w:bCs/>
              <w:color w:val="17365D" w:themeColor="text2" w:themeShade="BF"/>
              <w:kern w:val="36"/>
              <w:sz w:val="28"/>
              <w:lang w:eastAsia="en-US"/>
            </w:rPr>
            <w:t>Contents</w:t>
          </w:r>
        </w:p>
        <w:p w14:paraId="681155DC" w14:textId="77777777" w:rsidR="00EE3E79" w:rsidRPr="009578B7" w:rsidRDefault="00EE3E79"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r w:rsidRPr="009578B7">
            <w:rPr>
              <w:rFonts w:ascii="Calibri" w:eastAsia="Malgun Gothic" w:hAnsi="Calibri" w:cs="Times New Roman"/>
              <w:bCs/>
              <w:color w:val="17365D" w:themeColor="text2" w:themeShade="BF"/>
              <w:kern w:val="36"/>
              <w:sz w:val="28"/>
              <w:lang w:eastAsia="en-US"/>
            </w:rPr>
            <w:fldChar w:fldCharType="begin"/>
          </w:r>
          <w:r w:rsidRPr="009578B7">
            <w:rPr>
              <w:rFonts w:ascii="Calibri" w:eastAsia="Malgun Gothic" w:hAnsi="Calibri" w:cs="Times New Roman"/>
              <w:bCs/>
              <w:color w:val="17365D" w:themeColor="text2" w:themeShade="BF"/>
              <w:kern w:val="36"/>
              <w:sz w:val="28"/>
              <w:lang w:eastAsia="en-US"/>
            </w:rPr>
            <w:instrText xml:space="preserve"> TOC \o "1-3" \h \z \u </w:instrText>
          </w:r>
          <w:r w:rsidRPr="009578B7">
            <w:rPr>
              <w:rFonts w:ascii="Calibri" w:eastAsia="Malgun Gothic" w:hAnsi="Calibri" w:cs="Times New Roman"/>
              <w:bCs/>
              <w:color w:val="17365D" w:themeColor="text2" w:themeShade="BF"/>
              <w:kern w:val="36"/>
              <w:sz w:val="28"/>
              <w:lang w:eastAsia="en-US"/>
            </w:rPr>
            <w:fldChar w:fldCharType="separate"/>
          </w:r>
          <w:hyperlink w:anchor="_Toc523126211" w:history="1">
            <w:r w:rsidRPr="009578B7">
              <w:rPr>
                <w:rFonts w:ascii="Calibri" w:eastAsia="Malgun Gothic" w:hAnsi="Calibri" w:cs="Times New Roman"/>
                <w:bCs/>
                <w:color w:val="17365D" w:themeColor="text2" w:themeShade="BF"/>
                <w:kern w:val="36"/>
                <w:sz w:val="28"/>
                <w:lang w:eastAsia="en-US"/>
              </w:rPr>
              <w:t>1</w:t>
            </w:r>
            <w:r w:rsidRPr="009578B7">
              <w:rPr>
                <w:rFonts w:ascii="Calibri" w:eastAsia="Malgun Gothic" w:hAnsi="Calibri" w:cs="Times New Roman"/>
                <w:bCs/>
                <w:color w:val="17365D" w:themeColor="text2" w:themeShade="BF"/>
                <w:kern w:val="36"/>
                <w:sz w:val="28"/>
                <w:lang w:eastAsia="en-US"/>
              </w:rPr>
              <w:tab/>
              <w:t>Introduction</w:t>
            </w:r>
            <w:r w:rsidRPr="009578B7">
              <w:rPr>
                <w:rFonts w:ascii="Calibri" w:eastAsia="Malgun Gothic" w:hAnsi="Calibri" w:cs="Times New Roman"/>
                <w:bCs/>
                <w:webHidden/>
                <w:color w:val="17365D" w:themeColor="text2" w:themeShade="BF"/>
                <w:kern w:val="36"/>
                <w:sz w:val="28"/>
                <w:lang w:eastAsia="en-US"/>
              </w:rPr>
              <w:tab/>
            </w:r>
            <w:r w:rsidRPr="009578B7">
              <w:rPr>
                <w:rFonts w:ascii="Calibri" w:eastAsia="Malgun Gothic" w:hAnsi="Calibri" w:cs="Times New Roman"/>
                <w:bCs/>
                <w:webHidden/>
                <w:color w:val="17365D" w:themeColor="text2" w:themeShade="BF"/>
                <w:kern w:val="36"/>
                <w:sz w:val="28"/>
                <w:lang w:eastAsia="en-US"/>
              </w:rPr>
              <w:fldChar w:fldCharType="begin"/>
            </w:r>
            <w:r w:rsidRPr="009578B7">
              <w:rPr>
                <w:rFonts w:ascii="Calibri" w:eastAsia="Malgun Gothic" w:hAnsi="Calibri" w:cs="Times New Roman"/>
                <w:bCs/>
                <w:webHidden/>
                <w:color w:val="17365D" w:themeColor="text2" w:themeShade="BF"/>
                <w:kern w:val="36"/>
                <w:sz w:val="28"/>
                <w:lang w:eastAsia="en-US"/>
              </w:rPr>
              <w:instrText xml:space="preserve"> PAGEREF _Toc523126211 \h </w:instrText>
            </w:r>
            <w:r w:rsidRPr="009578B7">
              <w:rPr>
                <w:rFonts w:ascii="Calibri" w:eastAsia="Malgun Gothic" w:hAnsi="Calibri" w:cs="Times New Roman"/>
                <w:bCs/>
                <w:webHidden/>
                <w:color w:val="17365D" w:themeColor="text2" w:themeShade="BF"/>
                <w:kern w:val="36"/>
                <w:sz w:val="28"/>
                <w:lang w:eastAsia="en-US"/>
              </w:rPr>
            </w:r>
            <w:r w:rsidRPr="009578B7">
              <w:rPr>
                <w:rFonts w:ascii="Calibri" w:eastAsia="Malgun Gothic" w:hAnsi="Calibri" w:cs="Times New Roman"/>
                <w:bCs/>
                <w:webHidden/>
                <w:color w:val="17365D" w:themeColor="text2" w:themeShade="BF"/>
                <w:kern w:val="36"/>
                <w:sz w:val="28"/>
                <w:lang w:eastAsia="en-US"/>
              </w:rPr>
              <w:fldChar w:fldCharType="separate"/>
            </w:r>
            <w:r w:rsidRPr="009578B7">
              <w:rPr>
                <w:rFonts w:ascii="Calibri" w:eastAsia="Malgun Gothic" w:hAnsi="Calibri" w:cs="Times New Roman"/>
                <w:bCs/>
                <w:webHidden/>
                <w:color w:val="17365D" w:themeColor="text2" w:themeShade="BF"/>
                <w:kern w:val="36"/>
                <w:sz w:val="28"/>
                <w:lang w:eastAsia="en-US"/>
              </w:rPr>
              <w:t>4</w:t>
            </w:r>
            <w:r w:rsidRPr="009578B7">
              <w:rPr>
                <w:rFonts w:ascii="Calibri" w:eastAsia="Malgun Gothic" w:hAnsi="Calibri" w:cs="Times New Roman"/>
                <w:bCs/>
                <w:webHidden/>
                <w:color w:val="17365D" w:themeColor="text2" w:themeShade="BF"/>
                <w:kern w:val="36"/>
                <w:sz w:val="28"/>
                <w:lang w:eastAsia="en-US"/>
              </w:rPr>
              <w:fldChar w:fldCharType="end"/>
            </w:r>
          </w:hyperlink>
        </w:p>
        <w:p w14:paraId="7C17C1F8"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12" w:history="1">
            <w:r w:rsidR="00EE3E79" w:rsidRPr="009578B7">
              <w:rPr>
                <w:rFonts w:ascii="Calibri" w:eastAsia="Malgun Gothic" w:hAnsi="Calibri" w:cs="Times New Roman"/>
                <w:bCs/>
                <w:color w:val="17365D" w:themeColor="text2" w:themeShade="BF"/>
                <w:kern w:val="36"/>
                <w:sz w:val="28"/>
                <w:lang w:eastAsia="en-US"/>
              </w:rPr>
              <w:t>1.1</w:t>
            </w:r>
            <w:r w:rsidR="00EE3E79" w:rsidRPr="009578B7">
              <w:rPr>
                <w:rFonts w:ascii="Calibri" w:eastAsia="Malgun Gothic" w:hAnsi="Calibri" w:cs="Times New Roman"/>
                <w:bCs/>
                <w:color w:val="17365D" w:themeColor="text2" w:themeShade="BF"/>
                <w:kern w:val="36"/>
                <w:sz w:val="28"/>
                <w:lang w:eastAsia="en-US"/>
              </w:rPr>
              <w:tab/>
              <w:t>Purpose of the Document</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_Toc523126212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4</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36793A42"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13" w:history="1">
            <w:r w:rsidR="00EE3E79" w:rsidRPr="009578B7">
              <w:rPr>
                <w:rFonts w:ascii="Calibri" w:eastAsia="Malgun Gothic" w:hAnsi="Calibri" w:cs="Times New Roman"/>
                <w:bCs/>
                <w:color w:val="17365D" w:themeColor="text2" w:themeShade="BF"/>
                <w:kern w:val="36"/>
                <w:sz w:val="28"/>
                <w:lang w:eastAsia="en-US"/>
              </w:rPr>
              <w:t>1.2</w:t>
            </w:r>
            <w:r w:rsidR="00EE3E79" w:rsidRPr="009578B7">
              <w:rPr>
                <w:rFonts w:ascii="Calibri" w:eastAsia="Malgun Gothic" w:hAnsi="Calibri" w:cs="Times New Roman"/>
                <w:bCs/>
                <w:color w:val="17365D" w:themeColor="text2" w:themeShade="BF"/>
                <w:kern w:val="36"/>
                <w:sz w:val="28"/>
                <w:lang w:eastAsia="en-US"/>
              </w:rPr>
              <w:tab/>
              <w:t>Intended Readership</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_Toc523126213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4</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63BCD6DB"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14" w:history="1">
            <w:r w:rsidR="00EE3E79" w:rsidRPr="009578B7">
              <w:rPr>
                <w:rFonts w:ascii="Calibri" w:eastAsia="Malgun Gothic" w:hAnsi="Calibri" w:cs="Times New Roman"/>
                <w:bCs/>
                <w:color w:val="17365D" w:themeColor="text2" w:themeShade="BF"/>
                <w:kern w:val="36"/>
                <w:sz w:val="28"/>
                <w:lang w:eastAsia="en-US"/>
              </w:rPr>
              <w:t>1.3</w:t>
            </w:r>
            <w:r w:rsidR="00EE3E79" w:rsidRPr="009578B7">
              <w:rPr>
                <w:rFonts w:ascii="Calibri" w:eastAsia="Malgun Gothic" w:hAnsi="Calibri" w:cs="Times New Roman"/>
                <w:bCs/>
                <w:color w:val="17365D" w:themeColor="text2" w:themeShade="BF"/>
                <w:kern w:val="36"/>
                <w:sz w:val="28"/>
                <w:lang w:eastAsia="en-US"/>
              </w:rPr>
              <w:tab/>
              <w:t>Inputs from Other Projects</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_Toc523126214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4</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5E8B8A70"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15" w:history="1">
            <w:r w:rsidR="00EE3E79" w:rsidRPr="009578B7">
              <w:rPr>
                <w:rFonts w:ascii="Calibri" w:eastAsia="Malgun Gothic" w:hAnsi="Calibri" w:cs="Times New Roman"/>
                <w:bCs/>
                <w:color w:val="17365D" w:themeColor="text2" w:themeShade="BF"/>
                <w:kern w:val="36"/>
                <w:sz w:val="28"/>
                <w:lang w:eastAsia="en-US"/>
              </w:rPr>
              <w:t>2</w:t>
            </w:r>
            <w:r w:rsidR="00EE3E79" w:rsidRPr="009578B7">
              <w:rPr>
                <w:rFonts w:ascii="Calibri" w:eastAsia="Malgun Gothic" w:hAnsi="Calibri" w:cs="Times New Roman"/>
                <w:bCs/>
                <w:color w:val="17365D" w:themeColor="text2" w:themeShade="BF"/>
                <w:kern w:val="36"/>
                <w:sz w:val="28"/>
                <w:lang w:eastAsia="en-US"/>
              </w:rPr>
              <w:tab/>
              <w:t>Service Design Identification</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_Toc523126215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5</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2A4AE6B2"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16" w:history="1">
            <w:r w:rsidR="00EE3E79" w:rsidRPr="009578B7">
              <w:rPr>
                <w:rFonts w:ascii="Calibri" w:eastAsia="Malgun Gothic" w:hAnsi="Calibri" w:cs="Times New Roman"/>
                <w:bCs/>
                <w:color w:val="17365D" w:themeColor="text2" w:themeShade="BF"/>
                <w:kern w:val="36"/>
                <w:sz w:val="28"/>
                <w:lang w:eastAsia="en-US"/>
              </w:rPr>
              <w:t>3</w:t>
            </w:r>
            <w:r w:rsidR="00EE3E79" w:rsidRPr="009578B7">
              <w:rPr>
                <w:rFonts w:ascii="Calibri" w:eastAsia="Malgun Gothic" w:hAnsi="Calibri" w:cs="Times New Roman"/>
                <w:bCs/>
                <w:color w:val="17365D" w:themeColor="text2" w:themeShade="BF"/>
                <w:kern w:val="36"/>
                <w:sz w:val="28"/>
                <w:lang w:eastAsia="en-US"/>
              </w:rPr>
              <w:tab/>
              <w:t>Technology Introduction</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_Toc523126216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168105BF"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17" w:history="1">
            <w:r w:rsidR="00EE3E79" w:rsidRPr="009578B7">
              <w:rPr>
                <w:rFonts w:ascii="Calibri" w:eastAsia="Malgun Gothic" w:hAnsi="Calibri" w:cs="Times New Roman"/>
                <w:bCs/>
                <w:color w:val="17365D" w:themeColor="text2" w:themeShade="BF"/>
                <w:kern w:val="36"/>
                <w:sz w:val="28"/>
                <w:lang w:eastAsia="en-US"/>
              </w:rPr>
              <w:t>3.1</w:t>
            </w:r>
            <w:r w:rsidR="00EE3E79" w:rsidRPr="009578B7">
              <w:rPr>
                <w:rFonts w:ascii="Calibri" w:eastAsia="Malgun Gothic" w:hAnsi="Calibri" w:cs="Times New Roman"/>
                <w:bCs/>
                <w:color w:val="17365D" w:themeColor="text2" w:themeShade="BF"/>
                <w:kern w:val="36"/>
                <w:sz w:val="28"/>
                <w:lang w:eastAsia="en-US"/>
              </w:rPr>
              <w:tab/>
              <w:t>REST</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_Toc523126217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6EC62403"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18" w:history="1">
            <w:r w:rsidR="00EE3E79" w:rsidRPr="009578B7">
              <w:rPr>
                <w:rFonts w:ascii="Calibri" w:eastAsia="Malgun Gothic" w:hAnsi="Calibri" w:cs="Times New Roman"/>
                <w:bCs/>
                <w:color w:val="17365D" w:themeColor="text2" w:themeShade="BF"/>
                <w:kern w:val="36"/>
                <w:sz w:val="28"/>
                <w:lang w:eastAsia="en-US"/>
              </w:rPr>
              <w:t>3.2</w:t>
            </w:r>
            <w:r w:rsidR="00EE3E79" w:rsidRPr="009578B7">
              <w:rPr>
                <w:rFonts w:ascii="Calibri" w:eastAsia="Malgun Gothic" w:hAnsi="Calibri" w:cs="Times New Roman"/>
                <w:bCs/>
                <w:color w:val="17365D" w:themeColor="text2" w:themeShade="BF"/>
                <w:kern w:val="36"/>
                <w:sz w:val="28"/>
                <w:lang w:eastAsia="en-US"/>
              </w:rPr>
              <w:tab/>
              <w:t>IM (Instant-Messaging)</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_Toc523126218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426066B3"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19" w:history="1">
            <w:r w:rsidR="00EE3E79" w:rsidRPr="009578B7">
              <w:rPr>
                <w:rFonts w:ascii="Calibri" w:eastAsia="Malgun Gothic" w:hAnsi="Calibri" w:cs="Times New Roman"/>
                <w:bCs/>
                <w:color w:val="17365D" w:themeColor="text2" w:themeShade="BF"/>
                <w:kern w:val="36"/>
                <w:sz w:val="28"/>
                <w:lang w:eastAsia="en-US"/>
              </w:rPr>
              <w:t>4</w:t>
            </w:r>
            <w:r w:rsidR="00EE3E79" w:rsidRPr="009578B7">
              <w:rPr>
                <w:rFonts w:ascii="Calibri" w:eastAsia="Malgun Gothic" w:hAnsi="Calibri" w:cs="Times New Roman"/>
                <w:bCs/>
                <w:color w:val="17365D" w:themeColor="text2" w:themeShade="BF"/>
                <w:kern w:val="36"/>
                <w:sz w:val="28"/>
                <w:lang w:eastAsia="en-US"/>
              </w:rPr>
              <w:tab/>
              <w:t>Service Design Overview</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_Toc523126219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7</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0750B22E"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20" w:history="1">
            <w:r w:rsidR="00EE3E79" w:rsidRPr="009578B7">
              <w:rPr>
                <w:rFonts w:ascii="Calibri" w:eastAsia="Malgun Gothic" w:hAnsi="Calibri" w:cs="Times New Roman"/>
                <w:bCs/>
                <w:color w:val="17365D" w:themeColor="text2" w:themeShade="BF"/>
                <w:kern w:val="36"/>
                <w:sz w:val="28"/>
                <w:lang w:eastAsia="en-US"/>
              </w:rPr>
              <w:t>4.1</w:t>
            </w:r>
            <w:r w:rsidR="00EE3E79" w:rsidRPr="009578B7">
              <w:rPr>
                <w:rFonts w:ascii="Calibri" w:eastAsia="Malgun Gothic" w:hAnsi="Calibri" w:cs="Times New Roman"/>
                <w:bCs/>
                <w:color w:val="17365D" w:themeColor="text2" w:themeShade="BF"/>
                <w:kern w:val="36"/>
                <w:sz w:val="28"/>
                <w:lang w:eastAsia="en-US"/>
              </w:rPr>
              <w:tab/>
              <w:t>SetMessage Interface</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_Toc523126220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7</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3DD03753"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21" w:history="1">
            <w:r w:rsidR="00EE3E79" w:rsidRPr="009578B7">
              <w:rPr>
                <w:rFonts w:ascii="Calibri" w:eastAsia="Malgun Gothic" w:hAnsi="Calibri" w:cs="Times New Roman"/>
                <w:bCs/>
                <w:color w:val="17365D" w:themeColor="text2" w:themeShade="BF"/>
                <w:kern w:val="36"/>
                <w:sz w:val="28"/>
                <w:lang w:eastAsia="en-US"/>
              </w:rPr>
              <w:t>4.1.1</w:t>
            </w:r>
            <w:r w:rsidR="00EE3E79" w:rsidRPr="009578B7">
              <w:rPr>
                <w:rFonts w:ascii="Calibri" w:eastAsia="Malgun Gothic" w:hAnsi="Calibri" w:cs="Times New Roman"/>
                <w:bCs/>
                <w:color w:val="17365D" w:themeColor="text2" w:themeShade="BF"/>
                <w:kern w:val="36"/>
                <w:sz w:val="28"/>
                <w:lang w:eastAsia="en-US"/>
              </w:rPr>
              <w:tab/>
              <w:t>Operation setOptions()</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_Toc523126221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7</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77E72FDC"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22" w:history="1">
            <w:r w:rsidR="00EE3E79" w:rsidRPr="009578B7">
              <w:rPr>
                <w:rFonts w:ascii="Calibri" w:eastAsia="Malgun Gothic" w:hAnsi="Calibri" w:cs="Times New Roman"/>
                <w:bCs/>
                <w:color w:val="17365D" w:themeColor="text2" w:themeShade="BF"/>
                <w:kern w:val="36"/>
                <w:sz w:val="28"/>
                <w:lang w:eastAsia="en-US"/>
              </w:rPr>
              <w:t>4.1.2</w:t>
            </w:r>
            <w:r w:rsidR="00EE3E79" w:rsidRPr="009578B7">
              <w:rPr>
                <w:rFonts w:ascii="Calibri" w:eastAsia="Malgun Gothic" w:hAnsi="Calibri" w:cs="Times New Roman"/>
                <w:bCs/>
                <w:color w:val="17365D" w:themeColor="text2" w:themeShade="BF"/>
                <w:kern w:val="36"/>
                <w:sz w:val="28"/>
                <w:lang w:eastAsia="en-US"/>
              </w:rPr>
              <w:tab/>
              <w:t>Operation swtich()</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_Toc523126222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7</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7B23FA69"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23" w:history="1">
            <w:r w:rsidR="00EE3E79" w:rsidRPr="009578B7">
              <w:rPr>
                <w:rFonts w:ascii="Calibri" w:eastAsia="Malgun Gothic" w:hAnsi="Calibri" w:cs="Times New Roman"/>
                <w:bCs/>
                <w:color w:val="17365D" w:themeColor="text2" w:themeShade="BF"/>
                <w:kern w:val="36"/>
                <w:sz w:val="28"/>
                <w:lang w:eastAsia="en-US"/>
              </w:rPr>
              <w:t>4.2</w:t>
            </w:r>
            <w:r w:rsidR="00EE3E79" w:rsidRPr="009578B7">
              <w:rPr>
                <w:rFonts w:ascii="Calibri" w:eastAsia="Malgun Gothic" w:hAnsi="Calibri" w:cs="Times New Roman"/>
                <w:bCs/>
                <w:color w:val="17365D" w:themeColor="text2" w:themeShade="BF"/>
                <w:kern w:val="36"/>
                <w:sz w:val="28"/>
                <w:lang w:eastAsia="en-US"/>
              </w:rPr>
              <w:tab/>
              <w:t>InstantMessaging Interface</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_Toc523126223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8</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2E4A9923"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24" w:history="1">
            <w:r w:rsidR="00EE3E79" w:rsidRPr="009578B7">
              <w:rPr>
                <w:rFonts w:ascii="Calibri" w:eastAsia="Malgun Gothic" w:hAnsi="Calibri" w:cs="Times New Roman"/>
                <w:bCs/>
                <w:color w:val="17365D" w:themeColor="text2" w:themeShade="BF"/>
                <w:kern w:val="36"/>
                <w:sz w:val="28"/>
                <w:lang w:eastAsia="en-US"/>
              </w:rPr>
              <w:t>4.2.1</w:t>
            </w:r>
            <w:r w:rsidR="00EE3E79" w:rsidRPr="009578B7">
              <w:rPr>
                <w:rFonts w:ascii="Calibri" w:eastAsia="Malgun Gothic" w:hAnsi="Calibri" w:cs="Times New Roman"/>
                <w:bCs/>
                <w:color w:val="17365D" w:themeColor="text2" w:themeShade="BF"/>
                <w:kern w:val="36"/>
                <w:sz w:val="28"/>
                <w:lang w:eastAsia="en-US"/>
              </w:rPr>
              <w:tab/>
              <w:t>Operation instantMessaging ()</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_Toc523126224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8</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7EE1AB74"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25" w:history="1">
            <w:r w:rsidR="00EE3E79" w:rsidRPr="009578B7">
              <w:rPr>
                <w:rFonts w:ascii="Calibri" w:eastAsia="Malgun Gothic" w:hAnsi="Calibri" w:cs="Times New Roman"/>
                <w:bCs/>
                <w:color w:val="17365D" w:themeColor="text2" w:themeShade="BF"/>
                <w:kern w:val="36"/>
                <w:sz w:val="28"/>
                <w:lang w:eastAsia="en-US"/>
              </w:rPr>
              <w:t>5</w:t>
            </w:r>
            <w:r w:rsidR="00EE3E79" w:rsidRPr="009578B7">
              <w:rPr>
                <w:rFonts w:ascii="Calibri" w:eastAsia="Malgun Gothic" w:hAnsi="Calibri" w:cs="Times New Roman"/>
                <w:bCs/>
                <w:color w:val="17365D" w:themeColor="text2" w:themeShade="BF"/>
                <w:kern w:val="36"/>
                <w:sz w:val="28"/>
                <w:lang w:eastAsia="en-US"/>
              </w:rPr>
              <w:tab/>
              <w:t>Physical Data Model</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_Toc523126225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9</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327B75E1"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26" w:history="1">
            <w:r w:rsidR="00EE3E79" w:rsidRPr="009578B7">
              <w:rPr>
                <w:rFonts w:ascii="Calibri" w:eastAsia="Malgun Gothic" w:hAnsi="Calibri" w:cs="Times New Roman"/>
                <w:bCs/>
                <w:color w:val="17365D" w:themeColor="text2" w:themeShade="BF"/>
                <w:kern w:val="36"/>
                <w:sz w:val="28"/>
                <w:lang w:eastAsia="en-US"/>
              </w:rPr>
              <w:t>5.1</w:t>
            </w:r>
            <w:r w:rsidR="00EE3E79" w:rsidRPr="009578B7">
              <w:rPr>
                <w:rFonts w:ascii="Calibri" w:eastAsia="Malgun Gothic" w:hAnsi="Calibri" w:cs="Times New Roman"/>
                <w:bCs/>
                <w:color w:val="17365D" w:themeColor="text2" w:themeShade="BF"/>
                <w:kern w:val="36"/>
                <w:sz w:val="28"/>
                <w:lang w:eastAsia="en-US"/>
              </w:rPr>
              <w:tab/>
              <w:t>Data Model</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_Toc523126226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9</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45661294"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27" w:history="1">
            <w:r w:rsidR="00EE3E79" w:rsidRPr="009578B7">
              <w:rPr>
                <w:rFonts w:ascii="Calibri" w:eastAsia="Malgun Gothic" w:hAnsi="Calibri" w:cs="Times New Roman"/>
                <w:bCs/>
                <w:color w:val="17365D" w:themeColor="text2" w:themeShade="BF"/>
                <w:kern w:val="36"/>
                <w:sz w:val="28"/>
                <w:lang w:eastAsia="en-US"/>
              </w:rPr>
              <w:t>5.1.1</w:t>
            </w:r>
            <w:r w:rsidR="00EE3E79" w:rsidRPr="009578B7">
              <w:rPr>
                <w:rFonts w:ascii="Calibri" w:eastAsia="Malgun Gothic" w:hAnsi="Calibri" w:cs="Times New Roman"/>
                <w:bCs/>
                <w:color w:val="17365D" w:themeColor="text2" w:themeShade="BF"/>
                <w:kern w:val="36"/>
                <w:sz w:val="28"/>
                <w:lang w:eastAsia="en-US"/>
              </w:rPr>
              <w:tab/>
              <w:t>Message</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_Toc523126227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9</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77E3896F"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28" w:history="1">
            <w:r w:rsidR="00EE3E79" w:rsidRPr="009578B7">
              <w:rPr>
                <w:rFonts w:ascii="Calibri" w:eastAsia="Malgun Gothic" w:hAnsi="Calibri" w:cs="Times New Roman"/>
                <w:bCs/>
                <w:color w:val="17365D" w:themeColor="text2" w:themeShade="BF"/>
                <w:kern w:val="36"/>
                <w:sz w:val="28"/>
                <w:lang w:eastAsia="en-US"/>
              </w:rPr>
              <w:t>5.1.2</w:t>
            </w:r>
            <w:r w:rsidR="00EE3E79" w:rsidRPr="009578B7">
              <w:rPr>
                <w:rFonts w:ascii="Calibri" w:eastAsia="Malgun Gothic" w:hAnsi="Calibri" w:cs="Times New Roman"/>
                <w:bCs/>
                <w:color w:val="17365D" w:themeColor="text2" w:themeShade="BF"/>
                <w:kern w:val="36"/>
                <w:sz w:val="28"/>
                <w:lang w:eastAsia="en-US"/>
              </w:rPr>
              <w:tab/>
              <w:t>ShipInfo</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_Toc523126228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10</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6F1C6713"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29" w:history="1">
            <w:r w:rsidR="00EE3E79" w:rsidRPr="009578B7">
              <w:rPr>
                <w:rFonts w:ascii="Calibri" w:eastAsia="Malgun Gothic" w:hAnsi="Calibri" w:cs="Times New Roman"/>
                <w:bCs/>
                <w:color w:val="17365D" w:themeColor="text2" w:themeShade="BF"/>
                <w:kern w:val="36"/>
                <w:sz w:val="28"/>
                <w:lang w:eastAsia="en-US"/>
              </w:rPr>
              <w:t>6</w:t>
            </w:r>
            <w:r w:rsidR="00EE3E79" w:rsidRPr="009578B7">
              <w:rPr>
                <w:rFonts w:ascii="Calibri" w:eastAsia="Malgun Gothic" w:hAnsi="Calibri" w:cs="Times New Roman"/>
                <w:bCs/>
                <w:color w:val="17365D" w:themeColor="text2" w:themeShade="BF"/>
                <w:kern w:val="36"/>
                <w:sz w:val="28"/>
                <w:lang w:eastAsia="en-US"/>
              </w:rPr>
              <w:tab/>
              <w:t>Service Interface Design</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_Toc523126229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11</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2FAB3891" w14:textId="079FC5C5"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30" w:history="1">
            <w:r w:rsidR="00EE3E79" w:rsidRPr="009578B7">
              <w:rPr>
                <w:rFonts w:ascii="Calibri" w:eastAsia="Malgun Gothic" w:hAnsi="Calibri" w:cs="Times New Roman"/>
                <w:bCs/>
                <w:color w:val="17365D" w:themeColor="text2" w:themeShade="BF"/>
                <w:kern w:val="36"/>
                <w:sz w:val="28"/>
                <w:lang w:eastAsia="en-US"/>
              </w:rPr>
              <w:t>6.1</w:t>
            </w:r>
            <w:r w:rsidR="00EE3E79" w:rsidRPr="009578B7">
              <w:rPr>
                <w:rFonts w:ascii="Calibri" w:eastAsia="Malgun Gothic" w:hAnsi="Calibri" w:cs="Times New Roman"/>
                <w:bCs/>
                <w:color w:val="17365D" w:themeColor="text2" w:themeShade="BF"/>
                <w:kern w:val="36"/>
                <w:sz w:val="28"/>
                <w:lang w:eastAsia="en-US"/>
              </w:rPr>
              <w:tab/>
            </w:r>
            <w:r w:rsidR="0007590A">
              <w:rPr>
                <w:rFonts w:ascii="Calibri" w:eastAsia="Malgun Gothic" w:hAnsi="Calibri" w:cs="Times New Roman"/>
                <w:bCs/>
                <w:color w:val="17365D" w:themeColor="text2" w:themeShade="BF"/>
                <w:kern w:val="36"/>
                <w:sz w:val="28"/>
                <w:lang w:eastAsia="en-US"/>
              </w:rPr>
              <w:t>NAIMS</w:t>
            </w:r>
            <w:r w:rsidR="00EE3E79" w:rsidRPr="009578B7">
              <w:rPr>
                <w:rFonts w:ascii="Calibri" w:eastAsia="Malgun Gothic" w:hAnsi="Calibri" w:cs="Times New Roman"/>
                <w:bCs/>
                <w:color w:val="17365D" w:themeColor="text2" w:themeShade="BF"/>
                <w:kern w:val="36"/>
                <w:sz w:val="28"/>
                <w:lang w:eastAsia="en-US"/>
              </w:rPr>
              <w:t xml:space="preserve"> setMessage REST interface</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_Toc523126230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11</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56A5E578"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31" w:history="1">
            <w:r w:rsidR="00EE3E79" w:rsidRPr="009578B7">
              <w:rPr>
                <w:rFonts w:ascii="Calibri" w:eastAsia="Malgun Gothic" w:hAnsi="Calibri" w:cs="Times New Roman"/>
                <w:bCs/>
                <w:color w:val="17365D" w:themeColor="text2" w:themeShade="BF"/>
                <w:kern w:val="36"/>
                <w:sz w:val="28"/>
                <w:lang w:eastAsia="en-US"/>
              </w:rPr>
              <w:t>6.1.1</w:t>
            </w:r>
            <w:r w:rsidR="00EE3E79" w:rsidRPr="009578B7">
              <w:rPr>
                <w:rFonts w:ascii="Calibri" w:eastAsia="Malgun Gothic" w:hAnsi="Calibri" w:cs="Times New Roman"/>
                <w:bCs/>
                <w:color w:val="17365D" w:themeColor="text2" w:themeShade="BF"/>
                <w:kern w:val="36"/>
                <w:sz w:val="28"/>
                <w:lang w:eastAsia="en-US"/>
              </w:rPr>
              <w:tab/>
              <w:t>POST v1/setMessage/setOptions</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_Toc523126231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11</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356121C8"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32" w:history="1">
            <w:r w:rsidR="00EE3E79" w:rsidRPr="009578B7">
              <w:rPr>
                <w:rFonts w:ascii="Calibri" w:eastAsia="Malgun Gothic" w:hAnsi="Calibri" w:cs="Times New Roman"/>
                <w:bCs/>
                <w:color w:val="17365D" w:themeColor="text2" w:themeShade="BF"/>
                <w:kern w:val="36"/>
                <w:sz w:val="28"/>
                <w:lang w:eastAsia="en-US"/>
              </w:rPr>
              <w:t>6.1.2</w:t>
            </w:r>
            <w:r w:rsidR="00EE3E79" w:rsidRPr="009578B7">
              <w:rPr>
                <w:rFonts w:ascii="Calibri" w:eastAsia="Malgun Gothic" w:hAnsi="Calibri" w:cs="Times New Roman"/>
                <w:bCs/>
                <w:color w:val="17365D" w:themeColor="text2" w:themeShade="BF"/>
                <w:kern w:val="36"/>
                <w:sz w:val="28"/>
                <w:lang w:eastAsia="en-US"/>
              </w:rPr>
              <w:tab/>
              <w:t>v1/setMessage/switch</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_Toc523126232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11</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6A59D2CA" w14:textId="2C10DEE6"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33" w:history="1">
            <w:r w:rsidR="00EE3E79" w:rsidRPr="009578B7">
              <w:rPr>
                <w:rFonts w:ascii="Calibri" w:eastAsia="Malgun Gothic" w:hAnsi="Calibri" w:cs="Times New Roman"/>
                <w:bCs/>
                <w:color w:val="17365D" w:themeColor="text2" w:themeShade="BF"/>
                <w:kern w:val="36"/>
                <w:sz w:val="28"/>
                <w:lang w:eastAsia="en-US"/>
              </w:rPr>
              <w:t>6.2</w:t>
            </w:r>
            <w:r w:rsidR="00EE3E79" w:rsidRPr="009578B7">
              <w:rPr>
                <w:rFonts w:ascii="Calibri" w:eastAsia="Malgun Gothic" w:hAnsi="Calibri" w:cs="Times New Roman"/>
                <w:bCs/>
                <w:color w:val="17365D" w:themeColor="text2" w:themeShade="BF"/>
                <w:kern w:val="36"/>
                <w:sz w:val="28"/>
                <w:lang w:eastAsia="en-US"/>
              </w:rPr>
              <w:tab/>
            </w:r>
            <w:r w:rsidR="0007590A">
              <w:rPr>
                <w:rFonts w:ascii="Calibri" w:eastAsia="Malgun Gothic" w:hAnsi="Calibri" w:cs="Times New Roman"/>
                <w:bCs/>
                <w:color w:val="17365D" w:themeColor="text2" w:themeShade="BF"/>
                <w:kern w:val="36"/>
                <w:sz w:val="28"/>
                <w:lang w:eastAsia="en-US"/>
              </w:rPr>
              <w:t>NAIMS</w:t>
            </w:r>
            <w:r w:rsidR="00EE3E79" w:rsidRPr="009578B7">
              <w:rPr>
                <w:rFonts w:ascii="Calibri" w:eastAsia="Malgun Gothic" w:hAnsi="Calibri" w:cs="Times New Roman"/>
                <w:bCs/>
                <w:color w:val="17365D" w:themeColor="text2" w:themeShade="BF"/>
                <w:kern w:val="36"/>
                <w:sz w:val="28"/>
                <w:lang w:eastAsia="en-US"/>
              </w:rPr>
              <w:t xml:space="preserve"> instantMessaging IM interface</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_Toc523126233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12</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12F8871F" w14:textId="77777777" w:rsidR="00EE3E79" w:rsidRPr="009578B7" w:rsidRDefault="00F93BD0" w:rsidP="00EE3E79">
          <w:pPr>
            <w:tabs>
              <w:tab w:val="left" w:pos="1320"/>
              <w:tab w:val="right" w:leader="dot" w:pos="9923"/>
            </w:tabs>
            <w:spacing w:after="100" w:line="276" w:lineRule="auto"/>
            <w:ind w:left="480"/>
            <w:rPr>
              <w:rFonts w:ascii="Calibri" w:eastAsia="Malgun Gothic" w:hAnsi="Calibri" w:cs="Times New Roman"/>
              <w:bCs/>
              <w:color w:val="17365D" w:themeColor="text2" w:themeShade="BF"/>
              <w:kern w:val="36"/>
              <w:sz w:val="28"/>
              <w:lang w:eastAsia="en-US"/>
            </w:rPr>
          </w:pPr>
          <w:hyperlink w:anchor="_Toc523126234" w:history="1">
            <w:r w:rsidR="00EE3E79" w:rsidRPr="009578B7">
              <w:rPr>
                <w:rFonts w:ascii="Calibri" w:eastAsia="Malgun Gothic" w:hAnsi="Calibri" w:cs="Times New Roman"/>
                <w:bCs/>
                <w:color w:val="17365D" w:themeColor="text2" w:themeShade="BF"/>
                <w:kern w:val="36"/>
                <w:sz w:val="28"/>
                <w:lang w:eastAsia="en-US"/>
              </w:rPr>
              <w:t>6.2.1</w:t>
            </w:r>
            <w:r w:rsidR="00EE3E79" w:rsidRPr="009578B7">
              <w:rPr>
                <w:rFonts w:ascii="Calibri" w:eastAsia="Malgun Gothic" w:hAnsi="Calibri" w:cs="Times New Roman"/>
                <w:bCs/>
                <w:color w:val="17365D" w:themeColor="text2" w:themeShade="BF"/>
                <w:kern w:val="36"/>
                <w:sz w:val="28"/>
                <w:lang w:eastAsia="en-US"/>
              </w:rPr>
              <w:tab/>
              <w:t>INSTANT_MESSAGING</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_Toc523126234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12</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63646DC7"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35" w:history="1">
            <w:r w:rsidR="00EE3E79" w:rsidRPr="009578B7">
              <w:rPr>
                <w:rFonts w:ascii="Calibri" w:eastAsia="Malgun Gothic" w:hAnsi="Calibri" w:cs="Times New Roman"/>
                <w:bCs/>
                <w:color w:val="17365D" w:themeColor="text2" w:themeShade="BF"/>
                <w:kern w:val="36"/>
                <w:sz w:val="28"/>
                <w:lang w:eastAsia="en-US"/>
              </w:rPr>
              <w:t>7</w:t>
            </w:r>
            <w:r w:rsidR="00EE3E79" w:rsidRPr="009578B7">
              <w:rPr>
                <w:rFonts w:ascii="Calibri" w:eastAsia="Malgun Gothic" w:hAnsi="Calibri" w:cs="Times New Roman"/>
                <w:bCs/>
                <w:color w:val="17365D" w:themeColor="text2" w:themeShade="BF"/>
                <w:kern w:val="36"/>
                <w:sz w:val="28"/>
                <w:lang w:eastAsia="en-US"/>
              </w:rPr>
              <w:tab/>
              <w:t>Service Dynamic Behaviour</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_Toc523126235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13</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1ED44A01"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36" w:history="1">
            <w:r w:rsidR="00EE3E79" w:rsidRPr="009578B7">
              <w:rPr>
                <w:rFonts w:ascii="Calibri" w:eastAsia="Malgun Gothic" w:hAnsi="Calibri" w:cs="Times New Roman"/>
                <w:bCs/>
                <w:color w:val="17365D" w:themeColor="text2" w:themeShade="BF"/>
                <w:kern w:val="36"/>
                <w:sz w:val="28"/>
                <w:lang w:eastAsia="en-US"/>
              </w:rPr>
              <w:t>8</w:t>
            </w:r>
            <w:r w:rsidR="00EE3E79" w:rsidRPr="009578B7">
              <w:rPr>
                <w:rFonts w:ascii="Calibri" w:eastAsia="Malgun Gothic" w:hAnsi="Calibri" w:cs="Times New Roman"/>
                <w:bCs/>
                <w:color w:val="17365D" w:themeColor="text2" w:themeShade="BF"/>
                <w:kern w:val="36"/>
                <w:sz w:val="28"/>
                <w:lang w:eastAsia="en-US"/>
              </w:rPr>
              <w:tab/>
              <w:t>References</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_Toc523126236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15</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5127D29E" w14:textId="77777777" w:rsidR="00EE3E79" w:rsidRPr="009578B7" w:rsidRDefault="00F93BD0" w:rsidP="00EE3E79">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37" w:history="1">
            <w:r w:rsidR="00EE3E79" w:rsidRPr="009578B7">
              <w:rPr>
                <w:rFonts w:ascii="Calibri" w:eastAsia="Malgun Gothic" w:hAnsi="Calibri" w:cs="Times New Roman"/>
                <w:bCs/>
                <w:color w:val="17365D" w:themeColor="text2" w:themeShade="BF"/>
                <w:kern w:val="36"/>
                <w:sz w:val="28"/>
                <w:lang w:eastAsia="en-US"/>
              </w:rPr>
              <w:t>9</w:t>
            </w:r>
            <w:r w:rsidR="00EE3E79" w:rsidRPr="009578B7">
              <w:rPr>
                <w:rFonts w:ascii="Calibri" w:eastAsia="Malgun Gothic" w:hAnsi="Calibri" w:cs="Times New Roman"/>
                <w:bCs/>
                <w:color w:val="17365D" w:themeColor="text2" w:themeShade="BF"/>
                <w:kern w:val="36"/>
                <w:sz w:val="28"/>
                <w:lang w:eastAsia="en-US"/>
              </w:rPr>
              <w:tab/>
              <w:t>Acronyms and Terminology</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_Toc523126237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7FC7D175"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38" w:history="1">
            <w:r w:rsidR="00EE3E79" w:rsidRPr="009578B7">
              <w:rPr>
                <w:rFonts w:ascii="Calibri" w:eastAsia="Malgun Gothic" w:hAnsi="Calibri" w:cs="Times New Roman"/>
                <w:bCs/>
                <w:color w:val="17365D" w:themeColor="text2" w:themeShade="BF"/>
                <w:kern w:val="36"/>
                <w:sz w:val="28"/>
                <w:lang w:eastAsia="en-US"/>
              </w:rPr>
              <w:t>9.1</w:t>
            </w:r>
            <w:r w:rsidR="00EE3E79" w:rsidRPr="009578B7">
              <w:rPr>
                <w:rFonts w:ascii="Calibri" w:eastAsia="Malgun Gothic" w:hAnsi="Calibri" w:cs="Times New Roman"/>
                <w:bCs/>
                <w:color w:val="17365D" w:themeColor="text2" w:themeShade="BF"/>
                <w:kern w:val="36"/>
                <w:sz w:val="28"/>
                <w:lang w:eastAsia="en-US"/>
              </w:rPr>
              <w:tab/>
              <w:t>Acronyms</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_Toc523126238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2FBB8272" w14:textId="77777777" w:rsidR="00EE3E79" w:rsidRPr="009578B7" w:rsidRDefault="00F93BD0" w:rsidP="00EE3E79">
          <w:pPr>
            <w:tabs>
              <w:tab w:val="left" w:pos="84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523126239" w:history="1">
            <w:r w:rsidR="00EE3E79" w:rsidRPr="009578B7">
              <w:rPr>
                <w:rFonts w:ascii="Calibri" w:eastAsia="Malgun Gothic" w:hAnsi="Calibri" w:cs="Times New Roman"/>
                <w:bCs/>
                <w:color w:val="17365D" w:themeColor="text2" w:themeShade="BF"/>
                <w:kern w:val="36"/>
                <w:sz w:val="28"/>
                <w:lang w:eastAsia="en-US"/>
              </w:rPr>
              <w:t>9.2</w:t>
            </w:r>
            <w:r w:rsidR="00EE3E79" w:rsidRPr="009578B7">
              <w:rPr>
                <w:rFonts w:ascii="Calibri" w:eastAsia="Malgun Gothic" w:hAnsi="Calibri" w:cs="Times New Roman"/>
                <w:bCs/>
                <w:color w:val="17365D" w:themeColor="text2" w:themeShade="BF"/>
                <w:kern w:val="36"/>
                <w:sz w:val="28"/>
                <w:lang w:eastAsia="en-US"/>
              </w:rPr>
              <w:tab/>
              <w:t>Terminology</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_Toc523126239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16</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47881C84" w14:textId="77777777" w:rsidR="00EE3E79" w:rsidRPr="009578B7" w:rsidRDefault="00F93BD0" w:rsidP="00EE3E79">
          <w:pPr>
            <w:tabs>
              <w:tab w:val="left" w:pos="147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523126240" w:history="1">
            <w:r w:rsidR="00EE3E79" w:rsidRPr="009578B7">
              <w:rPr>
                <w:rFonts w:ascii="Calibri" w:eastAsia="Malgun Gothic" w:hAnsi="Calibri" w:cs="Times New Roman"/>
                <w:bCs/>
                <w:color w:val="17365D" w:themeColor="text2" w:themeShade="BF"/>
                <w:kern w:val="36"/>
                <w:sz w:val="28"/>
                <w:lang w:eastAsia="en-US"/>
              </w:rPr>
              <w:t>Appendix A</w:t>
            </w:r>
            <w:r w:rsidR="00EE3E79" w:rsidRPr="009578B7">
              <w:rPr>
                <w:rFonts w:ascii="Calibri" w:eastAsia="Malgun Gothic" w:hAnsi="Calibri" w:cs="Times New Roman"/>
                <w:bCs/>
                <w:color w:val="17365D" w:themeColor="text2" w:themeShade="BF"/>
                <w:kern w:val="36"/>
                <w:sz w:val="28"/>
                <w:lang w:eastAsia="en-US"/>
              </w:rPr>
              <w:tab/>
              <w:t>Service Design Description XML</w:t>
            </w:r>
            <w:r w:rsidR="00EE3E79" w:rsidRPr="009578B7">
              <w:rPr>
                <w:rFonts w:ascii="Calibri" w:eastAsia="Malgun Gothic" w:hAnsi="Calibri" w:cs="Times New Roman"/>
                <w:bCs/>
                <w:webHidden/>
                <w:color w:val="17365D" w:themeColor="text2" w:themeShade="BF"/>
                <w:kern w:val="36"/>
                <w:sz w:val="28"/>
                <w:lang w:eastAsia="en-US"/>
              </w:rPr>
              <w:tab/>
            </w:r>
            <w:r w:rsidR="00EE3E79" w:rsidRPr="009578B7">
              <w:rPr>
                <w:rFonts w:ascii="Calibri" w:eastAsia="Malgun Gothic" w:hAnsi="Calibri" w:cs="Times New Roman"/>
                <w:bCs/>
                <w:webHidden/>
                <w:color w:val="17365D" w:themeColor="text2" w:themeShade="BF"/>
                <w:kern w:val="36"/>
                <w:sz w:val="28"/>
                <w:lang w:eastAsia="en-US"/>
              </w:rPr>
              <w:fldChar w:fldCharType="begin"/>
            </w:r>
            <w:r w:rsidR="00EE3E79" w:rsidRPr="009578B7">
              <w:rPr>
                <w:rFonts w:ascii="Calibri" w:eastAsia="Malgun Gothic" w:hAnsi="Calibri" w:cs="Times New Roman"/>
                <w:bCs/>
                <w:webHidden/>
                <w:color w:val="17365D" w:themeColor="text2" w:themeShade="BF"/>
                <w:kern w:val="36"/>
                <w:sz w:val="28"/>
                <w:lang w:eastAsia="en-US"/>
              </w:rPr>
              <w:instrText xml:space="preserve"> PAGEREF _Toc523126240 \h </w:instrText>
            </w:r>
            <w:r w:rsidR="00EE3E79" w:rsidRPr="009578B7">
              <w:rPr>
                <w:rFonts w:ascii="Calibri" w:eastAsia="Malgun Gothic" w:hAnsi="Calibri" w:cs="Times New Roman"/>
                <w:bCs/>
                <w:webHidden/>
                <w:color w:val="17365D" w:themeColor="text2" w:themeShade="BF"/>
                <w:kern w:val="36"/>
                <w:sz w:val="28"/>
                <w:lang w:eastAsia="en-US"/>
              </w:rPr>
            </w:r>
            <w:r w:rsidR="00EE3E79" w:rsidRPr="009578B7">
              <w:rPr>
                <w:rFonts w:ascii="Calibri" w:eastAsia="Malgun Gothic" w:hAnsi="Calibri" w:cs="Times New Roman"/>
                <w:bCs/>
                <w:webHidden/>
                <w:color w:val="17365D" w:themeColor="text2" w:themeShade="BF"/>
                <w:kern w:val="36"/>
                <w:sz w:val="28"/>
                <w:lang w:eastAsia="en-US"/>
              </w:rPr>
              <w:fldChar w:fldCharType="separate"/>
            </w:r>
            <w:r w:rsidR="00EE3E79" w:rsidRPr="009578B7">
              <w:rPr>
                <w:rFonts w:ascii="Calibri" w:eastAsia="Malgun Gothic" w:hAnsi="Calibri" w:cs="Times New Roman"/>
                <w:bCs/>
                <w:webHidden/>
                <w:color w:val="17365D" w:themeColor="text2" w:themeShade="BF"/>
                <w:kern w:val="36"/>
                <w:sz w:val="28"/>
                <w:lang w:eastAsia="en-US"/>
              </w:rPr>
              <w:t>19</w:t>
            </w:r>
            <w:r w:rsidR="00EE3E79" w:rsidRPr="009578B7">
              <w:rPr>
                <w:rFonts w:ascii="Calibri" w:eastAsia="Malgun Gothic" w:hAnsi="Calibri" w:cs="Times New Roman"/>
                <w:bCs/>
                <w:webHidden/>
                <w:color w:val="17365D" w:themeColor="text2" w:themeShade="BF"/>
                <w:kern w:val="36"/>
                <w:sz w:val="28"/>
                <w:lang w:eastAsia="en-US"/>
              </w:rPr>
              <w:fldChar w:fldCharType="end"/>
            </w:r>
          </w:hyperlink>
        </w:p>
        <w:p w14:paraId="4BBACA45" w14:textId="77777777" w:rsidR="00EE3E79" w:rsidRPr="009578B7" w:rsidRDefault="00EE3E79" w:rsidP="00EE3E79">
          <w:pPr>
            <w:spacing w:line="276" w:lineRule="auto"/>
            <w:rPr>
              <w:rFonts w:ascii="Calibri" w:eastAsia="Malgun Gothic" w:hAnsi="Calibri" w:cs="Times New Roman"/>
              <w:bCs/>
              <w:color w:val="17365D" w:themeColor="text2" w:themeShade="BF"/>
              <w:kern w:val="36"/>
              <w:sz w:val="40"/>
              <w:szCs w:val="40"/>
              <w:lang w:eastAsia="en-US"/>
            </w:rPr>
          </w:pPr>
          <w:r w:rsidRPr="009578B7">
            <w:rPr>
              <w:rFonts w:ascii="Calibri" w:eastAsia="Malgun Gothic" w:hAnsi="Calibri" w:cs="Times New Roman"/>
              <w:bCs/>
              <w:color w:val="17365D" w:themeColor="text2" w:themeShade="BF"/>
              <w:kern w:val="36"/>
              <w:sz w:val="28"/>
              <w:lang w:eastAsia="en-US"/>
            </w:rPr>
            <w:fldChar w:fldCharType="end"/>
          </w:r>
        </w:p>
      </w:sdtContent>
    </w:sdt>
    <w:p w14:paraId="5FF80F9D" w14:textId="620B4360" w:rsidR="00EE3E79" w:rsidRDefault="00EE3E79">
      <w:pPr>
        <w:rPr>
          <w:sz w:val="40"/>
          <w:szCs w:val="40"/>
          <w:lang w:eastAsia="zh-CN"/>
        </w:rPr>
      </w:pPr>
      <w:r>
        <w:rPr>
          <w:sz w:val="40"/>
          <w:szCs w:val="40"/>
          <w:lang w:eastAsia="zh-CN"/>
        </w:rPr>
        <w:br w:type="page"/>
      </w:r>
    </w:p>
    <w:p w14:paraId="67379026" w14:textId="77777777" w:rsidR="00BB067D" w:rsidRPr="0007590A" w:rsidRDefault="00BB067D" w:rsidP="0007590A">
      <w:pPr>
        <w:pStyle w:val="Heading1"/>
        <w:keepLines/>
        <w:pageBreakBefore/>
        <w:numPr>
          <w:ilvl w:val="0"/>
          <w:numId w:val="80"/>
        </w:numPr>
        <w:tabs>
          <w:tab w:val="clear" w:pos="567"/>
          <w:tab w:val="num" w:pos="360"/>
          <w:tab w:val="num" w:pos="432"/>
        </w:tabs>
        <w:spacing w:before="480" w:line="276" w:lineRule="auto"/>
        <w:rPr>
          <w:rFonts w:ascii="Helvetica 55 Roman" w:eastAsia="Malgun Gothic" w:hAnsi="Helvetica 55 Roman" w:cs="Times New Roman"/>
          <w:bCs/>
          <w:color w:val="476E7D"/>
          <w:kern w:val="36"/>
          <w:sz w:val="36"/>
          <w:szCs w:val="28"/>
          <w:lang w:eastAsia="en-US"/>
        </w:rPr>
      </w:pPr>
      <w:bookmarkStart w:id="61" w:name="_Toc523126211"/>
      <w:bookmarkStart w:id="62" w:name="_Hlk524006877"/>
      <w:r w:rsidRPr="0007590A">
        <w:rPr>
          <w:rFonts w:ascii="Helvetica 55 Roman" w:eastAsia="Malgun Gothic" w:hAnsi="Helvetica 55 Roman" w:cs="Times New Roman"/>
          <w:bCs/>
          <w:color w:val="476E7D"/>
          <w:kern w:val="36"/>
          <w:sz w:val="36"/>
          <w:szCs w:val="28"/>
          <w:lang w:eastAsia="en-US"/>
        </w:rPr>
        <w:lastRenderedPageBreak/>
        <w:t>Introduction</w:t>
      </w:r>
      <w:bookmarkEnd w:id="61"/>
    </w:p>
    <w:p w14:paraId="59A1EBD4"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en-US"/>
        </w:rPr>
      </w:pPr>
      <w:bookmarkStart w:id="63" w:name="_Toc523126212"/>
      <w:r w:rsidRPr="00BB067D">
        <w:rPr>
          <w:rFonts w:ascii="Helvetica 55 Roman" w:eastAsia="Malgun Gothic" w:hAnsi="Helvetica 55 Roman" w:cs="Times New Roman"/>
          <w:color w:val="476E7D"/>
          <w:kern w:val="36"/>
          <w:sz w:val="28"/>
          <w:szCs w:val="26"/>
          <w:lang w:eastAsia="en-US"/>
        </w:rPr>
        <w:t>Purpose of the Document</w:t>
      </w:r>
      <w:bookmarkEnd w:id="63"/>
    </w:p>
    <w:p w14:paraId="33E0FEAE" w14:textId="5E3AA6D6"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 xml:space="preserve">The purpose of this service design description document is to provide a detailed description of the </w:t>
      </w:r>
      <w:r w:rsidR="0007590A">
        <w:rPr>
          <w:rFonts w:ascii="Calibri" w:eastAsia="Malgun Gothic" w:hAnsi="Calibri" w:cs="Times New Roman"/>
          <w:sz w:val="24"/>
          <w:lang w:eastAsia="en-US"/>
        </w:rPr>
        <w:t>Navigational Assistance Intsant Messaging Services</w:t>
      </w:r>
      <w:r w:rsidRPr="00BB067D">
        <w:rPr>
          <w:rFonts w:ascii="Calibri" w:eastAsia="Malgun Gothic" w:hAnsi="Calibri" w:cs="Times New Roman"/>
          <w:sz w:val="24"/>
          <w:lang w:eastAsia="en-US"/>
        </w:rPr>
        <w:t xml:space="preserve"> (</w:t>
      </w:r>
      <w:r w:rsidR="0007590A">
        <w:rPr>
          <w:rFonts w:ascii="Calibri" w:eastAsia="Malgun Gothic" w:hAnsi="Calibri" w:cs="Times New Roman"/>
          <w:sz w:val="24"/>
          <w:lang w:eastAsia="en-US"/>
        </w:rPr>
        <w:t>NAIMS</w:t>
      </w:r>
      <w:r w:rsidRPr="00BB067D">
        <w:rPr>
          <w:rFonts w:ascii="Calibri" w:eastAsia="Malgun Gothic" w:hAnsi="Calibri" w:cs="Times New Roman"/>
          <w:sz w:val="24"/>
          <w:lang w:eastAsia="en-US"/>
        </w:rPr>
        <w:t>), realized by using the REST and MQTT-IM technology, according to the guidelines. It describes a well-defined baseline of the service design by clearly identifying the service design version.</w:t>
      </w:r>
    </w:p>
    <w:p w14:paraId="59972ACE" w14:textId="77777777"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The aim is to document the key aspects of the service technical design. This includes:</w:t>
      </w:r>
    </w:p>
    <w:p w14:paraId="175219A0" w14:textId="77777777" w:rsidR="00BB067D" w:rsidRPr="00CD566D" w:rsidRDefault="00BB067D" w:rsidP="00BB067D">
      <w:pPr>
        <w:numPr>
          <w:ilvl w:val="0"/>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identification and summary of the service design</w:t>
      </w:r>
    </w:p>
    <w:p w14:paraId="43ADBB1C"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reference to the service specification</w:t>
      </w:r>
    </w:p>
    <w:p w14:paraId="7AEFEC8C"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identification of the service design</w:t>
      </w:r>
    </w:p>
    <w:p w14:paraId="6152ACB8" w14:textId="77777777" w:rsidR="00BB067D" w:rsidRPr="00CD566D" w:rsidRDefault="00BB067D" w:rsidP="00BB067D">
      <w:pPr>
        <w:numPr>
          <w:ilvl w:val="0"/>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identification and summary of chosen technology</w:t>
      </w:r>
    </w:p>
    <w:p w14:paraId="3BB90468" w14:textId="77777777" w:rsidR="00BB067D" w:rsidRPr="00CD566D" w:rsidRDefault="00BB067D" w:rsidP="00BB067D">
      <w:pPr>
        <w:numPr>
          <w:ilvl w:val="0"/>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detailed description about the realization of each service interface and service operation</w:t>
      </w:r>
    </w:p>
    <w:p w14:paraId="43EAE365"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mapping of interfaces to the chosen technology</w:t>
      </w:r>
    </w:p>
    <w:p w14:paraId="25227CD3"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mapping of operations to the chosen technology</w:t>
      </w:r>
    </w:p>
    <w:p w14:paraId="371B6A0B"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mapping of the message exchange patterns to the chosen technology</w:t>
      </w:r>
    </w:p>
    <w:p w14:paraId="31BFF519" w14:textId="77777777" w:rsidR="00BB067D" w:rsidRPr="00CD566D" w:rsidRDefault="00BB067D" w:rsidP="00BB067D">
      <w:pPr>
        <w:numPr>
          <w:ilvl w:val="0"/>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 xml:space="preserve">detailed description of the physical data model </w:t>
      </w:r>
    </w:p>
    <w:p w14:paraId="2C2A9667" w14:textId="77777777" w:rsidR="00BB067D" w:rsidRPr="00CD566D" w:rsidRDefault="00BB067D" w:rsidP="00BB067D">
      <w:pPr>
        <w:numPr>
          <w:ilvl w:val="1"/>
          <w:numId w:val="61"/>
        </w:numPr>
        <w:spacing w:line="276" w:lineRule="auto"/>
        <w:contextualSpacing/>
        <w:rPr>
          <w:rFonts w:ascii="Calibri" w:eastAsia="Malgun Gothic" w:hAnsi="Calibri" w:cs="Times New Roman"/>
          <w:sz w:val="24"/>
          <w:lang w:eastAsia="en-US"/>
        </w:rPr>
      </w:pPr>
      <w:r w:rsidRPr="00CD566D">
        <w:rPr>
          <w:rFonts w:ascii="Calibri" w:eastAsia="Malgun Gothic" w:hAnsi="Calibri" w:cs="Times New Roman"/>
          <w:sz w:val="24"/>
          <w:lang w:eastAsia="en-US"/>
        </w:rPr>
        <w:t>mapping to the service data model of the service specification.</w:t>
      </w:r>
    </w:p>
    <w:p w14:paraId="78D8AA7B" w14:textId="77777777" w:rsidR="00BB067D" w:rsidRPr="00BB067D" w:rsidRDefault="00BB067D" w:rsidP="00BB067D">
      <w:pPr>
        <w:spacing w:line="276" w:lineRule="auto"/>
        <w:ind w:left="720"/>
        <w:contextualSpacing/>
        <w:rPr>
          <w:rFonts w:ascii="Calibri" w:eastAsia="Malgun Gothic" w:hAnsi="Calibri" w:cs="Times New Roman"/>
          <w:color w:val="08374B"/>
          <w:sz w:val="24"/>
          <w:lang w:eastAsia="en-US"/>
        </w:rPr>
      </w:pPr>
    </w:p>
    <w:p w14:paraId="2B113250"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en-US"/>
        </w:rPr>
      </w:pPr>
      <w:bookmarkStart w:id="64" w:name="_Toc523126213"/>
      <w:r w:rsidRPr="00BB067D">
        <w:rPr>
          <w:rFonts w:ascii="Helvetica 55 Roman" w:eastAsia="Malgun Gothic" w:hAnsi="Helvetica 55 Roman" w:cs="Times New Roman"/>
          <w:color w:val="476E7D"/>
          <w:kern w:val="36"/>
          <w:sz w:val="28"/>
          <w:szCs w:val="26"/>
          <w:lang w:eastAsia="en-US"/>
        </w:rPr>
        <w:t>Intended Readership</w:t>
      </w:r>
      <w:bookmarkEnd w:id="64"/>
    </w:p>
    <w:p w14:paraId="4DC3E3D4" w14:textId="082B2ED3"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 xml:space="preserve">This service design description document is intended to be read by service architects, designers, system engineers and developers in charge of designing and developing an instance of the </w:t>
      </w:r>
      <w:r w:rsidR="0007590A">
        <w:rPr>
          <w:rFonts w:ascii="Calibri" w:eastAsia="Malgun Gothic" w:hAnsi="Calibri" w:cs="Times New Roman"/>
          <w:i/>
          <w:sz w:val="24"/>
          <w:lang w:eastAsia="en-US"/>
        </w:rPr>
        <w:t>NAIMS</w:t>
      </w:r>
      <w:r w:rsidRPr="00BB067D">
        <w:rPr>
          <w:rFonts w:ascii="Calibri" w:eastAsia="Malgun Gothic" w:hAnsi="Calibri" w:cs="Times New Roman"/>
          <w:i/>
          <w:sz w:val="24"/>
          <w:lang w:eastAsia="en-US"/>
        </w:rPr>
        <w:t>.</w:t>
      </w:r>
    </w:p>
    <w:p w14:paraId="6F0821C4" w14:textId="77777777" w:rsidR="00BB067D" w:rsidRPr="00BB067D" w:rsidRDefault="00BB067D" w:rsidP="00BB067D">
      <w:pPr>
        <w:spacing w:line="276" w:lineRule="auto"/>
        <w:jc w:val="both"/>
        <w:rPr>
          <w:rFonts w:ascii="Calibri" w:eastAsia="Malgun Gothic" w:hAnsi="Calibri" w:cs="Times New Roman"/>
          <w:sz w:val="24"/>
          <w:lang w:eastAsia="ko-KR"/>
        </w:rPr>
      </w:pPr>
      <w:r w:rsidRPr="00BB067D">
        <w:rPr>
          <w:rFonts w:ascii="Calibri" w:eastAsia="Malgun Gothic" w:hAnsi="Calibri" w:cs="Times New Roman"/>
          <w:sz w:val="24"/>
          <w:lang w:eastAsia="en-US"/>
        </w:rPr>
        <w:t>Furthermore, this service design description is intended to be read by service architects, information architects, system engineers and developers in pursuing architecting, design and development activities of other related services.</w:t>
      </w:r>
    </w:p>
    <w:p w14:paraId="26044FAB" w14:textId="77777777" w:rsidR="00BB067D" w:rsidRPr="00BB067D" w:rsidRDefault="00BB067D" w:rsidP="00BB067D">
      <w:pPr>
        <w:spacing w:line="276" w:lineRule="auto"/>
        <w:jc w:val="both"/>
        <w:rPr>
          <w:rFonts w:ascii="Calibri" w:eastAsia="Malgun Gothic" w:hAnsi="Calibri" w:cs="Times New Roman"/>
          <w:color w:val="4BACC6"/>
          <w:sz w:val="20"/>
          <w:lang w:eastAsia="ko-KR"/>
        </w:rPr>
      </w:pPr>
    </w:p>
    <w:p w14:paraId="0E712984"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en-US"/>
        </w:rPr>
      </w:pPr>
      <w:bookmarkStart w:id="65" w:name="_Toc523126214"/>
      <w:r w:rsidRPr="00BB067D">
        <w:rPr>
          <w:rFonts w:ascii="Helvetica 55 Roman" w:eastAsia="Malgun Gothic" w:hAnsi="Helvetica 55 Roman" w:cs="Times New Roman"/>
          <w:color w:val="476E7D"/>
          <w:kern w:val="36"/>
          <w:sz w:val="28"/>
          <w:szCs w:val="26"/>
          <w:lang w:eastAsia="en-US"/>
        </w:rPr>
        <w:t>Inputs from Other Projects</w:t>
      </w:r>
      <w:bookmarkEnd w:id="65"/>
    </w:p>
    <w:p w14:paraId="265270FD" w14:textId="77777777" w:rsidR="00BB067D" w:rsidRPr="00BB067D" w:rsidRDefault="00BB067D" w:rsidP="00BB067D">
      <w:pPr>
        <w:spacing w:line="276" w:lineRule="auto"/>
        <w:rPr>
          <w:rFonts w:ascii="Calibri" w:eastAsia="Malgun Gothic" w:hAnsi="Calibri" w:cs="Times New Roman"/>
          <w:sz w:val="24"/>
          <w:lang w:eastAsia="en-US"/>
        </w:rPr>
      </w:pPr>
      <w:r w:rsidRPr="00BB067D">
        <w:rPr>
          <w:rFonts w:ascii="Calibri" w:eastAsia="Malgun Gothic" w:hAnsi="Calibri" w:cs="Times New Roman"/>
          <w:sz w:val="24"/>
          <w:lang w:eastAsia="en-US"/>
        </w:rPr>
        <w:t>N/A</w:t>
      </w:r>
    </w:p>
    <w:p w14:paraId="43C5710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br w:type="page"/>
      </w:r>
    </w:p>
    <w:p w14:paraId="088EE315"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66" w:name="_Toc523126215"/>
      <w:r w:rsidRPr="00BB067D">
        <w:rPr>
          <w:rFonts w:ascii="Helvetica 55 Roman" w:eastAsia="Malgun Gothic" w:hAnsi="Helvetica 55 Roman" w:cs="Times New Roman"/>
          <w:b/>
          <w:bCs/>
          <w:color w:val="476E7D"/>
          <w:kern w:val="36"/>
          <w:sz w:val="36"/>
          <w:szCs w:val="28"/>
          <w:lang w:eastAsia="en-US"/>
        </w:rPr>
        <w:lastRenderedPageBreak/>
        <w:t>Service Design Identification</w:t>
      </w:r>
      <w:bookmarkEnd w:id="66"/>
    </w:p>
    <w:p w14:paraId="6CAA4A8F" w14:textId="77777777" w:rsidR="00BB067D" w:rsidRPr="00BB067D" w:rsidRDefault="00BB067D" w:rsidP="00BB067D">
      <w:pPr>
        <w:spacing w:line="276" w:lineRule="auto"/>
        <w:rPr>
          <w:rFonts w:ascii="Calibri" w:eastAsia="Malgun Gothic" w:hAnsi="Calibri" w:cs="Times New Roman"/>
          <w:sz w:val="24"/>
          <w:lang w:eastAsia="en-US"/>
        </w:rPr>
      </w:pPr>
      <w:r w:rsidRPr="00BB067D">
        <w:rPr>
          <w:rFonts w:ascii="Calibri" w:eastAsia="Malgun Gothic" w:hAnsi="Calibri" w:cs="Times New Roman"/>
          <w:sz w:val="24"/>
          <w:lang w:eastAsia="en-US"/>
        </w:rPr>
        <w:t>The purpose of this chapter is to provide a unique identification of the service design and describe where the service is in terms of the engineering lifecycle.</w:t>
      </w:r>
    </w:p>
    <w:tbl>
      <w:tblPr>
        <w:tblStyle w:val="-320"/>
        <w:tblW w:w="0" w:type="auto"/>
        <w:tblLook w:val="0480" w:firstRow="0" w:lastRow="0" w:firstColumn="1" w:lastColumn="0" w:noHBand="0" w:noVBand="1"/>
      </w:tblPr>
      <w:tblGrid>
        <w:gridCol w:w="3379"/>
        <w:gridCol w:w="5943"/>
      </w:tblGrid>
      <w:tr w:rsidR="00BB067D" w:rsidRPr="00BB067D" w14:paraId="5A47B51F" w14:textId="77777777" w:rsidTr="00BB06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BFB370D"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Name</w:t>
            </w:r>
          </w:p>
        </w:tc>
        <w:tc>
          <w:tcPr>
            <w:tcW w:w="5943" w:type="dxa"/>
          </w:tcPr>
          <w:p w14:paraId="4F7BC52A" w14:textId="2CE0F864"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rPr>
            </w:pPr>
            <w:r w:rsidRPr="00BB067D">
              <w:rPr>
                <w:rFonts w:ascii="Calibri" w:hAnsi="Calibri" w:cs="Times New Roman"/>
                <w:sz w:val="20"/>
              </w:rPr>
              <w:t xml:space="preserve">Service Design Description for </w:t>
            </w:r>
            <w:r w:rsidR="0007590A">
              <w:rPr>
                <w:rFonts w:ascii="Calibri" w:hAnsi="Calibri" w:cs="Times New Roman"/>
                <w:sz w:val="20"/>
              </w:rPr>
              <w:t>NAIMS</w:t>
            </w:r>
            <w:r w:rsidRPr="00BB067D">
              <w:rPr>
                <w:rFonts w:ascii="Calibri" w:hAnsi="Calibri" w:cs="Times New Roman"/>
                <w:sz w:val="20"/>
              </w:rPr>
              <w:t xml:space="preserve"> REST and IM Technology</w:t>
            </w:r>
          </w:p>
        </w:tc>
      </w:tr>
      <w:tr w:rsidR="00BB067D" w:rsidRPr="00BB067D" w14:paraId="37923F74" w14:textId="77777777" w:rsidTr="00BB067D">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0BFC5070"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ID</w:t>
            </w:r>
          </w:p>
        </w:tc>
        <w:tc>
          <w:tcPr>
            <w:tcW w:w="5943" w:type="dxa"/>
          </w:tcPr>
          <w:p w14:paraId="69A69AEC" w14:textId="77777777" w:rsidR="00BB067D" w:rsidRPr="00BB067D" w:rsidRDefault="00BB067D" w:rsidP="00BB067D">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rPr>
            </w:pPr>
            <w:r w:rsidRPr="00BB067D">
              <w:rPr>
                <w:rFonts w:ascii="Calibri" w:hAnsi="Calibri" w:cs="Times New Roman"/>
                <w:sz w:val="20"/>
              </w:rPr>
              <w:t>urn:mrn:msa:enav:service:design:NAIMS:MQTT-IM&amp;REST</w:t>
            </w:r>
          </w:p>
        </w:tc>
      </w:tr>
      <w:tr w:rsidR="00BB067D" w:rsidRPr="00BB067D" w14:paraId="07B75EAF" w14:textId="77777777" w:rsidTr="00BB06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00991851"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Version</w:t>
            </w:r>
          </w:p>
        </w:tc>
        <w:tc>
          <w:tcPr>
            <w:tcW w:w="5943" w:type="dxa"/>
          </w:tcPr>
          <w:p w14:paraId="0C46805E" w14:textId="77777777"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lang w:eastAsia="zh-CN"/>
              </w:rPr>
            </w:pPr>
            <w:r w:rsidRPr="00BB067D">
              <w:rPr>
                <w:rFonts w:ascii="Calibri" w:hAnsi="Calibri" w:cs="Times New Roman" w:hint="eastAsia"/>
                <w:sz w:val="20"/>
                <w:lang w:eastAsia="zh-CN"/>
              </w:rPr>
              <w:t>0</w:t>
            </w:r>
            <w:r w:rsidRPr="00BB067D">
              <w:rPr>
                <w:rFonts w:ascii="Calibri" w:hAnsi="Calibri" w:cs="Times New Roman"/>
                <w:sz w:val="20"/>
                <w:lang w:eastAsia="zh-CN"/>
              </w:rPr>
              <w:t>.1</w:t>
            </w:r>
          </w:p>
        </w:tc>
      </w:tr>
      <w:tr w:rsidR="00BB067D" w:rsidRPr="00BB067D" w14:paraId="1B2332EC" w14:textId="77777777" w:rsidTr="00BB067D">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20B817F6"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Technology</w:t>
            </w:r>
          </w:p>
        </w:tc>
        <w:tc>
          <w:tcPr>
            <w:tcW w:w="5943" w:type="dxa"/>
          </w:tcPr>
          <w:p w14:paraId="517BF2EC" w14:textId="77777777" w:rsidR="00BB067D" w:rsidRPr="00BB067D" w:rsidRDefault="00BB067D" w:rsidP="00BB067D">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lang w:eastAsia="zh-CN"/>
              </w:rPr>
            </w:pPr>
            <w:r w:rsidRPr="00BB067D">
              <w:rPr>
                <w:rFonts w:ascii="Calibri" w:hAnsi="Calibri" w:cs="Times New Roman"/>
                <w:sz w:val="20"/>
                <w:lang w:eastAsia="zh-CN"/>
              </w:rPr>
              <w:t>REST and MQTT-IM</w:t>
            </w:r>
          </w:p>
        </w:tc>
      </w:tr>
      <w:tr w:rsidR="00BB067D" w:rsidRPr="00BB067D" w14:paraId="52E6775B" w14:textId="77777777" w:rsidTr="00BB06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3065482D"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Service Specification ID</w:t>
            </w:r>
          </w:p>
        </w:tc>
        <w:tc>
          <w:tcPr>
            <w:tcW w:w="5943" w:type="dxa"/>
          </w:tcPr>
          <w:p w14:paraId="388EA1EB" w14:textId="77777777"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rPr>
            </w:pPr>
            <w:r w:rsidRPr="00BB067D">
              <w:rPr>
                <w:rFonts w:ascii="Calibri" w:hAnsi="Calibri" w:cs="Times New Roman"/>
                <w:sz w:val="20"/>
              </w:rPr>
              <w:t>urn:mrn:msa:enav:service:specification:NAIMS</w:t>
            </w:r>
          </w:p>
        </w:tc>
      </w:tr>
      <w:tr w:rsidR="00BB067D" w:rsidRPr="00BB067D" w14:paraId="645EA4CF" w14:textId="77777777" w:rsidTr="00BB067D">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6E7DC6BB"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Service Specification Version</w:t>
            </w:r>
          </w:p>
        </w:tc>
        <w:tc>
          <w:tcPr>
            <w:tcW w:w="5943" w:type="dxa"/>
          </w:tcPr>
          <w:p w14:paraId="6A3DEA9E" w14:textId="77777777" w:rsidR="00BB067D" w:rsidRPr="00BB067D" w:rsidRDefault="00BB067D" w:rsidP="00BB067D">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lang w:eastAsia="zh-CN"/>
              </w:rPr>
            </w:pPr>
            <w:r w:rsidRPr="00BB067D">
              <w:rPr>
                <w:rFonts w:ascii="Calibri" w:hAnsi="Calibri" w:cs="Times New Roman" w:hint="eastAsia"/>
                <w:sz w:val="20"/>
                <w:lang w:eastAsia="zh-CN"/>
              </w:rPr>
              <w:t>0</w:t>
            </w:r>
            <w:r w:rsidRPr="00BB067D">
              <w:rPr>
                <w:rFonts w:ascii="Calibri" w:hAnsi="Calibri" w:cs="Times New Roman"/>
                <w:sz w:val="20"/>
                <w:lang w:eastAsia="zh-CN"/>
              </w:rPr>
              <w:t>.1</w:t>
            </w:r>
          </w:p>
        </w:tc>
      </w:tr>
      <w:tr w:rsidR="00BB067D" w:rsidRPr="00BB067D" w14:paraId="5E37DC68" w14:textId="77777777" w:rsidTr="00BB06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1DE58B3E"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Description</w:t>
            </w:r>
          </w:p>
        </w:tc>
        <w:tc>
          <w:tcPr>
            <w:tcW w:w="5943" w:type="dxa"/>
          </w:tcPr>
          <w:p w14:paraId="0A1B8E89" w14:textId="77777777"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rPr>
            </w:pPr>
            <w:r w:rsidRPr="00BB067D">
              <w:rPr>
                <w:rFonts w:ascii="Calibri" w:hAnsi="Calibri" w:cs="Times New Roman"/>
                <w:sz w:val="20"/>
              </w:rPr>
              <w:t>Technology design for NAIMS service.</w:t>
            </w:r>
          </w:p>
        </w:tc>
      </w:tr>
      <w:tr w:rsidR="00BB067D" w:rsidRPr="00BB067D" w14:paraId="1F15380C" w14:textId="77777777" w:rsidTr="00BB067D">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200F7C4B"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Keywords</w:t>
            </w:r>
          </w:p>
        </w:tc>
        <w:tc>
          <w:tcPr>
            <w:tcW w:w="5943" w:type="dxa"/>
          </w:tcPr>
          <w:p w14:paraId="0D1FFC0D" w14:textId="30978F0A" w:rsidR="00BB067D" w:rsidRPr="00BB067D" w:rsidRDefault="00543B6F" w:rsidP="00BB067D">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rPr>
            </w:pPr>
            <w:r>
              <w:rPr>
                <w:rFonts w:ascii="Calibri" w:hAnsi="Calibri" w:cs="Times New Roman"/>
                <w:sz w:val="20"/>
                <w:szCs w:val="20"/>
                <w:lang w:eastAsia="ko-KR"/>
              </w:rPr>
              <w:t xml:space="preserve">Navigational Assistance </w:t>
            </w:r>
            <w:r w:rsidR="00BB067D" w:rsidRPr="00BB067D">
              <w:rPr>
                <w:rFonts w:ascii="Calibri" w:hAnsi="Calibri" w:cs="Times New Roman"/>
                <w:sz w:val="20"/>
                <w:szCs w:val="20"/>
                <w:lang w:eastAsia="ko-KR"/>
              </w:rPr>
              <w:t xml:space="preserve">Instant </w:t>
            </w:r>
            <w:r>
              <w:rPr>
                <w:rFonts w:ascii="Calibri" w:hAnsi="Calibri" w:cs="Times New Roman"/>
                <w:sz w:val="20"/>
                <w:szCs w:val="20"/>
                <w:lang w:eastAsia="ko-KR"/>
              </w:rPr>
              <w:t>Messaging</w:t>
            </w:r>
            <w:r w:rsidR="00BB067D" w:rsidRPr="00BB067D">
              <w:rPr>
                <w:rFonts w:ascii="Calibri" w:hAnsi="Calibri" w:cs="Times New Roman"/>
                <w:sz w:val="20"/>
                <w:szCs w:val="20"/>
                <w:lang w:eastAsia="ko-KR"/>
              </w:rPr>
              <w:t xml:space="preserve"> Services, </w:t>
            </w:r>
            <w:r>
              <w:rPr>
                <w:rFonts w:ascii="Calibri" w:hAnsi="Calibri" w:cs="Times New Roman"/>
                <w:sz w:val="20"/>
                <w:szCs w:val="20"/>
                <w:lang w:eastAsia="ko-KR"/>
              </w:rPr>
              <w:t>NAIMS</w:t>
            </w:r>
            <w:r w:rsidR="00BB067D" w:rsidRPr="00BB067D">
              <w:rPr>
                <w:rFonts w:ascii="Calibri" w:hAnsi="Calibri" w:cs="Times New Roman"/>
                <w:sz w:val="20"/>
                <w:szCs w:val="20"/>
                <w:lang w:eastAsia="ko-KR"/>
              </w:rPr>
              <w:t>, Instant-Messaging, instant service, specific services</w:t>
            </w:r>
          </w:p>
        </w:tc>
      </w:tr>
      <w:tr w:rsidR="00BB067D" w:rsidRPr="00BB067D" w14:paraId="34B66E44" w14:textId="77777777" w:rsidTr="00BB067D">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0C13D61E" w14:textId="77777777" w:rsidR="00BB067D" w:rsidRPr="00BB067D" w:rsidRDefault="00BB067D" w:rsidP="00BB067D">
            <w:pPr>
              <w:ind w:left="108" w:right="108"/>
              <w:rPr>
                <w:rFonts w:ascii="Calibri" w:hAnsi="Calibri" w:cs="Times New Roman"/>
                <w:b w:val="0"/>
                <w:bCs w:val="0"/>
                <w:sz w:val="24"/>
              </w:rPr>
            </w:pPr>
            <w:r w:rsidRPr="00BB067D">
              <w:rPr>
                <w:rFonts w:ascii="Calibri" w:hAnsi="Calibri" w:cs="Times New Roman"/>
                <w:b w:val="0"/>
                <w:bCs w:val="0"/>
                <w:sz w:val="24"/>
              </w:rPr>
              <w:t>Architect(s)</w:t>
            </w:r>
          </w:p>
        </w:tc>
        <w:tc>
          <w:tcPr>
            <w:tcW w:w="5943" w:type="dxa"/>
          </w:tcPr>
          <w:p w14:paraId="7009E163" w14:textId="77777777"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eastAsia="ko-KR"/>
              </w:rPr>
            </w:pPr>
            <w:r w:rsidRPr="00BB067D">
              <w:rPr>
                <w:rFonts w:ascii="Calibri" w:hAnsi="Calibri" w:cs="Times New Roman"/>
                <w:sz w:val="20"/>
                <w:szCs w:val="20"/>
                <w:lang w:eastAsia="ko-KR"/>
              </w:rPr>
              <w:t>PRD e-Navigation</w:t>
            </w:r>
            <w:r w:rsidRPr="00BB067D">
              <w:rPr>
                <w:rFonts w:ascii="Calibri" w:hAnsi="Calibri" w:cs="Times New Roman" w:hint="eastAsia"/>
                <w:sz w:val="20"/>
                <w:szCs w:val="20"/>
                <w:lang w:eastAsia="ko-KR"/>
              </w:rPr>
              <w:t xml:space="preserve"> project: </w:t>
            </w:r>
          </w:p>
          <w:p w14:paraId="46187E69" w14:textId="77777777" w:rsidR="00BB067D" w:rsidRPr="00BB067D" w:rsidRDefault="00BB067D" w:rsidP="00BB067D">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rPr>
            </w:pPr>
            <w:r w:rsidRPr="00BB067D">
              <w:rPr>
                <w:rFonts w:ascii="Calibri" w:hAnsi="Calibri" w:cs="Times New Roman"/>
                <w:sz w:val="20"/>
                <w:szCs w:val="20"/>
                <w:lang w:eastAsia="ko-KR"/>
              </w:rPr>
              <w:t>CMSA(China Maritime Safety Administration)</w:t>
            </w:r>
          </w:p>
        </w:tc>
      </w:tr>
      <w:tr w:rsidR="00BB067D" w:rsidRPr="00CD566D" w14:paraId="1B0A5900" w14:textId="77777777" w:rsidTr="00BB067D">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5B104AA" w14:textId="77777777" w:rsidR="00BB067D" w:rsidRPr="00CD566D" w:rsidRDefault="00BB067D" w:rsidP="00BB067D">
            <w:pPr>
              <w:ind w:left="108" w:right="108"/>
              <w:rPr>
                <w:rFonts w:ascii="Calibri" w:hAnsi="Calibri" w:cs="Times New Roman"/>
                <w:b w:val="0"/>
                <w:bCs w:val="0"/>
                <w:sz w:val="24"/>
              </w:rPr>
            </w:pPr>
            <w:r w:rsidRPr="00CD566D">
              <w:rPr>
                <w:rFonts w:ascii="Calibri" w:hAnsi="Calibri" w:cs="Times New Roman"/>
                <w:b w:val="0"/>
                <w:bCs w:val="0"/>
                <w:sz w:val="24"/>
              </w:rPr>
              <w:t>Status</w:t>
            </w:r>
          </w:p>
        </w:tc>
        <w:tc>
          <w:tcPr>
            <w:tcW w:w="5943" w:type="dxa"/>
          </w:tcPr>
          <w:p w14:paraId="030CBF0F" w14:textId="77777777" w:rsidR="00BB067D" w:rsidRPr="00CD566D" w:rsidRDefault="00BB067D" w:rsidP="00BB067D">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rPr>
            </w:pPr>
            <w:r w:rsidRPr="00CD566D">
              <w:rPr>
                <w:rFonts w:ascii="Calibri" w:hAnsi="Calibri" w:cs="Times New Roman"/>
                <w:sz w:val="20"/>
              </w:rPr>
              <w:t>Provisional</w:t>
            </w:r>
          </w:p>
        </w:tc>
      </w:tr>
    </w:tbl>
    <w:p w14:paraId="77051177"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187C097B"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67" w:name="_Toc523126216"/>
      <w:r w:rsidRPr="00BB067D">
        <w:rPr>
          <w:rFonts w:ascii="Helvetica 55 Roman" w:eastAsia="Malgun Gothic" w:hAnsi="Helvetica 55 Roman" w:cs="Times New Roman"/>
          <w:b/>
          <w:bCs/>
          <w:color w:val="476E7D"/>
          <w:kern w:val="36"/>
          <w:sz w:val="36"/>
          <w:szCs w:val="28"/>
          <w:lang w:eastAsia="en-US"/>
        </w:rPr>
        <w:lastRenderedPageBreak/>
        <w:t>Technology Introduction</w:t>
      </w:r>
      <w:bookmarkEnd w:id="67"/>
    </w:p>
    <w:p w14:paraId="698461EA"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val="en-US" w:eastAsia="en-US"/>
        </w:rPr>
      </w:pPr>
      <w:bookmarkStart w:id="68" w:name="_Toc523126217"/>
      <w:r w:rsidRPr="00BB067D">
        <w:rPr>
          <w:rFonts w:ascii="Helvetica 55 Roman" w:eastAsia="Malgun Gothic" w:hAnsi="Helvetica 55 Roman" w:cs="Times New Roman"/>
          <w:color w:val="476E7D"/>
          <w:kern w:val="36"/>
          <w:sz w:val="28"/>
          <w:szCs w:val="26"/>
          <w:lang w:val="en-US" w:eastAsia="en-US"/>
        </w:rPr>
        <w:t>REST</w:t>
      </w:r>
      <w:bookmarkEnd w:id="68"/>
    </w:p>
    <w:p w14:paraId="16AD2A9F" w14:textId="77777777" w:rsidR="00BB067D" w:rsidRPr="00BB067D" w:rsidRDefault="00BB067D" w:rsidP="00BB067D">
      <w:pPr>
        <w:spacing w:line="276" w:lineRule="auto"/>
        <w:jc w:val="both"/>
        <w:rPr>
          <w:rFonts w:ascii="Calibri" w:eastAsia="Malgun Gothic" w:hAnsi="Calibri" w:cs="Times New Roman"/>
          <w:sz w:val="20"/>
          <w:lang w:eastAsia="ko-KR"/>
        </w:rPr>
      </w:pPr>
      <w:r w:rsidRPr="00BB067D">
        <w:rPr>
          <w:rFonts w:ascii="Calibri" w:eastAsia="Malgun Gothic" w:hAnsi="Calibri" w:cs="Times New Roman"/>
          <w:sz w:val="20"/>
          <w:lang w:eastAsia="ko-KR"/>
        </w:rPr>
        <w:t>From the Tide Level Information Technical Design:</w:t>
      </w:r>
    </w:p>
    <w:p w14:paraId="0C48DCB9" w14:textId="77777777" w:rsidR="00BB067D" w:rsidRPr="00BB067D" w:rsidRDefault="00BB067D" w:rsidP="00BB067D">
      <w:pPr>
        <w:spacing w:line="276" w:lineRule="auto"/>
        <w:ind w:leftChars="200" w:left="440"/>
        <w:jc w:val="both"/>
        <w:rPr>
          <w:rFonts w:ascii="Calibri" w:eastAsia="Malgun Gothic" w:hAnsi="Calibri" w:cs="Times New Roman"/>
          <w:sz w:val="20"/>
          <w:lang w:eastAsia="ko-KR"/>
        </w:rPr>
      </w:pPr>
      <w:r w:rsidRPr="00BB067D">
        <w:rPr>
          <w:rFonts w:ascii="Calibri" w:eastAsia="Malgun Gothic" w:hAnsi="Calibri" w:cs="Times New Roman"/>
          <w:sz w:val="20"/>
          <w:lang w:eastAsia="ko-KR"/>
        </w:rPr>
        <w:t>REST (REpresentational State Transfer) is one way of providing interoperabilitybetween system on the internet. It allows requesting systems to access and manipulate textual representations of web resources using a uniform and predefined set of stateless operations: more than efficiently WSDL and SOAP.</w:t>
      </w:r>
    </w:p>
    <w:p w14:paraId="62485935" w14:textId="77777777" w:rsidR="00BB067D" w:rsidRPr="00BB067D" w:rsidRDefault="00BB067D" w:rsidP="00BB067D">
      <w:pPr>
        <w:spacing w:line="276" w:lineRule="auto"/>
        <w:ind w:leftChars="200" w:left="440"/>
        <w:jc w:val="both"/>
        <w:rPr>
          <w:rFonts w:ascii="Calibri" w:eastAsia="Malgun Gothic" w:hAnsi="Calibri" w:cs="Times New Roman"/>
          <w:sz w:val="20"/>
          <w:lang w:eastAsia="ko-KR"/>
        </w:rPr>
      </w:pPr>
      <w:r w:rsidRPr="00BB067D">
        <w:rPr>
          <w:rFonts w:ascii="Calibri" w:eastAsia="Malgun Gothic" w:hAnsi="Calibri" w:cs="Times New Roman"/>
          <w:sz w:val="20"/>
          <w:lang w:eastAsia="ko-KR"/>
        </w:rPr>
        <w:t xml:space="preserve">In a web service which using REST, requests made to a resource’s URI will elicit a response that maybe in XML, HTML, JSON or some other defined format. The response may confirm that some alteration has been made to the stored resource, and it may provide hypertext links to other related resources or collections of resources. </w:t>
      </w:r>
    </w:p>
    <w:p w14:paraId="0C932258" w14:textId="77777777" w:rsidR="00BB067D" w:rsidRPr="00BB067D" w:rsidRDefault="00BB067D" w:rsidP="00BB067D">
      <w:pPr>
        <w:spacing w:line="276" w:lineRule="auto"/>
        <w:ind w:leftChars="200" w:left="440"/>
        <w:jc w:val="both"/>
        <w:rPr>
          <w:rFonts w:ascii="Calibri" w:eastAsia="Malgun Gothic" w:hAnsi="Calibri" w:cs="Times New Roman"/>
          <w:sz w:val="20"/>
          <w:lang w:eastAsia="ko-KR"/>
        </w:rPr>
      </w:pPr>
      <w:r w:rsidRPr="00BB067D">
        <w:rPr>
          <w:rFonts w:ascii="Calibri" w:eastAsia="Malgun Gothic" w:hAnsi="Calibri" w:cs="Times New Roman"/>
          <w:sz w:val="20"/>
          <w:lang w:eastAsia="ko-KR"/>
        </w:rPr>
        <w:t>Using HTTP, as is most common, the kind of operations available include those predefined by the HTTP verbs GET, POST, PUT, DELETE and so on. By making use of a stateless protocol and standard operations, REST aim for fast performance, reliability, and the ability to grow, by re-using components that can be managed and updated without affecting the system as a whole, even while it is running.</w:t>
      </w:r>
    </w:p>
    <w:p w14:paraId="03994684" w14:textId="77777777" w:rsidR="00BB067D" w:rsidRPr="00BB067D" w:rsidRDefault="00BB067D" w:rsidP="00BB067D">
      <w:pPr>
        <w:spacing w:line="276" w:lineRule="auto"/>
        <w:jc w:val="both"/>
        <w:rPr>
          <w:rFonts w:ascii="Calibri" w:eastAsia="Malgun Gothic" w:hAnsi="Calibri" w:cs="Times New Roman"/>
          <w:sz w:val="20"/>
          <w:lang w:eastAsia="ko-KR"/>
        </w:rPr>
      </w:pPr>
      <w:r w:rsidRPr="00BB067D">
        <w:rPr>
          <w:rFonts w:ascii="Calibri" w:eastAsia="Malgun Gothic" w:hAnsi="Calibri" w:cs="Times New Roman"/>
          <w:sz w:val="20"/>
          <w:lang w:eastAsia="ko-KR"/>
        </w:rPr>
        <w:t xml:space="preserve">For more details, please refer to </w:t>
      </w:r>
      <w:hyperlink r:id="rId29" w:history="1">
        <w:r w:rsidRPr="00BB067D">
          <w:rPr>
            <w:rFonts w:ascii="Calibri" w:eastAsia="Malgun Gothic" w:hAnsi="Calibri" w:cs="Times New Roman"/>
            <w:color w:val="0000FF"/>
            <w:sz w:val="20"/>
            <w:u w:val="single"/>
            <w:lang w:eastAsia="ko-KR"/>
          </w:rPr>
          <w:t>https://en.wikipedia.org/wiki/Representational_state_transfer</w:t>
        </w:r>
      </w:hyperlink>
      <w:r w:rsidRPr="00BB067D">
        <w:rPr>
          <w:rFonts w:ascii="Calibri" w:eastAsia="Malgun Gothic" w:hAnsi="Calibri" w:cs="Times New Roman"/>
          <w:sz w:val="20"/>
          <w:lang w:eastAsia="ko-KR"/>
        </w:rPr>
        <w:t xml:space="preserve"> </w:t>
      </w:r>
    </w:p>
    <w:p w14:paraId="2A32E070"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ko-KR"/>
        </w:rPr>
      </w:pPr>
      <w:bookmarkStart w:id="69" w:name="_Toc523126218"/>
      <w:r w:rsidRPr="00BB067D">
        <w:rPr>
          <w:rFonts w:ascii="Helvetica 55 Roman" w:eastAsia="Malgun Gothic" w:hAnsi="Helvetica 55 Roman" w:cs="Times New Roman"/>
          <w:color w:val="476E7D"/>
          <w:kern w:val="36"/>
          <w:sz w:val="28"/>
          <w:szCs w:val="26"/>
          <w:lang w:eastAsia="ko-KR"/>
        </w:rPr>
        <w:t>IM (Instant-Messaging - MQTT)</w:t>
      </w:r>
      <w:bookmarkEnd w:id="69"/>
    </w:p>
    <w:p w14:paraId="7CD90226" w14:textId="77777777" w:rsidR="00BB067D" w:rsidRPr="00BB067D" w:rsidRDefault="00BB067D" w:rsidP="00BB067D">
      <w:pPr>
        <w:spacing w:line="276" w:lineRule="auto"/>
        <w:jc w:val="both"/>
        <w:rPr>
          <w:rFonts w:ascii="Calibri" w:eastAsia="Malgun Gothic" w:hAnsi="Calibri" w:cs="Times New Roman"/>
          <w:sz w:val="20"/>
          <w:lang w:eastAsia="ko-KR"/>
        </w:rPr>
      </w:pPr>
      <w:r w:rsidRPr="00BB067D">
        <w:rPr>
          <w:rFonts w:ascii="Calibri" w:eastAsia="Malgun Gothic" w:hAnsi="Calibri" w:cs="Times New Roman"/>
          <w:sz w:val="20"/>
          <w:lang w:eastAsia="ko-KR"/>
        </w:rPr>
        <w:t>Instant messaging (IM) technology is a type of online chat that offers real-time text transmission over the Internet. Short messages are typically transmitted between two parties, when each user select "send". Some IM applications can use push technology to provide real-time text, which transmits messages character by character, as they are composed. More advanced instant messaging can add file transfer, clickable hyperlinks, Voice over IP, or video chat.</w:t>
      </w:r>
    </w:p>
    <w:p w14:paraId="2C34675D" w14:textId="77777777" w:rsidR="00BB067D" w:rsidRPr="00BB067D" w:rsidRDefault="00BB067D" w:rsidP="00BB067D">
      <w:pPr>
        <w:spacing w:line="276" w:lineRule="auto"/>
        <w:jc w:val="both"/>
        <w:rPr>
          <w:rFonts w:ascii="Calibri" w:eastAsia="Malgun Gothic" w:hAnsi="Calibri" w:cs="Times New Roman"/>
          <w:i/>
          <w:color w:val="A6A6A6"/>
          <w:sz w:val="24"/>
          <w:lang w:eastAsia="en-US"/>
        </w:rPr>
      </w:pPr>
    </w:p>
    <w:p w14:paraId="716E227D" w14:textId="77777777" w:rsidR="00BB067D" w:rsidRPr="00BB067D" w:rsidRDefault="00BB067D" w:rsidP="00BB067D">
      <w:pPr>
        <w:spacing w:line="276" w:lineRule="auto"/>
        <w:jc w:val="both"/>
        <w:rPr>
          <w:rFonts w:ascii="Calibri" w:eastAsia="Malgun Gothic" w:hAnsi="Calibri" w:cs="Times New Roman"/>
          <w:sz w:val="20"/>
          <w:lang w:eastAsia="ko-KR"/>
        </w:rPr>
      </w:pPr>
      <w:r w:rsidRPr="00BB067D">
        <w:rPr>
          <w:rFonts w:ascii="Calibri" w:eastAsia="Malgun Gothic" w:hAnsi="Calibri" w:cs="Times New Roman"/>
          <w:sz w:val="20"/>
          <w:lang w:eastAsia="ko-KR"/>
        </w:rPr>
        <w:t>MQTT is a machine-to-machine (M2M)/"Internet of Things" connectivity protocol. It was designed as an extremely lightweight publish/subscribe messaging transport. It is useful for connections with remote locations where a small code footprint is required and/or network bandwidth is at a premium. For example, it has been used in sensors communicating to a broker via satellite link, over occasional dial-up connections with healthcare providers, and in a range of home automation and small device scenarios. It is also ideal for mobile applications because of its small size, low power usage, minimised data packets, and efficient distribution of information to one or many receivers</w:t>
      </w:r>
      <w:r w:rsidRPr="00BB067D">
        <w:rPr>
          <w:rFonts w:ascii="SimSun" w:hAnsi="SimSun" w:cs="Times New Roman" w:hint="eastAsia"/>
          <w:sz w:val="20"/>
          <w:lang w:eastAsia="zh-CN"/>
        </w:rPr>
        <w:t>.</w:t>
      </w:r>
    </w:p>
    <w:p w14:paraId="292E0F18"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70" w:name="_Ref458610594"/>
      <w:bookmarkStart w:id="71" w:name="_Toc523126219"/>
      <w:r w:rsidRPr="00BB067D">
        <w:rPr>
          <w:rFonts w:ascii="Helvetica 55 Roman" w:eastAsia="Malgun Gothic" w:hAnsi="Helvetica 55 Roman" w:cs="Times New Roman"/>
          <w:b/>
          <w:bCs/>
          <w:color w:val="476E7D"/>
          <w:kern w:val="36"/>
          <w:sz w:val="36"/>
          <w:szCs w:val="28"/>
          <w:lang w:eastAsia="en-US"/>
        </w:rPr>
        <w:lastRenderedPageBreak/>
        <w:t>Service Design Overview</w:t>
      </w:r>
      <w:bookmarkEnd w:id="70"/>
      <w:bookmarkEnd w:id="71"/>
    </w:p>
    <w:p w14:paraId="6705E4F5" w14:textId="77777777" w:rsidR="00BB067D" w:rsidRPr="00BB067D" w:rsidRDefault="00BB067D" w:rsidP="00BB067D">
      <w:pPr>
        <w:spacing w:line="276" w:lineRule="auto"/>
        <w:jc w:val="both"/>
        <w:rPr>
          <w:rFonts w:ascii="Calibri" w:eastAsia="Malgun Gothic" w:hAnsi="Calibri" w:cs="Times New Roman"/>
          <w:sz w:val="24"/>
          <w:lang w:eastAsia="zh-CN"/>
        </w:rPr>
      </w:pPr>
      <w:r w:rsidRPr="00BB067D">
        <w:rPr>
          <w:rFonts w:ascii="Calibri" w:eastAsia="Malgun Gothic" w:hAnsi="Calibri" w:cs="Times New Roman"/>
          <w:sz w:val="24"/>
          <w:lang w:eastAsia="zh-CN"/>
        </w:rPr>
        <w:t>This chapter will outline the REST implementation of the services described in the Service</w:t>
      </w:r>
    </w:p>
    <w:p w14:paraId="682D71A7" w14:textId="77777777" w:rsidR="00BB067D" w:rsidRPr="00BB067D" w:rsidRDefault="00BB067D" w:rsidP="00BB067D">
      <w:pPr>
        <w:spacing w:line="276" w:lineRule="auto"/>
        <w:jc w:val="both"/>
        <w:rPr>
          <w:rFonts w:ascii="Calibri" w:eastAsia="Malgun Gothic" w:hAnsi="Calibri" w:cs="Times New Roman"/>
          <w:sz w:val="24"/>
          <w:lang w:eastAsia="zh-CN"/>
        </w:rPr>
      </w:pPr>
      <w:r w:rsidRPr="00BB067D">
        <w:rPr>
          <w:rFonts w:ascii="Calibri" w:eastAsia="Malgun Gothic" w:hAnsi="Calibri" w:cs="Times New Roman"/>
          <w:sz w:val="24"/>
          <w:lang w:eastAsia="zh-CN"/>
        </w:rPr>
        <w:t>Specification [3].</w:t>
      </w:r>
    </w:p>
    <w:p w14:paraId="326E0E07" w14:textId="77777777" w:rsidR="00BB067D" w:rsidRPr="00BB067D" w:rsidRDefault="00BB067D" w:rsidP="00BB067D">
      <w:pPr>
        <w:spacing w:line="276" w:lineRule="auto"/>
        <w:jc w:val="both"/>
        <w:rPr>
          <w:rFonts w:ascii="Calibri" w:eastAsia="Malgun Gothic" w:hAnsi="Calibri" w:cs="Times New Roman"/>
          <w:sz w:val="24"/>
          <w:lang w:eastAsia="zh-CN"/>
        </w:rPr>
      </w:pPr>
      <w:r w:rsidRPr="00BB067D">
        <w:rPr>
          <w:rFonts w:ascii="Calibri" w:eastAsia="Malgun Gothic" w:hAnsi="Calibri" w:cs="Times New Roman" w:hint="eastAsia"/>
          <w:sz w:val="24"/>
          <w:lang w:eastAsia="zh-CN"/>
        </w:rPr>
        <w:t>The</w:t>
      </w:r>
      <w:r w:rsidRPr="00BB067D">
        <w:rPr>
          <w:rFonts w:ascii="Calibri" w:eastAsia="Malgun Gothic" w:hAnsi="Calibri" w:cs="Times New Roman"/>
          <w:sz w:val="24"/>
          <w:lang w:eastAsia="zh-CN"/>
        </w:rPr>
        <w:t xml:space="preserve"> Instant Assist Navigation Information Service </w:t>
      </w:r>
      <w:r w:rsidRPr="00BB067D">
        <w:rPr>
          <w:rFonts w:ascii="Calibri" w:eastAsia="Malgun Gothic" w:hAnsi="Calibri" w:cs="Times New Roman" w:hint="eastAsia"/>
          <w:sz w:val="24"/>
          <w:lang w:eastAsia="zh-CN"/>
        </w:rPr>
        <w:t>consists</w:t>
      </w:r>
      <w:r w:rsidRPr="00BB067D">
        <w:rPr>
          <w:rFonts w:ascii="Calibri" w:eastAsia="Malgun Gothic" w:hAnsi="Calibri" w:cs="Times New Roman"/>
          <w:sz w:val="24"/>
          <w:lang w:eastAsia="zh-CN"/>
        </w:rPr>
        <w:t xml:space="preserve"> of two service interfaces and exposes three operations, as the following figure and table show.</w:t>
      </w:r>
    </w:p>
    <w:p w14:paraId="431CEDC5" w14:textId="77777777" w:rsidR="00BB067D" w:rsidRPr="00BB067D" w:rsidRDefault="00BB067D" w:rsidP="00BB067D">
      <w:pPr>
        <w:spacing w:line="276" w:lineRule="auto"/>
        <w:jc w:val="center"/>
        <w:rPr>
          <w:rFonts w:ascii="Calibri" w:eastAsia="Malgun Gothic" w:hAnsi="Calibri" w:cs="Times New Roman"/>
          <w:sz w:val="24"/>
          <w:lang w:eastAsia="zh-CN"/>
        </w:rPr>
      </w:pPr>
      <w:r w:rsidRPr="00BB067D">
        <w:rPr>
          <w:rFonts w:ascii="Calibri" w:eastAsia="Malgun Gothic" w:hAnsi="Calibri" w:cs="Times New Roman" w:hint="eastAsia"/>
          <w:noProof/>
          <w:sz w:val="24"/>
        </w:rPr>
        <w:drawing>
          <wp:inline distT="0" distB="0" distL="0" distR="0" wp14:anchorId="68C15D7C" wp14:editId="5D2C4C7D">
            <wp:extent cx="6301105" cy="154114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terfac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301105" cy="1541145"/>
                    </a:xfrm>
                    <a:prstGeom prst="rect">
                      <a:avLst/>
                    </a:prstGeom>
                  </pic:spPr>
                </pic:pic>
              </a:graphicData>
            </a:graphic>
          </wp:inline>
        </w:drawing>
      </w:r>
    </w:p>
    <w:p w14:paraId="47DA867E" w14:textId="77777777" w:rsidR="00BB067D" w:rsidRPr="00BB067D" w:rsidRDefault="00BB067D" w:rsidP="00BB067D">
      <w:pPr>
        <w:spacing w:line="276" w:lineRule="auto"/>
        <w:jc w:val="center"/>
        <w:rPr>
          <w:rFonts w:ascii="Calibri" w:eastAsia="Malgun Gothic" w:hAnsi="Calibri" w:cs="Times New Roman"/>
          <w:color w:val="08374B"/>
          <w:sz w:val="24"/>
          <w:lang w:eastAsia="en-US"/>
        </w:rPr>
      </w:pPr>
      <w:r w:rsidRPr="00BB067D">
        <w:rPr>
          <w:rFonts w:ascii="Calibri" w:eastAsia="Malgun Gothic" w:hAnsi="Calibri" w:cs="Times New Roman" w:hint="eastAsia"/>
          <w:sz w:val="24"/>
          <w:lang w:eastAsia="zh-CN"/>
        </w:rPr>
        <w:t xml:space="preserve">Figure 4.1 </w:t>
      </w:r>
      <w:r w:rsidRPr="00BB067D">
        <w:rPr>
          <w:rFonts w:ascii="Calibri" w:eastAsia="Malgun Gothic" w:hAnsi="Calibri" w:cs="Times New Roman"/>
          <w:sz w:val="24"/>
          <w:lang w:eastAsia="zh-CN"/>
        </w:rPr>
        <w:t xml:space="preserve">IANIS </w:t>
      </w:r>
      <w:r w:rsidRPr="00BB067D">
        <w:rPr>
          <w:rFonts w:ascii="Calibri" w:eastAsia="Malgun Gothic" w:hAnsi="Calibri" w:cs="Times New Roman"/>
          <w:color w:val="08374B"/>
          <w:sz w:val="24"/>
          <w:lang w:eastAsia="en-US"/>
        </w:rPr>
        <w:t>Interface Definition diagram</w:t>
      </w:r>
    </w:p>
    <w:p w14:paraId="25666724" w14:textId="77777777" w:rsidR="00BB067D" w:rsidRPr="00BB067D" w:rsidRDefault="00BB067D" w:rsidP="00BB067D">
      <w:pPr>
        <w:spacing w:line="276" w:lineRule="auto"/>
        <w:jc w:val="center"/>
        <w:rPr>
          <w:rFonts w:ascii="Calibri" w:eastAsia="Malgun Gothic" w:hAnsi="Calibri" w:cs="Times New Roman"/>
          <w:color w:val="08374B"/>
          <w:sz w:val="24"/>
          <w:lang w:eastAsia="en-US"/>
        </w:rPr>
      </w:pPr>
    </w:p>
    <w:p w14:paraId="648FA1F9"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5" w:hanging="495"/>
        <w:outlineLvl w:val="1"/>
        <w:rPr>
          <w:rFonts w:ascii="Helvetica 55 Roman" w:eastAsia="Malgun Gothic" w:hAnsi="Helvetica 55 Roman" w:cs="Times New Roman"/>
          <w:color w:val="476E7D"/>
          <w:kern w:val="36"/>
          <w:sz w:val="28"/>
          <w:szCs w:val="26"/>
          <w:lang w:eastAsia="zh-CN"/>
        </w:rPr>
      </w:pPr>
      <w:bookmarkStart w:id="72" w:name="_Toc523126220"/>
      <w:r w:rsidRPr="00BB067D">
        <w:rPr>
          <w:rFonts w:ascii="Microsoft YaHei" w:eastAsia="Microsoft YaHei" w:hAnsi="Microsoft YaHei" w:cs="Microsoft YaHei"/>
          <w:color w:val="476E7D"/>
          <w:kern w:val="36"/>
          <w:sz w:val="28"/>
          <w:szCs w:val="26"/>
          <w:lang w:eastAsia="zh-CN"/>
        </w:rPr>
        <w:t>SetMessage</w:t>
      </w:r>
      <w:r w:rsidRPr="00BB067D">
        <w:rPr>
          <w:rFonts w:ascii="Microsoft YaHei" w:eastAsia="Microsoft YaHei" w:hAnsi="Microsoft YaHei" w:cs="Microsoft YaHei" w:hint="eastAsia"/>
          <w:color w:val="476E7D"/>
          <w:kern w:val="36"/>
          <w:sz w:val="28"/>
          <w:szCs w:val="26"/>
          <w:lang w:eastAsia="zh-CN"/>
        </w:rPr>
        <w:t xml:space="preserve"> Interface</w:t>
      </w:r>
      <w:bookmarkEnd w:id="72"/>
    </w:p>
    <w:p w14:paraId="7545BBC0" w14:textId="77777777" w:rsidR="00BB067D" w:rsidRPr="00BB067D" w:rsidRDefault="00BB067D" w:rsidP="00BB067D">
      <w:pPr>
        <w:spacing w:line="276" w:lineRule="auto"/>
        <w:jc w:val="both"/>
        <w:rPr>
          <w:rFonts w:ascii="Calibri" w:eastAsia="Malgun Gothic" w:hAnsi="Calibri" w:cs="Times New Roman"/>
          <w:color w:val="002060"/>
          <w:sz w:val="24"/>
          <w:lang w:eastAsia="zh-CN"/>
        </w:rPr>
      </w:pPr>
      <w:r w:rsidRPr="00BB067D">
        <w:rPr>
          <w:rFonts w:ascii="Calibri" w:eastAsia="Malgun Gothic" w:hAnsi="Calibri" w:cs="Times New Roman"/>
          <w:color w:val="002060"/>
          <w:sz w:val="24"/>
          <w:lang w:eastAsia="zh-CN"/>
        </w:rPr>
        <w:t>The interface is used to set the type of information received and whether to receive the information.</w:t>
      </w:r>
    </w:p>
    <w:p w14:paraId="0F409CFB" w14:textId="77777777" w:rsidR="00BB067D" w:rsidRPr="00BB067D" w:rsidRDefault="00BB067D" w:rsidP="00BB067D">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73" w:name="_Toc489457618"/>
      <w:bookmarkStart w:id="74" w:name="_Toc523126221"/>
      <w:r w:rsidRPr="00BB067D">
        <w:rPr>
          <w:rFonts w:ascii="Calibri" w:eastAsia="Malgun Gothic" w:hAnsi="Calibri" w:cs="Times New Roman" w:hint="eastAsia"/>
          <w:b/>
          <w:bCs/>
          <w:color w:val="476E7D"/>
          <w:sz w:val="24"/>
          <w:lang w:eastAsia="en-US"/>
        </w:rPr>
        <w:t>Operation</w:t>
      </w:r>
      <w:r w:rsidRPr="00BB067D">
        <w:rPr>
          <w:rFonts w:ascii="Calibri" w:eastAsia="Malgun Gothic" w:hAnsi="Calibri" w:cs="Times New Roman"/>
          <w:b/>
          <w:bCs/>
          <w:color w:val="476E7D"/>
          <w:sz w:val="24"/>
          <w:lang w:eastAsia="en-US"/>
        </w:rPr>
        <w:t xml:space="preserve"> setOptions</w:t>
      </w:r>
      <w:r w:rsidRPr="00BB067D">
        <w:rPr>
          <w:rFonts w:ascii="Calibri" w:eastAsia="Malgun Gothic" w:hAnsi="Calibri" w:cs="Times New Roman" w:hint="eastAsia"/>
          <w:b/>
          <w:bCs/>
          <w:color w:val="476E7D"/>
          <w:sz w:val="24"/>
          <w:lang w:eastAsia="en-US"/>
        </w:rPr>
        <w:t>(</w:t>
      </w:r>
      <w:r w:rsidRPr="00BB067D">
        <w:rPr>
          <w:rFonts w:ascii="Calibri" w:eastAsia="Malgun Gothic" w:hAnsi="Calibri" w:cs="Times New Roman"/>
          <w:b/>
          <w:bCs/>
          <w:color w:val="476E7D"/>
          <w:sz w:val="24"/>
          <w:lang w:eastAsia="en-US"/>
        </w:rPr>
        <w:t>)</w:t>
      </w:r>
      <w:bookmarkEnd w:id="73"/>
      <w:bookmarkEnd w:id="74"/>
    </w:p>
    <w:p w14:paraId="3CD2EFC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hint="eastAsia"/>
          <w:color w:val="08374B"/>
          <w:sz w:val="24"/>
          <w:lang w:eastAsia="en-US"/>
        </w:rPr>
        <w:t>This o</w:t>
      </w:r>
      <w:r w:rsidRPr="00BB067D">
        <w:rPr>
          <w:rFonts w:ascii="Calibri" w:eastAsia="Malgun Gothic" w:hAnsi="Calibri" w:cs="Times New Roman"/>
          <w:color w:val="08374B"/>
          <w:sz w:val="24"/>
          <w:lang w:eastAsia="en-US"/>
        </w:rPr>
        <w:t>peration is used to set the services which the ships want to get.</w:t>
      </w:r>
    </w:p>
    <w:tbl>
      <w:tblPr>
        <w:tblStyle w:val="20"/>
        <w:tblW w:w="8471" w:type="dxa"/>
        <w:tblLayout w:type="fixed"/>
        <w:tblLook w:val="04A0" w:firstRow="1" w:lastRow="0" w:firstColumn="1" w:lastColumn="0" w:noHBand="0" w:noVBand="1"/>
      </w:tblPr>
      <w:tblGrid>
        <w:gridCol w:w="1951"/>
        <w:gridCol w:w="1701"/>
        <w:gridCol w:w="4819"/>
      </w:tblGrid>
      <w:tr w:rsidR="00BB067D" w:rsidRPr="00BB067D" w14:paraId="79CBF734" w14:textId="77777777" w:rsidTr="00BB067D">
        <w:trPr>
          <w:trHeight w:val="199"/>
        </w:trPr>
        <w:tc>
          <w:tcPr>
            <w:tcW w:w="1951" w:type="dxa"/>
            <w:shd w:val="clear" w:color="auto" w:fill="C2D69B"/>
            <w:vAlign w:val="center"/>
          </w:tcPr>
          <w:p w14:paraId="03454750"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Parameter Name</w:t>
            </w:r>
          </w:p>
        </w:tc>
        <w:tc>
          <w:tcPr>
            <w:tcW w:w="1701" w:type="dxa"/>
            <w:shd w:val="clear" w:color="auto" w:fill="C2D69B"/>
            <w:vAlign w:val="center"/>
          </w:tcPr>
          <w:p w14:paraId="13CD8D60"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Data Type</w:t>
            </w:r>
          </w:p>
        </w:tc>
        <w:tc>
          <w:tcPr>
            <w:tcW w:w="4819" w:type="dxa"/>
            <w:shd w:val="clear" w:color="auto" w:fill="C2D69B"/>
            <w:vAlign w:val="center"/>
          </w:tcPr>
          <w:p w14:paraId="4FB55007"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Description</w:t>
            </w:r>
          </w:p>
        </w:tc>
      </w:tr>
      <w:tr w:rsidR="00BB067D" w:rsidRPr="00BB067D" w14:paraId="04698DA9" w14:textId="77777777" w:rsidTr="00BB067D">
        <w:trPr>
          <w:trHeight w:val="199"/>
        </w:trPr>
        <w:tc>
          <w:tcPr>
            <w:tcW w:w="1951" w:type="dxa"/>
            <w:vAlign w:val="center"/>
          </w:tcPr>
          <w:p w14:paraId="20D77DDA"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color w:val="08374B"/>
                <w:sz w:val="20"/>
              </w:rPr>
              <w:t>shipinfo</w:t>
            </w:r>
          </w:p>
        </w:tc>
        <w:tc>
          <w:tcPr>
            <w:tcW w:w="1701" w:type="dxa"/>
            <w:vAlign w:val="center"/>
          </w:tcPr>
          <w:p w14:paraId="0603E6B2" w14:textId="77777777" w:rsidR="00BB067D" w:rsidRPr="00BB067D" w:rsidRDefault="00BB067D" w:rsidP="00BB067D">
            <w:pPr>
              <w:tabs>
                <w:tab w:val="left" w:pos="709"/>
              </w:tabs>
              <w:ind w:right="108"/>
              <w:rPr>
                <w:rFonts w:ascii="Calibri" w:hAnsi="Calibri" w:cs="Times New Roman"/>
                <w:color w:val="08374B"/>
                <w:sz w:val="20"/>
              </w:rPr>
            </w:pPr>
            <w:r w:rsidRPr="00BB067D">
              <w:rPr>
                <w:rFonts w:ascii="Calibri" w:hAnsi="Calibri" w:cs="Times New Roman"/>
                <w:color w:val="08374B"/>
                <w:sz w:val="20"/>
              </w:rPr>
              <w:t xml:space="preserve"> ShipInfo</w:t>
            </w:r>
          </w:p>
        </w:tc>
        <w:tc>
          <w:tcPr>
            <w:tcW w:w="4819" w:type="dxa"/>
            <w:vAlign w:val="center"/>
          </w:tcPr>
          <w:p w14:paraId="5EB5ED9D"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hint="eastAsia"/>
                <w:color w:val="08374B"/>
                <w:sz w:val="20"/>
                <w:lang w:eastAsia="zh-CN"/>
              </w:rPr>
              <w:t xml:space="preserve">The MMSI and MRN of </w:t>
            </w:r>
            <w:r w:rsidRPr="00BB067D">
              <w:rPr>
                <w:rFonts w:ascii="Calibri" w:hAnsi="Calibri" w:cs="Times New Roman"/>
                <w:color w:val="08374B"/>
                <w:sz w:val="20"/>
                <w:lang w:eastAsia="zh-CN"/>
              </w:rPr>
              <w:t xml:space="preserve">the </w:t>
            </w:r>
            <w:r w:rsidRPr="00BB067D">
              <w:rPr>
                <w:rFonts w:ascii="Calibri" w:hAnsi="Calibri" w:cs="Times New Roman" w:hint="eastAsia"/>
                <w:color w:val="08374B"/>
                <w:sz w:val="20"/>
                <w:lang w:eastAsia="zh-CN"/>
              </w:rPr>
              <w:t>ship.</w:t>
            </w:r>
          </w:p>
        </w:tc>
      </w:tr>
      <w:tr w:rsidR="00BB067D" w:rsidRPr="00BB067D" w14:paraId="2C5807FD" w14:textId="77777777" w:rsidTr="00BB067D">
        <w:trPr>
          <w:trHeight w:val="402"/>
        </w:trPr>
        <w:tc>
          <w:tcPr>
            <w:tcW w:w="1951" w:type="dxa"/>
            <w:vAlign w:val="center"/>
          </w:tcPr>
          <w:p w14:paraId="606C35E7" w14:textId="77777777" w:rsidR="00BB067D" w:rsidRPr="00BB067D" w:rsidRDefault="00BB067D" w:rsidP="00BB067D">
            <w:pPr>
              <w:tabs>
                <w:tab w:val="left" w:pos="709"/>
              </w:tabs>
              <w:ind w:right="108"/>
              <w:rPr>
                <w:rFonts w:ascii="Calibri" w:hAnsi="Calibri" w:cs="Times New Roman"/>
                <w:color w:val="08374B"/>
                <w:sz w:val="20"/>
              </w:rPr>
            </w:pPr>
            <w:r w:rsidRPr="00BB067D">
              <w:rPr>
                <w:rFonts w:ascii="Calibri" w:hAnsi="Calibri" w:cs="Times New Roman"/>
                <w:color w:val="08374B"/>
                <w:sz w:val="20"/>
              </w:rPr>
              <w:t>messageType</w:t>
            </w:r>
          </w:p>
        </w:tc>
        <w:tc>
          <w:tcPr>
            <w:tcW w:w="1701" w:type="dxa"/>
            <w:vAlign w:val="center"/>
          </w:tcPr>
          <w:p w14:paraId="325CD0E3"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color w:val="08374B"/>
                <w:sz w:val="20"/>
                <w:lang w:eastAsia="ko-KR"/>
              </w:rPr>
              <w:t>MessageType[]</w:t>
            </w:r>
          </w:p>
        </w:tc>
        <w:tc>
          <w:tcPr>
            <w:tcW w:w="4819" w:type="dxa"/>
            <w:vAlign w:val="center"/>
          </w:tcPr>
          <w:p w14:paraId="2DC65282" w14:textId="77777777" w:rsidR="00BB067D" w:rsidRPr="00BB067D" w:rsidRDefault="00BB067D" w:rsidP="00BB067D">
            <w:pPr>
              <w:tabs>
                <w:tab w:val="left" w:pos="709"/>
              </w:tabs>
              <w:ind w:right="108"/>
              <w:rPr>
                <w:rFonts w:ascii="Microsoft YaHei" w:eastAsia="Microsoft YaHei" w:hAnsi="Microsoft YaHei" w:cs="Microsoft YaHei"/>
                <w:color w:val="FF0000"/>
                <w:sz w:val="20"/>
                <w:lang w:eastAsia="zh-CN"/>
              </w:rPr>
            </w:pPr>
            <w:r w:rsidRPr="00BB067D">
              <w:rPr>
                <w:rFonts w:ascii="Microsoft YaHei" w:eastAsia="Microsoft YaHei" w:hAnsi="Microsoft YaHei" w:cs="Microsoft YaHei"/>
                <w:color w:val="002060"/>
                <w:sz w:val="20"/>
                <w:lang w:eastAsia="zh-CN"/>
              </w:rPr>
              <w:t>The types of assist navigation information. This parameter is an array, consist of 1 or more MessageType.</w:t>
            </w:r>
          </w:p>
        </w:tc>
      </w:tr>
      <w:tr w:rsidR="00BB067D" w:rsidRPr="00BB067D" w14:paraId="7546B4A2" w14:textId="77777777" w:rsidTr="00BB067D">
        <w:trPr>
          <w:trHeight w:val="402"/>
        </w:trPr>
        <w:tc>
          <w:tcPr>
            <w:tcW w:w="1951" w:type="dxa"/>
            <w:vAlign w:val="center"/>
          </w:tcPr>
          <w:p w14:paraId="483748AE"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hint="eastAsia"/>
                <w:color w:val="08374B"/>
                <w:sz w:val="20"/>
                <w:lang w:eastAsia="zh-CN"/>
              </w:rPr>
              <w:t>lang</w:t>
            </w:r>
          </w:p>
        </w:tc>
        <w:tc>
          <w:tcPr>
            <w:tcW w:w="1701" w:type="dxa"/>
            <w:vAlign w:val="center"/>
          </w:tcPr>
          <w:p w14:paraId="0BEC17E7"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hint="eastAsia"/>
                <w:color w:val="08374B"/>
                <w:sz w:val="20"/>
                <w:lang w:eastAsia="zh-CN"/>
              </w:rPr>
              <w:t>String</w:t>
            </w:r>
          </w:p>
        </w:tc>
        <w:tc>
          <w:tcPr>
            <w:tcW w:w="4819" w:type="dxa"/>
            <w:vAlign w:val="center"/>
          </w:tcPr>
          <w:p w14:paraId="7B5DA07A" w14:textId="77777777" w:rsidR="00BB067D" w:rsidRPr="00BB067D" w:rsidRDefault="00BB067D" w:rsidP="00BB067D">
            <w:pPr>
              <w:widowControl w:val="0"/>
              <w:autoSpaceDE w:val="0"/>
              <w:autoSpaceDN w:val="0"/>
              <w:adjustRightInd w:val="0"/>
              <w:rPr>
                <w:rFonts w:ascii="Times New Roman" w:hAnsi="Times New Roman" w:cs="Times New Roman"/>
                <w:lang w:val="en-US"/>
              </w:rPr>
            </w:pPr>
            <w:r w:rsidRPr="00BB067D">
              <w:rPr>
                <w:rFonts w:ascii="Times New Roman" w:hAnsi="Times New Roman" w:cs="Times New Roman"/>
                <w:lang w:val="en-US"/>
              </w:rPr>
              <w:t>An optional ISO 639-1 language code.</w:t>
            </w:r>
          </w:p>
          <w:p w14:paraId="51E264ED" w14:textId="77777777" w:rsidR="00BB067D" w:rsidRPr="00BB067D" w:rsidRDefault="00BB067D" w:rsidP="00BB067D">
            <w:pPr>
              <w:widowControl w:val="0"/>
              <w:autoSpaceDE w:val="0"/>
              <w:autoSpaceDN w:val="0"/>
              <w:adjustRightInd w:val="0"/>
              <w:rPr>
                <w:rFonts w:ascii="Calibri" w:hAnsi="Calibri" w:cs="Times New Roman"/>
                <w:color w:val="08374B"/>
                <w:sz w:val="20"/>
                <w:lang w:eastAsia="zh-CN"/>
              </w:rPr>
            </w:pPr>
            <w:r w:rsidRPr="00BB067D">
              <w:rPr>
                <w:rFonts w:ascii="Times New Roman" w:hAnsi="Times New Roman" w:cs="Times New Roman"/>
                <w:lang w:val="en-US"/>
              </w:rPr>
              <w:t>If specified, only this language variant is returned for localized entity. However, if, say, “en” is requested and an entity only has a “zh” language description entity, then this is returned instead. A client may want to flag this to the end user.</w:t>
            </w:r>
          </w:p>
        </w:tc>
      </w:tr>
      <w:tr w:rsidR="00BB067D" w:rsidRPr="00BB067D" w14:paraId="51CE40B3" w14:textId="77777777" w:rsidTr="00BB067D">
        <w:trPr>
          <w:trHeight w:val="265"/>
        </w:trPr>
        <w:tc>
          <w:tcPr>
            <w:tcW w:w="1951" w:type="dxa"/>
            <w:shd w:val="clear" w:color="auto" w:fill="C2D69B"/>
            <w:vAlign w:val="center"/>
          </w:tcPr>
          <w:p w14:paraId="348C9134"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Return</w:t>
            </w:r>
          </w:p>
        </w:tc>
        <w:tc>
          <w:tcPr>
            <w:tcW w:w="1701" w:type="dxa"/>
            <w:shd w:val="clear" w:color="auto" w:fill="C2D69B"/>
            <w:vAlign w:val="center"/>
          </w:tcPr>
          <w:p w14:paraId="0FAB5687"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Data Type</w:t>
            </w:r>
          </w:p>
        </w:tc>
        <w:tc>
          <w:tcPr>
            <w:tcW w:w="4819" w:type="dxa"/>
            <w:shd w:val="clear" w:color="auto" w:fill="C2D69B"/>
            <w:vAlign w:val="center"/>
          </w:tcPr>
          <w:p w14:paraId="3B233C54"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Description</w:t>
            </w:r>
          </w:p>
        </w:tc>
      </w:tr>
      <w:tr w:rsidR="00BB067D" w:rsidRPr="00BB067D" w14:paraId="254FDD44" w14:textId="77777777" w:rsidTr="00BB067D">
        <w:trPr>
          <w:trHeight w:val="265"/>
        </w:trPr>
        <w:tc>
          <w:tcPr>
            <w:tcW w:w="1951" w:type="dxa"/>
            <w:vAlign w:val="center"/>
          </w:tcPr>
          <w:p w14:paraId="7094F93A"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STATUS</w:t>
            </w:r>
          </w:p>
        </w:tc>
        <w:tc>
          <w:tcPr>
            <w:tcW w:w="1701" w:type="dxa"/>
            <w:vAlign w:val="center"/>
          </w:tcPr>
          <w:p w14:paraId="1E2A1CFC"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 xml:space="preserve"> </w:t>
            </w:r>
            <w:r w:rsidRPr="00BB067D">
              <w:rPr>
                <w:rFonts w:ascii="Calibri" w:hAnsi="Calibri" w:cs="Times New Roman"/>
                <w:color w:val="08374B"/>
                <w:sz w:val="20"/>
                <w:lang w:eastAsia="ko-KR"/>
              </w:rPr>
              <w:t>Integer</w:t>
            </w:r>
          </w:p>
        </w:tc>
        <w:tc>
          <w:tcPr>
            <w:tcW w:w="4819" w:type="dxa"/>
            <w:vAlign w:val="center"/>
          </w:tcPr>
          <w:p w14:paraId="50A6AD36"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Status Success or Failure</w:t>
            </w:r>
            <w:r w:rsidRPr="00BB067D">
              <w:rPr>
                <w:rFonts w:ascii="Calibri" w:hAnsi="Calibri" w:cs="Times New Roman"/>
                <w:color w:val="08374B"/>
                <w:sz w:val="20"/>
                <w:lang w:eastAsia="ko-KR"/>
              </w:rPr>
              <w:t>. 1 = true, 0 = false.</w:t>
            </w:r>
          </w:p>
        </w:tc>
      </w:tr>
    </w:tbl>
    <w:p w14:paraId="03E83BB8"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7F47B64A" w14:textId="77777777" w:rsidR="00BB067D" w:rsidRPr="00BB067D" w:rsidRDefault="00BB067D" w:rsidP="00BB067D">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75" w:name="_Toc523126222"/>
      <w:r w:rsidRPr="00BB067D">
        <w:rPr>
          <w:rFonts w:ascii="Calibri" w:eastAsia="Malgun Gothic" w:hAnsi="Calibri" w:cs="Times New Roman"/>
          <w:b/>
          <w:bCs/>
          <w:color w:val="476E7D"/>
          <w:sz w:val="24"/>
          <w:lang w:eastAsia="en-US"/>
        </w:rPr>
        <w:t>Operation swtich</w:t>
      </w:r>
      <w:r w:rsidRPr="00BB067D">
        <w:rPr>
          <w:rFonts w:ascii="Calibri" w:eastAsia="Malgun Gothic" w:hAnsi="Calibri" w:cs="Times New Roman" w:hint="eastAsia"/>
          <w:b/>
          <w:bCs/>
          <w:color w:val="476E7D"/>
          <w:sz w:val="24"/>
          <w:lang w:eastAsia="en-US"/>
        </w:rPr>
        <w:t>()</w:t>
      </w:r>
      <w:bookmarkEnd w:id="75"/>
    </w:p>
    <w:p w14:paraId="7D293AC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This operation is used to set whether to receive the service. </w:t>
      </w:r>
    </w:p>
    <w:tbl>
      <w:tblPr>
        <w:tblStyle w:val="20"/>
        <w:tblW w:w="8471" w:type="dxa"/>
        <w:tblLayout w:type="fixed"/>
        <w:tblLook w:val="04A0" w:firstRow="1" w:lastRow="0" w:firstColumn="1" w:lastColumn="0" w:noHBand="0" w:noVBand="1"/>
      </w:tblPr>
      <w:tblGrid>
        <w:gridCol w:w="1951"/>
        <w:gridCol w:w="1701"/>
        <w:gridCol w:w="4819"/>
      </w:tblGrid>
      <w:tr w:rsidR="00BB067D" w:rsidRPr="00BB067D" w14:paraId="0A6729CD" w14:textId="77777777" w:rsidTr="00BB067D">
        <w:trPr>
          <w:trHeight w:val="199"/>
        </w:trPr>
        <w:tc>
          <w:tcPr>
            <w:tcW w:w="1951" w:type="dxa"/>
            <w:shd w:val="clear" w:color="auto" w:fill="C2D69B"/>
            <w:vAlign w:val="center"/>
          </w:tcPr>
          <w:p w14:paraId="31C0D4E9"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Parameter Name</w:t>
            </w:r>
          </w:p>
        </w:tc>
        <w:tc>
          <w:tcPr>
            <w:tcW w:w="1701" w:type="dxa"/>
            <w:shd w:val="clear" w:color="auto" w:fill="C2D69B"/>
            <w:vAlign w:val="center"/>
          </w:tcPr>
          <w:p w14:paraId="4DB4C8C8"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Data Type</w:t>
            </w:r>
          </w:p>
        </w:tc>
        <w:tc>
          <w:tcPr>
            <w:tcW w:w="4819" w:type="dxa"/>
            <w:shd w:val="clear" w:color="auto" w:fill="C2D69B"/>
            <w:vAlign w:val="center"/>
          </w:tcPr>
          <w:p w14:paraId="2B878E34"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Description</w:t>
            </w:r>
          </w:p>
        </w:tc>
      </w:tr>
      <w:tr w:rsidR="00BB067D" w:rsidRPr="00BB067D" w14:paraId="0A1E5CFA" w14:textId="77777777" w:rsidTr="00BB067D">
        <w:trPr>
          <w:trHeight w:val="199"/>
        </w:trPr>
        <w:tc>
          <w:tcPr>
            <w:tcW w:w="1951" w:type="dxa"/>
            <w:vAlign w:val="center"/>
          </w:tcPr>
          <w:p w14:paraId="32BB46D6"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color w:val="08374B"/>
                <w:sz w:val="20"/>
              </w:rPr>
              <w:t>Ship</w:t>
            </w:r>
            <w:r w:rsidRPr="00BB067D">
              <w:rPr>
                <w:rFonts w:ascii="Calibri" w:hAnsi="Calibri" w:cs="Times New Roman"/>
                <w:color w:val="08374B"/>
                <w:sz w:val="20"/>
                <w:lang w:eastAsia="zh-CN"/>
              </w:rPr>
              <w:t>Info</w:t>
            </w:r>
          </w:p>
        </w:tc>
        <w:tc>
          <w:tcPr>
            <w:tcW w:w="1701" w:type="dxa"/>
            <w:vAlign w:val="center"/>
          </w:tcPr>
          <w:p w14:paraId="55993D68" w14:textId="77777777" w:rsidR="00BB067D" w:rsidRPr="00BB067D" w:rsidRDefault="00BB067D" w:rsidP="00BB067D">
            <w:pPr>
              <w:tabs>
                <w:tab w:val="left" w:pos="709"/>
              </w:tabs>
              <w:ind w:right="108"/>
              <w:rPr>
                <w:rFonts w:ascii="Calibri" w:hAnsi="Calibri" w:cs="Times New Roman"/>
                <w:color w:val="08374B"/>
                <w:sz w:val="20"/>
              </w:rPr>
            </w:pPr>
            <w:r w:rsidRPr="00BB067D">
              <w:rPr>
                <w:rFonts w:ascii="Calibri" w:hAnsi="Calibri" w:cs="Times New Roman"/>
                <w:color w:val="08374B"/>
                <w:sz w:val="20"/>
              </w:rPr>
              <w:t>ShipInfor</w:t>
            </w:r>
          </w:p>
        </w:tc>
        <w:tc>
          <w:tcPr>
            <w:tcW w:w="4819" w:type="dxa"/>
            <w:vAlign w:val="center"/>
          </w:tcPr>
          <w:p w14:paraId="72D5AB6D"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zh-CN"/>
              </w:rPr>
              <w:t xml:space="preserve">The MMSI and MRN of </w:t>
            </w:r>
            <w:r w:rsidRPr="00BB067D">
              <w:rPr>
                <w:rFonts w:ascii="Calibri" w:hAnsi="Calibri" w:cs="Times New Roman"/>
                <w:color w:val="08374B"/>
                <w:sz w:val="20"/>
                <w:lang w:eastAsia="zh-CN"/>
              </w:rPr>
              <w:t xml:space="preserve">the </w:t>
            </w:r>
            <w:r w:rsidRPr="00BB067D">
              <w:rPr>
                <w:rFonts w:ascii="Calibri" w:hAnsi="Calibri" w:cs="Times New Roman" w:hint="eastAsia"/>
                <w:color w:val="08374B"/>
                <w:sz w:val="20"/>
                <w:lang w:eastAsia="zh-CN"/>
              </w:rPr>
              <w:t>ship.</w:t>
            </w:r>
          </w:p>
        </w:tc>
      </w:tr>
      <w:tr w:rsidR="00BB067D" w:rsidRPr="00BB067D" w14:paraId="23D0EE00" w14:textId="77777777" w:rsidTr="00BB067D">
        <w:trPr>
          <w:trHeight w:val="199"/>
        </w:trPr>
        <w:tc>
          <w:tcPr>
            <w:tcW w:w="1951" w:type="dxa"/>
            <w:vAlign w:val="center"/>
          </w:tcPr>
          <w:p w14:paraId="49E19758"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color w:val="08374B"/>
                <w:sz w:val="20"/>
                <w:lang w:eastAsia="zh-CN"/>
              </w:rPr>
              <w:t>S</w:t>
            </w:r>
            <w:r w:rsidRPr="00BB067D">
              <w:rPr>
                <w:rFonts w:ascii="Calibri" w:hAnsi="Calibri" w:cs="Times New Roman" w:hint="eastAsia"/>
                <w:color w:val="08374B"/>
                <w:sz w:val="20"/>
                <w:lang w:eastAsia="zh-CN"/>
              </w:rPr>
              <w:t>witch</w:t>
            </w:r>
          </w:p>
        </w:tc>
        <w:tc>
          <w:tcPr>
            <w:tcW w:w="1701" w:type="dxa"/>
            <w:vAlign w:val="center"/>
          </w:tcPr>
          <w:p w14:paraId="6E77F178"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color w:val="08374B"/>
                <w:sz w:val="20"/>
                <w:lang w:eastAsia="zh-CN"/>
              </w:rPr>
              <w:t>Integer</w:t>
            </w:r>
          </w:p>
        </w:tc>
        <w:tc>
          <w:tcPr>
            <w:tcW w:w="4819" w:type="dxa"/>
            <w:vAlign w:val="center"/>
          </w:tcPr>
          <w:p w14:paraId="0A777505" w14:textId="77777777" w:rsidR="00BB067D" w:rsidRPr="00BB067D" w:rsidRDefault="00BB067D" w:rsidP="00BB067D">
            <w:pPr>
              <w:tabs>
                <w:tab w:val="left" w:pos="709"/>
              </w:tabs>
              <w:ind w:right="108"/>
              <w:rPr>
                <w:rFonts w:ascii="Calibri" w:hAnsi="Calibri" w:cs="Times New Roman"/>
                <w:color w:val="08374B"/>
                <w:sz w:val="20"/>
                <w:lang w:eastAsia="zh-CN"/>
              </w:rPr>
            </w:pPr>
            <w:r w:rsidRPr="00BB067D">
              <w:rPr>
                <w:rFonts w:ascii="Calibri" w:hAnsi="Calibri" w:cs="Times New Roman" w:hint="eastAsia"/>
                <w:color w:val="08374B"/>
                <w:sz w:val="20"/>
                <w:lang w:eastAsia="zh-CN"/>
              </w:rPr>
              <w:t>0</w:t>
            </w:r>
            <w:r w:rsidRPr="00BB067D">
              <w:rPr>
                <w:rFonts w:ascii="Calibri" w:hAnsi="Calibri" w:cs="Times New Roman"/>
                <w:color w:val="08374B"/>
                <w:sz w:val="20"/>
                <w:lang w:eastAsia="zh-CN"/>
              </w:rPr>
              <w:t xml:space="preserve"> = off </w:t>
            </w:r>
            <w:r w:rsidRPr="00BB067D">
              <w:rPr>
                <w:rFonts w:ascii="Calibri" w:hAnsi="Calibri" w:cs="Times New Roman" w:hint="eastAsia"/>
                <w:color w:val="08374B"/>
                <w:sz w:val="20"/>
                <w:lang w:eastAsia="zh-CN"/>
              </w:rPr>
              <w:t>,</w:t>
            </w:r>
            <w:r w:rsidRPr="00BB067D">
              <w:rPr>
                <w:rFonts w:ascii="Calibri" w:hAnsi="Calibri" w:cs="Times New Roman"/>
                <w:color w:val="08374B"/>
                <w:sz w:val="20"/>
                <w:lang w:eastAsia="zh-CN"/>
              </w:rPr>
              <w:t xml:space="preserve">  1 = on</w:t>
            </w:r>
          </w:p>
        </w:tc>
      </w:tr>
      <w:tr w:rsidR="00BB067D" w:rsidRPr="00BB067D" w14:paraId="7A4F41EE" w14:textId="77777777" w:rsidTr="00BB067D">
        <w:trPr>
          <w:trHeight w:val="265"/>
        </w:trPr>
        <w:tc>
          <w:tcPr>
            <w:tcW w:w="1951" w:type="dxa"/>
            <w:shd w:val="clear" w:color="auto" w:fill="C2D69B"/>
            <w:vAlign w:val="center"/>
          </w:tcPr>
          <w:p w14:paraId="21473DC9"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Return</w:t>
            </w:r>
          </w:p>
        </w:tc>
        <w:tc>
          <w:tcPr>
            <w:tcW w:w="1701" w:type="dxa"/>
            <w:shd w:val="clear" w:color="auto" w:fill="C2D69B"/>
            <w:vAlign w:val="center"/>
          </w:tcPr>
          <w:p w14:paraId="4519FBF2"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Data Type</w:t>
            </w:r>
          </w:p>
        </w:tc>
        <w:tc>
          <w:tcPr>
            <w:tcW w:w="4819" w:type="dxa"/>
            <w:shd w:val="clear" w:color="auto" w:fill="C2D69B"/>
            <w:vAlign w:val="center"/>
          </w:tcPr>
          <w:p w14:paraId="10E34809"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Description</w:t>
            </w:r>
          </w:p>
        </w:tc>
      </w:tr>
      <w:tr w:rsidR="00BB067D" w:rsidRPr="00BB067D" w14:paraId="23B81C5C" w14:textId="77777777" w:rsidTr="00BB067D">
        <w:trPr>
          <w:trHeight w:val="265"/>
        </w:trPr>
        <w:tc>
          <w:tcPr>
            <w:tcW w:w="1951" w:type="dxa"/>
            <w:vAlign w:val="center"/>
          </w:tcPr>
          <w:p w14:paraId="4DA13E4C"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STATUS</w:t>
            </w:r>
          </w:p>
        </w:tc>
        <w:tc>
          <w:tcPr>
            <w:tcW w:w="1701" w:type="dxa"/>
            <w:vAlign w:val="center"/>
          </w:tcPr>
          <w:p w14:paraId="3DDFC6BF"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 xml:space="preserve"> </w:t>
            </w:r>
            <w:r w:rsidRPr="00BB067D">
              <w:rPr>
                <w:rFonts w:ascii="Calibri" w:hAnsi="Calibri" w:cs="Times New Roman"/>
                <w:color w:val="08374B"/>
                <w:sz w:val="20"/>
                <w:lang w:eastAsia="ko-KR"/>
              </w:rPr>
              <w:t>Integer</w:t>
            </w:r>
          </w:p>
        </w:tc>
        <w:tc>
          <w:tcPr>
            <w:tcW w:w="4819" w:type="dxa"/>
            <w:vAlign w:val="center"/>
          </w:tcPr>
          <w:p w14:paraId="4CD85EC2"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hint="eastAsia"/>
                <w:color w:val="08374B"/>
                <w:sz w:val="20"/>
                <w:lang w:eastAsia="ko-KR"/>
              </w:rPr>
              <w:t>Status Success or Failure</w:t>
            </w:r>
            <w:r w:rsidRPr="00BB067D">
              <w:rPr>
                <w:rFonts w:ascii="Calibri" w:hAnsi="Calibri" w:cs="Times New Roman"/>
                <w:color w:val="08374B"/>
                <w:sz w:val="20"/>
                <w:lang w:eastAsia="ko-KR"/>
              </w:rPr>
              <w:t>. 1 = true, 0 = false.</w:t>
            </w:r>
          </w:p>
        </w:tc>
      </w:tr>
    </w:tbl>
    <w:p w14:paraId="6924ADC4"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3F2B28D2"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5" w:hanging="495"/>
        <w:outlineLvl w:val="1"/>
        <w:rPr>
          <w:rFonts w:ascii="Helvetica 55 Roman" w:eastAsia="Malgun Gothic" w:hAnsi="Helvetica 55 Roman" w:cs="Times New Roman"/>
          <w:color w:val="476E7D"/>
          <w:kern w:val="36"/>
          <w:sz w:val="28"/>
          <w:szCs w:val="26"/>
          <w:lang w:eastAsia="zh-CN"/>
        </w:rPr>
      </w:pPr>
      <w:bookmarkStart w:id="76" w:name="_Toc523126223"/>
      <w:r w:rsidRPr="00BB067D">
        <w:rPr>
          <w:rFonts w:ascii="Microsoft YaHei" w:eastAsia="Microsoft YaHei" w:hAnsi="Microsoft YaHei" w:cs="Microsoft YaHei"/>
          <w:color w:val="476E7D"/>
          <w:kern w:val="36"/>
          <w:sz w:val="28"/>
          <w:szCs w:val="26"/>
          <w:lang w:eastAsia="zh-CN"/>
        </w:rPr>
        <w:lastRenderedPageBreak/>
        <w:t>InstantMessaging</w:t>
      </w:r>
      <w:r w:rsidRPr="00BB067D">
        <w:rPr>
          <w:rFonts w:ascii="Microsoft YaHei" w:eastAsia="Microsoft YaHei" w:hAnsi="Microsoft YaHei" w:cs="Microsoft YaHei" w:hint="eastAsia"/>
          <w:color w:val="476E7D"/>
          <w:kern w:val="36"/>
          <w:sz w:val="28"/>
          <w:szCs w:val="26"/>
          <w:lang w:eastAsia="zh-CN"/>
        </w:rPr>
        <w:t xml:space="preserve"> Interface</w:t>
      </w:r>
      <w:bookmarkEnd w:id="76"/>
    </w:p>
    <w:p w14:paraId="75C9DA5A" w14:textId="77777777" w:rsidR="00BB067D" w:rsidRPr="00BB067D" w:rsidRDefault="00BB067D" w:rsidP="00BB067D">
      <w:pPr>
        <w:numPr>
          <w:ilvl w:val="2"/>
          <w:numId w:val="37"/>
        </w:numPr>
        <w:tabs>
          <w:tab w:val="clear" w:pos="992"/>
          <w:tab w:val="num" w:pos="360"/>
        </w:tabs>
        <w:spacing w:after="200" w:line="276" w:lineRule="auto"/>
        <w:ind w:left="720" w:hanging="720"/>
        <w:contextualSpacing/>
        <w:outlineLvl w:val="2"/>
        <w:rPr>
          <w:rFonts w:ascii="Calibri" w:eastAsia="Malgun Gothic" w:hAnsi="Calibri" w:cs="Times New Roman"/>
          <w:b/>
          <w:bCs/>
          <w:color w:val="476E7D"/>
          <w:sz w:val="24"/>
          <w:lang w:eastAsia="en-US"/>
        </w:rPr>
      </w:pPr>
      <w:bookmarkStart w:id="77" w:name="_Toc523126224"/>
      <w:r w:rsidRPr="00BB067D">
        <w:rPr>
          <w:rFonts w:ascii="Calibri" w:eastAsia="Malgun Gothic" w:hAnsi="Calibri" w:cs="Times New Roman"/>
          <w:b/>
          <w:bCs/>
          <w:color w:val="476E7D"/>
          <w:sz w:val="24"/>
          <w:lang w:eastAsia="en-US"/>
        </w:rPr>
        <w:t>Operation instantMessaging ()</w:t>
      </w:r>
      <w:bookmarkEnd w:id="77"/>
    </w:p>
    <w:p w14:paraId="5BCA9545" w14:textId="77777777" w:rsidR="00BB067D" w:rsidRPr="00BB067D" w:rsidRDefault="00BB067D" w:rsidP="00BB067D">
      <w:pPr>
        <w:spacing w:line="276" w:lineRule="auto"/>
        <w:rPr>
          <w:rFonts w:ascii="Calibri" w:eastAsia="Malgun Gothic" w:hAnsi="Calibri" w:cs="Times New Roman"/>
          <w:color w:val="08374B"/>
          <w:sz w:val="24"/>
          <w:lang w:eastAsia="zh-CN"/>
        </w:rPr>
      </w:pPr>
      <w:r w:rsidRPr="00BB067D">
        <w:rPr>
          <w:rFonts w:ascii="Calibri" w:eastAsia="Malgun Gothic" w:hAnsi="Calibri" w:cs="Times New Roman"/>
          <w:color w:val="08374B"/>
          <w:sz w:val="24"/>
          <w:lang w:eastAsia="en-US"/>
        </w:rPr>
        <w:t>This operation is automatic triggere</w:t>
      </w:r>
      <w:r w:rsidRPr="00BB067D">
        <w:rPr>
          <w:rFonts w:ascii="Calibri" w:eastAsia="Malgun Gothic" w:hAnsi="Calibri" w:cs="Times New Roman" w:hint="eastAsia"/>
          <w:color w:val="08374B"/>
          <w:sz w:val="24"/>
          <w:lang w:eastAsia="zh-CN"/>
        </w:rPr>
        <w:t>d</w:t>
      </w:r>
      <w:r w:rsidRPr="00BB067D">
        <w:rPr>
          <w:rFonts w:ascii="Calibri" w:eastAsia="Malgun Gothic" w:hAnsi="Calibri" w:cs="Times New Roman"/>
          <w:color w:val="08374B"/>
          <w:sz w:val="24"/>
          <w:lang w:eastAsia="zh-CN"/>
        </w:rPr>
        <w:t xml:space="preserve"> when the ships meet the conditions set in the MessageType.</w:t>
      </w:r>
    </w:p>
    <w:tbl>
      <w:tblPr>
        <w:tblStyle w:val="20"/>
        <w:tblW w:w="9889" w:type="dxa"/>
        <w:tblLayout w:type="fixed"/>
        <w:tblLook w:val="04A0" w:firstRow="1" w:lastRow="0" w:firstColumn="1" w:lastColumn="0" w:noHBand="0" w:noVBand="1"/>
      </w:tblPr>
      <w:tblGrid>
        <w:gridCol w:w="1951"/>
        <w:gridCol w:w="1418"/>
        <w:gridCol w:w="1701"/>
        <w:gridCol w:w="4819"/>
      </w:tblGrid>
      <w:tr w:rsidR="00BB067D" w:rsidRPr="00BB067D" w14:paraId="44C83D73" w14:textId="77777777" w:rsidTr="00BB067D">
        <w:trPr>
          <w:trHeight w:val="265"/>
        </w:trPr>
        <w:tc>
          <w:tcPr>
            <w:tcW w:w="1951" w:type="dxa"/>
            <w:shd w:val="clear" w:color="auto" w:fill="C2D69B"/>
            <w:vAlign w:val="center"/>
          </w:tcPr>
          <w:p w14:paraId="05CD6B89"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Return</w:t>
            </w:r>
          </w:p>
        </w:tc>
        <w:tc>
          <w:tcPr>
            <w:tcW w:w="1418" w:type="dxa"/>
            <w:shd w:val="clear" w:color="auto" w:fill="C2D69B"/>
            <w:vAlign w:val="center"/>
          </w:tcPr>
          <w:p w14:paraId="34A316BA"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Direction</w:t>
            </w:r>
          </w:p>
        </w:tc>
        <w:tc>
          <w:tcPr>
            <w:tcW w:w="1701" w:type="dxa"/>
            <w:shd w:val="clear" w:color="auto" w:fill="C2D69B"/>
            <w:vAlign w:val="center"/>
          </w:tcPr>
          <w:p w14:paraId="6FAB9AA2"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Data Type</w:t>
            </w:r>
          </w:p>
        </w:tc>
        <w:tc>
          <w:tcPr>
            <w:tcW w:w="4819" w:type="dxa"/>
            <w:shd w:val="clear" w:color="auto" w:fill="C2D69B"/>
            <w:vAlign w:val="center"/>
          </w:tcPr>
          <w:p w14:paraId="25583A7B" w14:textId="77777777" w:rsidR="00BB067D" w:rsidRPr="00BB067D" w:rsidRDefault="00BB067D" w:rsidP="00BB067D">
            <w:pPr>
              <w:ind w:left="108" w:right="108"/>
              <w:rPr>
                <w:rFonts w:ascii="Calibri" w:hAnsi="Calibri" w:cs="Times New Roman"/>
                <w:b/>
                <w:bCs/>
                <w:color w:val="08374B"/>
                <w:sz w:val="20"/>
              </w:rPr>
            </w:pPr>
            <w:r w:rsidRPr="00BB067D">
              <w:rPr>
                <w:rFonts w:ascii="Calibri" w:hAnsi="Calibri" w:cs="Times New Roman"/>
                <w:b/>
                <w:bCs/>
                <w:color w:val="08374B"/>
                <w:sz w:val="20"/>
              </w:rPr>
              <w:t>Description</w:t>
            </w:r>
          </w:p>
        </w:tc>
      </w:tr>
      <w:tr w:rsidR="00BB067D" w:rsidRPr="00BB067D" w14:paraId="7F68C35B" w14:textId="77777777" w:rsidTr="00BB067D">
        <w:trPr>
          <w:trHeight w:val="265"/>
        </w:trPr>
        <w:tc>
          <w:tcPr>
            <w:tcW w:w="1951" w:type="dxa"/>
            <w:vAlign w:val="center"/>
          </w:tcPr>
          <w:p w14:paraId="50EA4A87" w14:textId="77777777" w:rsidR="00BB067D" w:rsidRPr="00BB067D" w:rsidRDefault="00BB067D" w:rsidP="00BB067D">
            <w:pPr>
              <w:tabs>
                <w:tab w:val="left" w:pos="709"/>
              </w:tabs>
              <w:ind w:right="108"/>
              <w:rPr>
                <w:rFonts w:ascii="Calibri" w:hAnsi="Calibri" w:cs="Times New Roman"/>
                <w:color w:val="08374B"/>
                <w:sz w:val="20"/>
                <w:lang w:eastAsia="ko-KR"/>
              </w:rPr>
            </w:pPr>
            <w:r w:rsidRPr="00BB067D">
              <w:rPr>
                <w:rFonts w:ascii="Calibri" w:hAnsi="Calibri" w:cs="Times New Roman"/>
                <w:color w:val="08374B"/>
                <w:sz w:val="20"/>
                <w:lang w:eastAsia="ko-KR"/>
              </w:rPr>
              <w:t>Message</w:t>
            </w:r>
          </w:p>
        </w:tc>
        <w:tc>
          <w:tcPr>
            <w:tcW w:w="1418" w:type="dxa"/>
            <w:vAlign w:val="center"/>
          </w:tcPr>
          <w:p w14:paraId="473A1082" w14:textId="77777777" w:rsidR="00BB067D" w:rsidRPr="00BB067D" w:rsidRDefault="00BB067D" w:rsidP="00BB067D">
            <w:pPr>
              <w:tabs>
                <w:tab w:val="left" w:pos="709"/>
              </w:tabs>
              <w:ind w:right="108"/>
              <w:rPr>
                <w:rFonts w:ascii="Calibri" w:hAnsi="Calibri" w:cs="Times New Roman"/>
                <w:color w:val="08374B"/>
                <w:sz w:val="20"/>
              </w:rPr>
            </w:pPr>
            <w:r w:rsidRPr="00BB067D">
              <w:rPr>
                <w:rFonts w:ascii="Calibri" w:hAnsi="Calibri" w:cs="Times New Roman"/>
                <w:color w:val="08374B"/>
                <w:sz w:val="20"/>
              </w:rPr>
              <w:t>Return</w:t>
            </w:r>
          </w:p>
        </w:tc>
        <w:tc>
          <w:tcPr>
            <w:tcW w:w="1701" w:type="dxa"/>
            <w:vAlign w:val="center"/>
          </w:tcPr>
          <w:p w14:paraId="1998218C" w14:textId="77777777" w:rsidR="00BB067D" w:rsidRPr="00BB067D" w:rsidRDefault="00BB067D" w:rsidP="00BB067D">
            <w:pPr>
              <w:tabs>
                <w:tab w:val="left" w:pos="709"/>
              </w:tabs>
              <w:ind w:left="108" w:right="108"/>
              <w:rPr>
                <w:rFonts w:ascii="Calibri" w:hAnsi="Calibri" w:cs="Times New Roman"/>
                <w:color w:val="08374B"/>
                <w:sz w:val="20"/>
                <w:lang w:eastAsia="ko-KR"/>
              </w:rPr>
            </w:pPr>
            <w:r w:rsidRPr="00BB067D">
              <w:rPr>
                <w:rFonts w:ascii="Calibri" w:hAnsi="Calibri" w:cs="Times New Roman"/>
                <w:color w:val="08374B"/>
                <w:sz w:val="20"/>
                <w:lang w:eastAsia="ko-KR"/>
              </w:rPr>
              <w:t>Message</w:t>
            </w:r>
          </w:p>
        </w:tc>
        <w:tc>
          <w:tcPr>
            <w:tcW w:w="4819" w:type="dxa"/>
            <w:vAlign w:val="center"/>
          </w:tcPr>
          <w:p w14:paraId="7C4BB4EC" w14:textId="77777777" w:rsidR="00BB067D" w:rsidRPr="00BB067D" w:rsidRDefault="00BB067D" w:rsidP="00BB067D">
            <w:pPr>
              <w:tabs>
                <w:tab w:val="left" w:pos="709"/>
              </w:tabs>
              <w:ind w:left="108" w:right="108"/>
              <w:rPr>
                <w:rFonts w:ascii="Calibri" w:hAnsi="Calibri" w:cs="Times New Roman"/>
                <w:color w:val="08374B"/>
                <w:sz w:val="20"/>
                <w:lang w:eastAsia="ko-KR"/>
              </w:rPr>
            </w:pPr>
            <w:r w:rsidRPr="00BB067D">
              <w:rPr>
                <w:rFonts w:ascii="Calibri" w:hAnsi="Calibri" w:cs="Times New Roman"/>
                <w:color w:val="08374B"/>
                <w:sz w:val="20"/>
                <w:lang w:eastAsia="ko-KR"/>
              </w:rPr>
              <w:t>The message that the ship get. See 5.1.</w:t>
            </w:r>
          </w:p>
        </w:tc>
      </w:tr>
    </w:tbl>
    <w:p w14:paraId="711B838D" w14:textId="77777777" w:rsidR="00BB067D" w:rsidRPr="00BB067D" w:rsidRDefault="00BB067D" w:rsidP="00BB067D">
      <w:pPr>
        <w:spacing w:line="276" w:lineRule="auto"/>
        <w:rPr>
          <w:rFonts w:ascii="Calibri" w:hAnsi="Calibri" w:cs="Times New Roman"/>
          <w:color w:val="08374B"/>
          <w:sz w:val="24"/>
          <w:lang w:eastAsia="zh-CN"/>
        </w:rPr>
      </w:pPr>
    </w:p>
    <w:p w14:paraId="47929E0D"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Helvetica" w:eastAsia="Malgun Gothic" w:hAnsi="Helvetica" w:cs="Helvetica"/>
          <w:color w:val="08374B"/>
          <w:sz w:val="24"/>
          <w:szCs w:val="24"/>
          <w:lang w:val="en-US" w:eastAsia="en-US"/>
        </w:rPr>
        <w:t>The returned data model is detailed in chapter 5 and the service operation in chapter 6.</w:t>
      </w:r>
    </w:p>
    <w:p w14:paraId="5EC62CDE"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78" w:name="_Toc523126225"/>
      <w:r w:rsidRPr="00BB067D">
        <w:rPr>
          <w:rFonts w:ascii="Helvetica 55 Roman" w:eastAsia="Malgun Gothic" w:hAnsi="Helvetica 55 Roman" w:cs="Times New Roman"/>
          <w:b/>
          <w:bCs/>
          <w:color w:val="476E7D"/>
          <w:kern w:val="36"/>
          <w:sz w:val="36"/>
          <w:szCs w:val="28"/>
          <w:lang w:eastAsia="en-US"/>
        </w:rPr>
        <w:lastRenderedPageBreak/>
        <w:t>Physical Data Model</w:t>
      </w:r>
      <w:bookmarkEnd w:id="78"/>
    </w:p>
    <w:p w14:paraId="73B419CF" w14:textId="77777777" w:rsidR="00BB067D" w:rsidRPr="00BB067D" w:rsidRDefault="00BB067D" w:rsidP="00BB067D">
      <w:pPr>
        <w:widowControl w:val="0"/>
        <w:autoSpaceDE w:val="0"/>
        <w:autoSpaceDN w:val="0"/>
        <w:adjustRightInd w:val="0"/>
        <w:rPr>
          <w:rFonts w:ascii="Calibri" w:eastAsia="Malgun Gothic" w:hAnsi="Calibri" w:cs="Times New Roman"/>
          <w:color w:val="08374B"/>
          <w:sz w:val="24"/>
          <w:lang w:val="en-US" w:eastAsia="zh-CN"/>
        </w:rPr>
      </w:pPr>
      <w:r w:rsidRPr="00BB067D">
        <w:rPr>
          <w:rFonts w:ascii="Helvetica" w:eastAsia="Malgun Gothic" w:hAnsi="Helvetica" w:cs="Helvetica"/>
          <w:color w:val="08374B"/>
          <w:sz w:val="24"/>
          <w:szCs w:val="24"/>
          <w:lang w:val="en-US" w:eastAsia="en-US"/>
        </w:rPr>
        <w:t>This chapter details the concrete XML data model implementation of the data model described in the Service Specification [1].</w:t>
      </w:r>
    </w:p>
    <w:p w14:paraId="5F4F203F" w14:textId="77777777" w:rsidR="00BB067D" w:rsidRPr="00BB067D" w:rsidRDefault="00BB067D" w:rsidP="00BB067D">
      <w:pPr>
        <w:spacing w:line="276" w:lineRule="auto"/>
        <w:rPr>
          <w:rFonts w:ascii="Calibri" w:hAnsi="Calibri" w:cs="Times New Roman"/>
          <w:color w:val="08374B"/>
          <w:sz w:val="24"/>
          <w:lang w:val="en-US" w:eastAsia="zh-CN"/>
        </w:rPr>
      </w:pPr>
    </w:p>
    <w:p w14:paraId="7994E913"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hAnsi="Helvetica 55 Roman" w:cs="Times New Roman"/>
          <w:color w:val="476E7D"/>
          <w:kern w:val="36"/>
          <w:sz w:val="28"/>
          <w:szCs w:val="26"/>
          <w:lang w:val="en-US" w:eastAsia="zh-CN"/>
        </w:rPr>
      </w:pPr>
      <w:bookmarkStart w:id="79" w:name="_Toc523126226"/>
      <w:r w:rsidRPr="00BB067D">
        <w:rPr>
          <w:rFonts w:ascii="Helvetica 55 Roman" w:hAnsi="Helvetica 55 Roman" w:cs="Times New Roman" w:hint="eastAsia"/>
          <w:color w:val="476E7D"/>
          <w:kern w:val="36"/>
          <w:sz w:val="28"/>
          <w:szCs w:val="26"/>
          <w:lang w:val="en-US" w:eastAsia="zh-CN"/>
        </w:rPr>
        <w:t>D</w:t>
      </w:r>
      <w:r w:rsidRPr="00BB067D">
        <w:rPr>
          <w:rFonts w:ascii="Helvetica 55 Roman" w:hAnsi="Helvetica 55 Roman" w:cs="Times New Roman"/>
          <w:color w:val="476E7D"/>
          <w:kern w:val="36"/>
          <w:sz w:val="28"/>
          <w:szCs w:val="26"/>
          <w:lang w:val="en-US" w:eastAsia="zh-CN"/>
        </w:rPr>
        <w:t>ata Model</w:t>
      </w:r>
      <w:bookmarkEnd w:id="79"/>
    </w:p>
    <w:p w14:paraId="60BE7616" w14:textId="77777777" w:rsidR="00BB067D" w:rsidRPr="00BB067D" w:rsidRDefault="00BB067D" w:rsidP="00BB067D">
      <w:pPr>
        <w:spacing w:line="276" w:lineRule="auto"/>
        <w:rPr>
          <w:rFonts w:ascii="Helvetica" w:hAnsi="Helvetica" w:cs="Helvetica"/>
          <w:color w:val="08374B"/>
          <w:sz w:val="24"/>
          <w:szCs w:val="24"/>
          <w:lang w:val="en-US" w:eastAsia="zh-CN"/>
        </w:rPr>
      </w:pPr>
      <w:r w:rsidRPr="00BB067D">
        <w:rPr>
          <w:rFonts w:ascii="Calibri" w:hAnsi="Calibri" w:cs="Times New Roman"/>
          <w:color w:val="08374B"/>
          <w:sz w:val="24"/>
          <w:lang w:val="en-US" w:eastAsia="zh-CN"/>
        </w:rPr>
        <w:t xml:space="preserve">The physical data model is the same as the Service Data Model defined in </w:t>
      </w:r>
      <w:r w:rsidRPr="00BB067D">
        <w:rPr>
          <w:rFonts w:ascii="Helvetica" w:eastAsia="Malgun Gothic" w:hAnsi="Helvetica" w:cs="Helvetica"/>
          <w:color w:val="08374B"/>
          <w:sz w:val="24"/>
          <w:szCs w:val="24"/>
          <w:lang w:val="en-US" w:eastAsia="en-US"/>
        </w:rPr>
        <w:t>the Service Specification [1].</w:t>
      </w:r>
      <w:r w:rsidRPr="00BB067D">
        <w:rPr>
          <w:rFonts w:ascii="Helvetica" w:hAnsi="Helvetica" w:cs="Helvetica" w:hint="eastAsia"/>
          <w:color w:val="08374B"/>
          <w:sz w:val="24"/>
          <w:szCs w:val="24"/>
          <w:lang w:val="en-US" w:eastAsia="zh-CN"/>
        </w:rPr>
        <w:t xml:space="preserve"> </w:t>
      </w:r>
      <w:r w:rsidRPr="00BB067D">
        <w:rPr>
          <w:rFonts w:ascii="Helvetica" w:hAnsi="Helvetica" w:cs="Helvetica"/>
          <w:color w:val="08374B"/>
          <w:sz w:val="24"/>
          <w:szCs w:val="24"/>
          <w:lang w:val="en-US" w:eastAsia="zh-CN"/>
        </w:rPr>
        <w:t xml:space="preserve">This section gives the XML encoding example for each </w:t>
      </w:r>
      <w:proofErr w:type="gramStart"/>
      <w:r w:rsidRPr="00BB067D">
        <w:rPr>
          <w:rFonts w:ascii="Helvetica" w:hAnsi="Helvetica" w:cs="Helvetica"/>
          <w:color w:val="08374B"/>
          <w:sz w:val="24"/>
          <w:szCs w:val="24"/>
          <w:lang w:val="en-US" w:eastAsia="zh-CN"/>
        </w:rPr>
        <w:t>entities</w:t>
      </w:r>
      <w:proofErr w:type="gramEnd"/>
      <w:r w:rsidRPr="00BB067D">
        <w:rPr>
          <w:rFonts w:ascii="Helvetica" w:hAnsi="Helvetica" w:cs="Helvetica"/>
          <w:color w:val="08374B"/>
          <w:sz w:val="24"/>
          <w:szCs w:val="24"/>
          <w:lang w:val="en-US" w:eastAsia="zh-CN"/>
        </w:rPr>
        <w:t xml:space="preserve"> in the data model.</w:t>
      </w:r>
    </w:p>
    <w:p w14:paraId="05C51152" w14:textId="77777777" w:rsidR="00BB067D" w:rsidRPr="00BB067D" w:rsidRDefault="00BB067D" w:rsidP="00BB067D">
      <w:pPr>
        <w:numPr>
          <w:ilvl w:val="2"/>
          <w:numId w:val="37"/>
        </w:numPr>
        <w:tabs>
          <w:tab w:val="clear" w:pos="992"/>
          <w:tab w:val="num" w:pos="360"/>
        </w:tabs>
        <w:spacing w:line="276" w:lineRule="auto"/>
        <w:ind w:left="720" w:hanging="720"/>
        <w:contextualSpacing/>
        <w:outlineLvl w:val="2"/>
        <w:rPr>
          <w:rFonts w:ascii="Calibri" w:hAnsi="Calibri" w:cs="Times New Roman"/>
          <w:b/>
          <w:bCs/>
          <w:color w:val="476E7D"/>
          <w:sz w:val="24"/>
          <w:lang w:val="en-US" w:eastAsia="zh-CN"/>
        </w:rPr>
      </w:pPr>
      <w:bookmarkStart w:id="80" w:name="_Toc523126227"/>
      <w:r w:rsidRPr="00BB067D">
        <w:rPr>
          <w:rFonts w:ascii="Calibri" w:hAnsi="Calibri" w:cs="Times New Roman" w:hint="eastAsia"/>
          <w:b/>
          <w:bCs/>
          <w:color w:val="476E7D"/>
          <w:sz w:val="24"/>
          <w:lang w:val="en-US" w:eastAsia="zh-CN"/>
        </w:rPr>
        <w:t>M</w:t>
      </w:r>
      <w:r w:rsidRPr="00BB067D">
        <w:rPr>
          <w:rFonts w:ascii="Calibri" w:hAnsi="Calibri" w:cs="Times New Roman"/>
          <w:b/>
          <w:bCs/>
          <w:color w:val="476E7D"/>
          <w:sz w:val="24"/>
          <w:lang w:val="en-US" w:eastAsia="zh-CN"/>
        </w:rPr>
        <w:t>essage</w:t>
      </w:r>
      <w:bookmarkEnd w:id="80"/>
    </w:p>
    <w:p w14:paraId="74363CC5" w14:textId="77777777" w:rsidR="00BB067D" w:rsidRPr="00BB067D" w:rsidRDefault="00BB067D" w:rsidP="00BB067D">
      <w:pPr>
        <w:spacing w:line="276" w:lineRule="auto"/>
        <w:rPr>
          <w:rFonts w:ascii="Calibri" w:hAnsi="Calibri" w:cs="Times New Roman"/>
          <w:color w:val="08374B"/>
          <w:sz w:val="24"/>
          <w:lang w:val="en-US" w:eastAsia="zh-CN"/>
        </w:rPr>
      </w:pPr>
      <w:r w:rsidRPr="00BB067D">
        <w:rPr>
          <w:rFonts w:ascii="Calibri" w:hAnsi="Calibri" w:cs="Times New Roman"/>
          <w:color w:val="08374B"/>
          <w:sz w:val="24"/>
          <w:lang w:val="en-US" w:eastAsia="zh-CN"/>
        </w:rPr>
        <w:t xml:space="preserve">XML Encoding: </w:t>
      </w:r>
    </w:p>
    <w:p w14:paraId="5FC6446E"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&lt;Message&gt;</w:t>
      </w:r>
    </w:p>
    <w:p w14:paraId="543C1B55"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&lt;id&gt;&lt;/id&gt;</w:t>
      </w:r>
    </w:p>
    <w:p w14:paraId="20F170E2"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&lt;messageType&gt;&lt;/messageType&gt;</w:t>
      </w:r>
    </w:p>
    <w:p w14:paraId="6984623E"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&lt;dateTime&gt;&lt;/dateTime&gt;</w:t>
      </w:r>
    </w:p>
    <w:p w14:paraId="16B9E40E"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&lt;content&gt;There are 9 subclasses inherits the Content class, the content varies depending on the messageType. &lt;/content&gt;</w:t>
      </w:r>
    </w:p>
    <w:p w14:paraId="746EA667"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&lt;/Message&gt;</w:t>
      </w:r>
    </w:p>
    <w:p w14:paraId="53F2BBE5"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An example for SpeedLimited:</w:t>
      </w:r>
    </w:p>
    <w:p w14:paraId="221F3169"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&lt;Message&gt;</w:t>
      </w:r>
    </w:p>
    <w:p w14:paraId="21B74E3B" w14:textId="6C28D439"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w:t>
      </w:r>
      <w:proofErr w:type="gramStart"/>
      <w:r w:rsidRPr="00BB067D">
        <w:rPr>
          <w:rFonts w:ascii="Calibri" w:hAnsi="Calibri" w:cs="Times New Roman"/>
          <w:color w:val="08374B"/>
          <w:sz w:val="24"/>
          <w:lang w:val="en-US" w:eastAsia="zh-CN"/>
        </w:rPr>
        <w:t>id</w:t>
      </w:r>
      <w:proofErr w:type="gramEnd"/>
      <w:r w:rsidRPr="00BB067D">
        <w:rPr>
          <w:rFonts w:ascii="Calibri" w:hAnsi="Calibri" w:cs="Times New Roman"/>
          <w:color w:val="08374B"/>
          <w:sz w:val="24"/>
          <w:lang w:val="en-US" w:eastAsia="zh-CN"/>
        </w:rPr>
        <w:t>&gt;</w:t>
      </w:r>
      <w:r w:rsidRPr="00BB067D">
        <w:rPr>
          <w:rFonts w:ascii="Calibri" w:eastAsia="Malgun Gothic" w:hAnsi="Calibri" w:cs="Times New Roman"/>
          <w:color w:val="08374B"/>
          <w:sz w:val="24"/>
          <w:lang w:eastAsia="en-US"/>
        </w:rPr>
        <w:t xml:space="preserve"> </w:t>
      </w:r>
      <w:r w:rsidRPr="00BB067D">
        <w:rPr>
          <w:rFonts w:ascii="Calibri" w:hAnsi="Calibri" w:cs="Times New Roman"/>
          <w:color w:val="08374B"/>
          <w:sz w:val="24"/>
          <w:lang w:val="en-US" w:eastAsia="zh-CN"/>
        </w:rPr>
        <w:t>urn:mrnx:prd:service:msa:</w:t>
      </w:r>
      <w:r w:rsidR="0007590A">
        <w:rPr>
          <w:rFonts w:ascii="Calibri" w:hAnsi="Calibri" w:cs="Times New Roman"/>
          <w:color w:val="08374B"/>
          <w:sz w:val="24"/>
          <w:lang w:val="en-US" w:eastAsia="zh-CN"/>
        </w:rPr>
        <w:t>naims</w:t>
      </w:r>
      <w:r w:rsidRPr="00BB067D">
        <w:rPr>
          <w:rFonts w:ascii="Calibri" w:hAnsi="Calibri" w:cs="Times New Roman"/>
          <w:color w:val="08374B"/>
          <w:sz w:val="24"/>
          <w:lang w:val="en-US" w:eastAsia="zh-CN"/>
        </w:rPr>
        <w:t>:message:2018082700001&lt;/id&gt;</w:t>
      </w:r>
    </w:p>
    <w:p w14:paraId="1040F30C"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&lt;messageType&gt;speedLimited&lt;/messageType&gt;</w:t>
      </w:r>
    </w:p>
    <w:p w14:paraId="26B8BD05" w14:textId="77777777" w:rsidR="00BB067D" w:rsidRPr="00D97C0D" w:rsidRDefault="00BB067D" w:rsidP="00BB067D">
      <w:pPr>
        <w:spacing w:line="276" w:lineRule="auto"/>
        <w:jc w:val="both"/>
        <w:rPr>
          <w:rFonts w:ascii="Calibri" w:hAnsi="Calibri" w:cs="Times New Roman"/>
          <w:color w:val="08374B"/>
          <w:sz w:val="24"/>
          <w:lang w:val="fr-FR" w:eastAsia="zh-CN"/>
        </w:rPr>
      </w:pPr>
      <w:r w:rsidRPr="00BB067D">
        <w:rPr>
          <w:rFonts w:ascii="Calibri" w:hAnsi="Calibri" w:cs="Times New Roman"/>
          <w:color w:val="08374B"/>
          <w:sz w:val="24"/>
          <w:lang w:val="en-US" w:eastAsia="zh-CN"/>
        </w:rPr>
        <w:tab/>
      </w:r>
      <w:r w:rsidRPr="00D97C0D">
        <w:rPr>
          <w:rFonts w:ascii="Calibri" w:hAnsi="Calibri" w:cs="Times New Roman"/>
          <w:color w:val="08374B"/>
          <w:sz w:val="24"/>
          <w:lang w:val="fr-FR" w:eastAsia="zh-CN"/>
        </w:rPr>
        <w:t>&lt;</w:t>
      </w:r>
      <w:proofErr w:type="gramStart"/>
      <w:r w:rsidRPr="00D97C0D">
        <w:rPr>
          <w:rFonts w:ascii="Calibri" w:hAnsi="Calibri" w:cs="Times New Roman"/>
          <w:color w:val="08374B"/>
          <w:sz w:val="24"/>
          <w:lang w:val="fr-FR" w:eastAsia="zh-CN"/>
        </w:rPr>
        <w:t>dateTime&gt;</w:t>
      </w:r>
      <w:proofErr w:type="gramEnd"/>
      <w:r w:rsidRPr="00D97C0D">
        <w:rPr>
          <w:rFonts w:ascii="Calibri" w:hAnsi="Calibri" w:cs="Times New Roman"/>
          <w:color w:val="08374B"/>
          <w:sz w:val="24"/>
          <w:lang w:val="fr-FR" w:eastAsia="zh-CN"/>
        </w:rPr>
        <w:t>2018-08-27T09:12:43.083Z&lt;/dateTime&gt;</w:t>
      </w:r>
    </w:p>
    <w:p w14:paraId="1838425C" w14:textId="77777777" w:rsidR="00BB067D" w:rsidRPr="00D97C0D" w:rsidRDefault="00BB067D" w:rsidP="00BB067D">
      <w:pPr>
        <w:spacing w:line="276" w:lineRule="auto"/>
        <w:jc w:val="both"/>
        <w:rPr>
          <w:rFonts w:ascii="Calibri" w:hAnsi="Calibri" w:cs="Times New Roman"/>
          <w:color w:val="08374B"/>
          <w:sz w:val="24"/>
          <w:lang w:val="fr-FR" w:eastAsia="zh-CN"/>
        </w:rPr>
      </w:pPr>
      <w:r w:rsidRPr="00D97C0D">
        <w:rPr>
          <w:rFonts w:ascii="Calibri" w:hAnsi="Calibri" w:cs="Times New Roman"/>
          <w:color w:val="08374B"/>
          <w:sz w:val="24"/>
          <w:lang w:val="fr-FR" w:eastAsia="zh-CN"/>
        </w:rPr>
        <w:tab/>
        <w:t>&lt;</w:t>
      </w:r>
      <w:proofErr w:type="gramStart"/>
      <w:r w:rsidRPr="00D97C0D">
        <w:rPr>
          <w:rFonts w:ascii="Calibri" w:hAnsi="Calibri" w:cs="Times New Roman"/>
          <w:color w:val="08374B"/>
          <w:sz w:val="24"/>
          <w:lang w:val="fr-FR" w:eastAsia="zh-CN"/>
        </w:rPr>
        <w:t>content</w:t>
      </w:r>
      <w:proofErr w:type="gramEnd"/>
      <w:r w:rsidRPr="00D97C0D">
        <w:rPr>
          <w:rFonts w:ascii="Calibri" w:hAnsi="Calibri" w:cs="Times New Roman"/>
          <w:color w:val="08374B"/>
          <w:sz w:val="24"/>
          <w:lang w:val="fr-FR" w:eastAsia="zh-CN"/>
        </w:rPr>
        <w:t>&gt;</w:t>
      </w:r>
    </w:p>
    <w:p w14:paraId="41567938" w14:textId="77777777" w:rsidR="00BB067D" w:rsidRPr="00BB067D" w:rsidRDefault="00BB067D" w:rsidP="00BB067D">
      <w:pPr>
        <w:spacing w:line="276" w:lineRule="auto"/>
        <w:jc w:val="both"/>
        <w:rPr>
          <w:rFonts w:ascii="Calibri" w:hAnsi="Calibri" w:cs="Times New Roman"/>
          <w:color w:val="08374B"/>
          <w:sz w:val="24"/>
          <w:lang w:val="en-US" w:eastAsia="zh-CN"/>
        </w:rPr>
      </w:pPr>
      <w:r w:rsidRPr="00D97C0D">
        <w:rPr>
          <w:rFonts w:ascii="Calibri" w:hAnsi="Calibri" w:cs="Times New Roman"/>
          <w:color w:val="08374B"/>
          <w:sz w:val="24"/>
          <w:lang w:val="fr-FR" w:eastAsia="zh-CN"/>
        </w:rPr>
        <w:tab/>
      </w:r>
      <w:r w:rsidRPr="00D97C0D">
        <w:rPr>
          <w:rFonts w:ascii="Calibri" w:hAnsi="Calibri" w:cs="Times New Roman"/>
          <w:color w:val="08374B"/>
          <w:sz w:val="24"/>
          <w:lang w:val="fr-FR" w:eastAsia="zh-CN"/>
        </w:rPr>
        <w:tab/>
      </w:r>
      <w:r w:rsidRPr="00BB067D">
        <w:rPr>
          <w:rFonts w:ascii="Calibri" w:hAnsi="Calibri" w:cs="Times New Roman"/>
          <w:color w:val="08374B"/>
          <w:sz w:val="24"/>
          <w:lang w:val="en-US" w:eastAsia="zh-CN"/>
        </w:rPr>
        <w:t>&lt;</w:t>
      </w:r>
      <w:proofErr w:type="gramStart"/>
      <w:r w:rsidRPr="00BB067D">
        <w:rPr>
          <w:rFonts w:ascii="Calibri" w:hAnsi="Calibri" w:cs="Times New Roman"/>
          <w:color w:val="08374B"/>
          <w:sz w:val="24"/>
          <w:lang w:val="en-US" w:eastAsia="zh-CN"/>
        </w:rPr>
        <w:t>geometry</w:t>
      </w:r>
      <w:proofErr w:type="gramEnd"/>
      <w:r w:rsidRPr="00BB067D">
        <w:rPr>
          <w:rFonts w:ascii="Calibri" w:hAnsi="Calibri" w:cs="Times New Roman"/>
          <w:color w:val="08374B"/>
          <w:sz w:val="24"/>
          <w:lang w:val="en-US" w:eastAsia="zh-CN"/>
        </w:rPr>
        <w:t>&gt;</w:t>
      </w:r>
      <w:r w:rsidRPr="00BB067D">
        <w:rPr>
          <w:rFonts w:ascii="Calibri" w:eastAsia="Malgun Gothic" w:hAnsi="Calibri" w:cs="Times New Roman"/>
          <w:color w:val="08374B"/>
          <w:sz w:val="24"/>
          <w:lang w:eastAsia="en-US"/>
        </w:rPr>
        <w:t xml:space="preserve"> </w:t>
      </w:r>
      <w:r w:rsidRPr="00BB067D">
        <w:rPr>
          <w:rFonts w:ascii="Calibri" w:hAnsi="Calibri" w:cs="Times New Roman"/>
          <w:color w:val="08374B"/>
          <w:sz w:val="24"/>
          <w:lang w:val="en-US" w:eastAsia="zh-CN"/>
        </w:rPr>
        <w:t>PLOYGON ((113.53820555555555 21.851300000000002, 113.724975 21.841102777777778, 113.6151111111111 21.73398611111111, 113.47778055555555 21.774802777777776, 113.53820555555555 21.851300000000002))&lt;/geometry&gt;</w:t>
      </w:r>
    </w:p>
    <w:p w14:paraId="2D754338" w14:textId="77777777" w:rsidR="00BB067D" w:rsidRPr="00BB067D" w:rsidRDefault="00BB067D" w:rsidP="00BB067D">
      <w:pPr>
        <w:spacing w:line="276" w:lineRule="auto"/>
        <w:ind w:left="720" w:firstLine="720"/>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&lt;objName&gt;Wuyuanwan Harbour&lt;/objName&gt;</w:t>
      </w:r>
    </w:p>
    <w:p w14:paraId="06A08813" w14:textId="77777777" w:rsidR="00BB067D" w:rsidRPr="00D97C0D" w:rsidRDefault="00BB067D" w:rsidP="00BB067D">
      <w:pPr>
        <w:spacing w:line="276" w:lineRule="auto"/>
        <w:ind w:left="720" w:firstLine="720"/>
        <w:jc w:val="both"/>
        <w:rPr>
          <w:rFonts w:ascii="Calibri" w:hAnsi="Calibri" w:cs="Times New Roman"/>
          <w:color w:val="08374B"/>
          <w:sz w:val="24"/>
          <w:lang w:val="nl-NL" w:eastAsia="zh-CN"/>
        </w:rPr>
      </w:pPr>
      <w:r w:rsidRPr="00D97C0D">
        <w:rPr>
          <w:rFonts w:ascii="Calibri" w:hAnsi="Calibri" w:cs="Times New Roman"/>
          <w:color w:val="08374B"/>
          <w:sz w:val="24"/>
          <w:lang w:val="nl-NL" w:eastAsia="zh-CN"/>
        </w:rPr>
        <w:t>&lt;speed&gt;8.0&lt;/speed&gt;</w:t>
      </w:r>
    </w:p>
    <w:p w14:paraId="5790F461" w14:textId="77777777" w:rsidR="00BB067D" w:rsidRPr="00D97C0D" w:rsidRDefault="00BB067D" w:rsidP="00BB067D">
      <w:pPr>
        <w:spacing w:line="276" w:lineRule="auto"/>
        <w:ind w:left="720" w:firstLine="720"/>
        <w:jc w:val="both"/>
        <w:rPr>
          <w:rFonts w:ascii="Calibri" w:hAnsi="Calibri" w:cs="Times New Roman"/>
          <w:color w:val="08374B"/>
          <w:sz w:val="24"/>
          <w:lang w:val="nl-NL" w:eastAsia="zh-CN"/>
        </w:rPr>
      </w:pPr>
      <w:r w:rsidRPr="00D97C0D">
        <w:rPr>
          <w:rFonts w:ascii="Calibri" w:hAnsi="Calibri" w:cs="Times New Roman"/>
          <w:color w:val="08374B"/>
          <w:sz w:val="24"/>
          <w:lang w:val="nl-NL" w:eastAsia="zh-CN"/>
        </w:rPr>
        <w:t>&lt;descriptions&gt;</w:t>
      </w:r>
    </w:p>
    <w:p w14:paraId="6EFBFEE8" w14:textId="77777777" w:rsidR="00BB067D" w:rsidRPr="00D97C0D" w:rsidRDefault="00BB067D" w:rsidP="00BB067D">
      <w:pPr>
        <w:spacing w:line="276" w:lineRule="auto"/>
        <w:ind w:left="720" w:firstLine="720"/>
        <w:jc w:val="both"/>
        <w:rPr>
          <w:rFonts w:ascii="Calibri" w:hAnsi="Calibri" w:cs="Times New Roman"/>
          <w:color w:val="08374B"/>
          <w:sz w:val="24"/>
          <w:lang w:val="nl-NL" w:eastAsia="zh-CN"/>
        </w:rPr>
      </w:pPr>
      <w:r w:rsidRPr="00D97C0D">
        <w:rPr>
          <w:rFonts w:ascii="Calibri" w:hAnsi="Calibri" w:cs="Times New Roman"/>
          <w:color w:val="08374B"/>
          <w:sz w:val="24"/>
          <w:lang w:val="nl-NL" w:eastAsia="zh-CN"/>
        </w:rPr>
        <w:tab/>
        <w:t>&lt;description&gt;</w:t>
      </w:r>
    </w:p>
    <w:p w14:paraId="546F0A08" w14:textId="77777777" w:rsidR="00BB067D" w:rsidRPr="00D97C0D" w:rsidRDefault="00BB067D" w:rsidP="00BB067D">
      <w:pPr>
        <w:spacing w:line="276" w:lineRule="auto"/>
        <w:ind w:left="720" w:firstLine="720"/>
        <w:jc w:val="both"/>
        <w:rPr>
          <w:rFonts w:ascii="Calibri" w:hAnsi="Calibri" w:cs="Times New Roman"/>
          <w:color w:val="08374B"/>
          <w:sz w:val="24"/>
          <w:lang w:val="nl-NL" w:eastAsia="zh-CN"/>
        </w:rPr>
      </w:pPr>
      <w:r w:rsidRPr="00D97C0D">
        <w:rPr>
          <w:rFonts w:ascii="Calibri" w:hAnsi="Calibri" w:cs="Times New Roman"/>
          <w:color w:val="08374B"/>
          <w:sz w:val="24"/>
          <w:lang w:val="nl-NL" w:eastAsia="zh-CN"/>
        </w:rPr>
        <w:tab/>
      </w:r>
      <w:r w:rsidRPr="00D97C0D">
        <w:rPr>
          <w:rFonts w:ascii="Calibri" w:hAnsi="Calibri" w:cs="Times New Roman"/>
          <w:color w:val="08374B"/>
          <w:sz w:val="24"/>
          <w:lang w:val="nl-NL" w:eastAsia="zh-CN"/>
        </w:rPr>
        <w:tab/>
        <w:t>&lt;lang&gt;en&lt;/lang&gt;</w:t>
      </w:r>
    </w:p>
    <w:p w14:paraId="42E0C992" w14:textId="77777777" w:rsidR="00BB067D" w:rsidRPr="00BB067D" w:rsidRDefault="00BB067D" w:rsidP="00BB067D">
      <w:pPr>
        <w:spacing w:line="276" w:lineRule="auto"/>
        <w:ind w:left="720" w:firstLine="720"/>
        <w:jc w:val="both"/>
        <w:rPr>
          <w:rFonts w:ascii="Calibri" w:hAnsi="Calibri" w:cs="Times New Roman"/>
          <w:color w:val="08374B"/>
          <w:sz w:val="24"/>
          <w:lang w:val="en-US" w:eastAsia="zh-CN"/>
        </w:rPr>
      </w:pPr>
      <w:r w:rsidRPr="00D97C0D">
        <w:rPr>
          <w:rFonts w:ascii="Calibri" w:hAnsi="Calibri" w:cs="Times New Roman"/>
          <w:color w:val="08374B"/>
          <w:sz w:val="24"/>
          <w:lang w:val="nl-NL" w:eastAsia="zh-CN"/>
        </w:rPr>
        <w:tab/>
      </w:r>
      <w:r w:rsidRPr="00D97C0D">
        <w:rPr>
          <w:rFonts w:ascii="Calibri" w:hAnsi="Calibri" w:cs="Times New Roman"/>
          <w:color w:val="08374B"/>
          <w:sz w:val="24"/>
          <w:lang w:val="nl-NL" w:eastAsia="zh-CN"/>
        </w:rPr>
        <w:tab/>
      </w:r>
      <w:r w:rsidRPr="00BB067D">
        <w:rPr>
          <w:rFonts w:ascii="Calibri" w:hAnsi="Calibri" w:cs="Times New Roman"/>
          <w:color w:val="08374B"/>
          <w:sz w:val="24"/>
          <w:lang w:val="en-US" w:eastAsia="zh-CN"/>
        </w:rPr>
        <w:t>&lt;</w:t>
      </w:r>
      <w:proofErr w:type="gramStart"/>
      <w:r w:rsidRPr="00BB067D">
        <w:rPr>
          <w:rFonts w:ascii="Calibri" w:hAnsi="Calibri" w:cs="Times New Roman"/>
          <w:color w:val="08374B"/>
          <w:sz w:val="24"/>
          <w:lang w:val="en-US" w:eastAsia="zh-CN"/>
        </w:rPr>
        <w:t>description&gt;</w:t>
      </w:r>
      <w:proofErr w:type="gramEnd"/>
      <w:r w:rsidRPr="00BB067D">
        <w:rPr>
          <w:rFonts w:ascii="Calibri" w:hAnsi="Calibri" w:cs="Times New Roman"/>
          <w:color w:val="08374B"/>
          <w:sz w:val="24"/>
          <w:lang w:val="en-US" w:eastAsia="zh-CN"/>
        </w:rPr>
        <w:t>T</w:t>
      </w:r>
      <w:r w:rsidRPr="00BB067D">
        <w:rPr>
          <w:rFonts w:ascii="Calibri" w:hAnsi="Calibri" w:cs="Times New Roman" w:hint="eastAsia"/>
          <w:color w:val="08374B"/>
          <w:sz w:val="24"/>
          <w:lang w:val="en-US" w:eastAsia="zh-CN"/>
        </w:rPr>
        <w:t>his</w:t>
      </w:r>
      <w:r w:rsidRPr="00BB067D">
        <w:rPr>
          <w:rFonts w:ascii="Calibri" w:hAnsi="Calibri" w:cs="Times New Roman"/>
          <w:color w:val="08374B"/>
          <w:sz w:val="24"/>
          <w:lang w:val="en-US" w:eastAsia="zh-CN"/>
        </w:rPr>
        <w:t xml:space="preserve"> area limits the speed at 8 n/s. &lt;/description&gt;</w:t>
      </w:r>
    </w:p>
    <w:p w14:paraId="44A1B8C3" w14:textId="77777777" w:rsidR="00BB067D" w:rsidRPr="00D97C0D" w:rsidRDefault="00BB067D" w:rsidP="00BB067D">
      <w:pPr>
        <w:spacing w:line="276" w:lineRule="auto"/>
        <w:ind w:left="1440" w:firstLine="720"/>
        <w:jc w:val="both"/>
        <w:rPr>
          <w:rFonts w:ascii="Calibri" w:hAnsi="Calibri" w:cs="Times New Roman"/>
          <w:color w:val="08374B"/>
          <w:sz w:val="24"/>
          <w:lang w:val="fr-FR" w:eastAsia="zh-CN"/>
        </w:rPr>
      </w:pPr>
      <w:r w:rsidRPr="00D97C0D">
        <w:rPr>
          <w:rFonts w:ascii="Calibri" w:hAnsi="Calibri" w:cs="Times New Roman"/>
          <w:color w:val="08374B"/>
          <w:sz w:val="24"/>
          <w:lang w:val="fr-FR" w:eastAsia="zh-CN"/>
        </w:rPr>
        <w:t>&lt;/</w:t>
      </w:r>
      <w:proofErr w:type="gramStart"/>
      <w:r w:rsidRPr="00D97C0D">
        <w:rPr>
          <w:rFonts w:ascii="Calibri" w:hAnsi="Calibri" w:cs="Times New Roman"/>
          <w:color w:val="08374B"/>
          <w:sz w:val="24"/>
          <w:lang w:val="fr-FR" w:eastAsia="zh-CN"/>
        </w:rPr>
        <w:t>description</w:t>
      </w:r>
      <w:proofErr w:type="gramEnd"/>
      <w:r w:rsidRPr="00D97C0D">
        <w:rPr>
          <w:rFonts w:ascii="Calibri" w:hAnsi="Calibri" w:cs="Times New Roman"/>
          <w:color w:val="08374B"/>
          <w:sz w:val="24"/>
          <w:lang w:val="fr-FR" w:eastAsia="zh-CN"/>
        </w:rPr>
        <w:t>&gt;</w:t>
      </w:r>
    </w:p>
    <w:p w14:paraId="0B39D8B3" w14:textId="77777777" w:rsidR="00BB067D" w:rsidRPr="00D97C0D" w:rsidRDefault="00BB067D" w:rsidP="00BB067D">
      <w:pPr>
        <w:spacing w:line="276" w:lineRule="auto"/>
        <w:ind w:left="1440" w:firstLine="720"/>
        <w:jc w:val="both"/>
        <w:rPr>
          <w:rFonts w:ascii="Calibri" w:hAnsi="Calibri" w:cs="Times New Roman"/>
          <w:color w:val="08374B"/>
          <w:sz w:val="24"/>
          <w:lang w:val="fr-FR" w:eastAsia="zh-CN"/>
        </w:rPr>
      </w:pPr>
      <w:r w:rsidRPr="00D97C0D">
        <w:rPr>
          <w:rFonts w:ascii="Calibri" w:hAnsi="Calibri" w:cs="Times New Roman"/>
          <w:color w:val="08374B"/>
          <w:sz w:val="24"/>
          <w:lang w:val="fr-FR" w:eastAsia="zh-CN"/>
        </w:rPr>
        <w:t>&lt;</w:t>
      </w:r>
      <w:proofErr w:type="gramStart"/>
      <w:r w:rsidRPr="00D97C0D">
        <w:rPr>
          <w:rFonts w:ascii="Calibri" w:hAnsi="Calibri" w:cs="Times New Roman"/>
          <w:color w:val="08374B"/>
          <w:sz w:val="24"/>
          <w:lang w:val="fr-FR" w:eastAsia="zh-CN"/>
        </w:rPr>
        <w:t>description</w:t>
      </w:r>
      <w:proofErr w:type="gramEnd"/>
      <w:r w:rsidRPr="00D97C0D">
        <w:rPr>
          <w:rFonts w:ascii="Calibri" w:hAnsi="Calibri" w:cs="Times New Roman"/>
          <w:color w:val="08374B"/>
          <w:sz w:val="24"/>
          <w:lang w:val="fr-FR" w:eastAsia="zh-CN"/>
        </w:rPr>
        <w:t>&gt;</w:t>
      </w:r>
    </w:p>
    <w:p w14:paraId="453B05EC" w14:textId="77777777" w:rsidR="00BB067D" w:rsidRPr="00D97C0D" w:rsidRDefault="00BB067D" w:rsidP="00BB067D">
      <w:pPr>
        <w:spacing w:line="276" w:lineRule="auto"/>
        <w:ind w:left="720" w:firstLine="720"/>
        <w:jc w:val="both"/>
        <w:rPr>
          <w:rFonts w:ascii="Calibri" w:hAnsi="Calibri" w:cs="Times New Roman"/>
          <w:color w:val="08374B"/>
          <w:sz w:val="24"/>
          <w:lang w:val="fr-FR" w:eastAsia="zh-CN"/>
        </w:rPr>
      </w:pPr>
      <w:r w:rsidRPr="00D97C0D">
        <w:rPr>
          <w:rFonts w:ascii="Calibri" w:hAnsi="Calibri" w:cs="Times New Roman"/>
          <w:color w:val="08374B"/>
          <w:sz w:val="24"/>
          <w:lang w:val="fr-FR" w:eastAsia="zh-CN"/>
        </w:rPr>
        <w:tab/>
      </w:r>
      <w:r w:rsidRPr="00D97C0D">
        <w:rPr>
          <w:rFonts w:ascii="Calibri" w:hAnsi="Calibri" w:cs="Times New Roman"/>
          <w:color w:val="08374B"/>
          <w:sz w:val="24"/>
          <w:lang w:val="fr-FR" w:eastAsia="zh-CN"/>
        </w:rPr>
        <w:tab/>
        <w:t>&lt;</w:t>
      </w:r>
      <w:proofErr w:type="gramStart"/>
      <w:r w:rsidRPr="00D97C0D">
        <w:rPr>
          <w:rFonts w:ascii="Calibri" w:hAnsi="Calibri" w:cs="Times New Roman"/>
          <w:color w:val="08374B"/>
          <w:sz w:val="24"/>
          <w:lang w:val="fr-FR" w:eastAsia="zh-CN"/>
        </w:rPr>
        <w:t>lang&gt;</w:t>
      </w:r>
      <w:proofErr w:type="gramEnd"/>
      <w:r w:rsidRPr="00D97C0D">
        <w:rPr>
          <w:rFonts w:ascii="Calibri" w:hAnsi="Calibri" w:cs="Times New Roman"/>
          <w:color w:val="08374B"/>
          <w:sz w:val="24"/>
          <w:lang w:val="fr-FR" w:eastAsia="zh-CN"/>
        </w:rPr>
        <w:t>zh&lt;/lang&gt;</w:t>
      </w:r>
    </w:p>
    <w:p w14:paraId="045EFFBC" w14:textId="77777777" w:rsidR="00BB067D" w:rsidRPr="00D97C0D" w:rsidRDefault="00BB067D" w:rsidP="00BB067D">
      <w:pPr>
        <w:spacing w:line="276" w:lineRule="auto"/>
        <w:ind w:left="720" w:firstLine="720"/>
        <w:jc w:val="both"/>
        <w:rPr>
          <w:rFonts w:ascii="Calibri" w:hAnsi="Calibri" w:cs="Times New Roman"/>
          <w:color w:val="08374B"/>
          <w:sz w:val="24"/>
          <w:lang w:val="fr-FR" w:eastAsia="zh-CN"/>
        </w:rPr>
      </w:pPr>
      <w:r w:rsidRPr="00D97C0D">
        <w:rPr>
          <w:rFonts w:ascii="Calibri" w:hAnsi="Calibri" w:cs="Times New Roman"/>
          <w:color w:val="08374B"/>
          <w:sz w:val="24"/>
          <w:lang w:val="fr-FR" w:eastAsia="zh-CN"/>
        </w:rPr>
        <w:tab/>
      </w:r>
      <w:r w:rsidRPr="00D97C0D">
        <w:rPr>
          <w:rFonts w:ascii="Calibri" w:hAnsi="Calibri" w:cs="Times New Roman"/>
          <w:color w:val="08374B"/>
          <w:sz w:val="24"/>
          <w:lang w:val="fr-FR" w:eastAsia="zh-CN"/>
        </w:rPr>
        <w:tab/>
        <w:t>&lt;</w:t>
      </w:r>
      <w:proofErr w:type="gramStart"/>
      <w:r w:rsidRPr="00D97C0D">
        <w:rPr>
          <w:rFonts w:ascii="Calibri" w:hAnsi="Calibri" w:cs="Times New Roman"/>
          <w:color w:val="08374B"/>
          <w:sz w:val="24"/>
          <w:lang w:val="fr-FR" w:eastAsia="zh-CN"/>
        </w:rPr>
        <w:t>description&gt;</w:t>
      </w:r>
      <w:proofErr w:type="gramEnd"/>
      <w:r w:rsidRPr="00BB067D">
        <w:rPr>
          <w:rFonts w:ascii="Calibri" w:hAnsi="Calibri" w:cs="Times New Roman" w:hint="eastAsia"/>
          <w:color w:val="08374B"/>
          <w:sz w:val="24"/>
          <w:lang w:val="en-US" w:eastAsia="zh-CN"/>
        </w:rPr>
        <w:t>该区域限速</w:t>
      </w:r>
      <w:r w:rsidRPr="00D97C0D">
        <w:rPr>
          <w:rFonts w:ascii="Calibri" w:hAnsi="Calibri" w:cs="Times New Roman"/>
          <w:color w:val="08374B"/>
          <w:sz w:val="24"/>
          <w:lang w:val="fr-FR" w:eastAsia="zh-CN"/>
        </w:rPr>
        <w:t xml:space="preserve"> 8 </w:t>
      </w:r>
      <w:r w:rsidRPr="00BB067D">
        <w:rPr>
          <w:rFonts w:ascii="Calibri" w:hAnsi="Calibri" w:cs="Times New Roman" w:hint="eastAsia"/>
          <w:color w:val="08374B"/>
          <w:sz w:val="24"/>
          <w:lang w:val="en-US" w:eastAsia="zh-CN"/>
        </w:rPr>
        <w:t>海里</w:t>
      </w:r>
      <w:r w:rsidRPr="00D97C0D">
        <w:rPr>
          <w:rFonts w:ascii="Calibri" w:hAnsi="Calibri" w:cs="Times New Roman" w:hint="eastAsia"/>
          <w:color w:val="08374B"/>
          <w:sz w:val="24"/>
          <w:lang w:val="fr-FR" w:eastAsia="zh-CN"/>
        </w:rPr>
        <w:t>/</w:t>
      </w:r>
      <w:r w:rsidRPr="00BB067D">
        <w:rPr>
          <w:rFonts w:ascii="Calibri" w:hAnsi="Calibri" w:cs="Times New Roman" w:hint="eastAsia"/>
          <w:color w:val="08374B"/>
          <w:sz w:val="24"/>
          <w:lang w:val="en-US" w:eastAsia="zh-CN"/>
        </w:rPr>
        <w:t>秒</w:t>
      </w:r>
      <w:r w:rsidRPr="00D97C0D">
        <w:rPr>
          <w:rFonts w:ascii="Calibri" w:hAnsi="Calibri" w:cs="Times New Roman"/>
          <w:color w:val="08374B"/>
          <w:sz w:val="24"/>
          <w:lang w:val="fr-FR" w:eastAsia="zh-CN"/>
        </w:rPr>
        <w:t>. &lt;/description&gt;</w:t>
      </w:r>
    </w:p>
    <w:p w14:paraId="4B859056" w14:textId="77777777" w:rsidR="00BB067D" w:rsidRPr="00BB067D" w:rsidRDefault="00BB067D" w:rsidP="00BB067D">
      <w:pPr>
        <w:spacing w:line="276" w:lineRule="auto"/>
        <w:ind w:left="1440" w:firstLine="720"/>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&lt;/description&gt;</w:t>
      </w:r>
    </w:p>
    <w:p w14:paraId="5DFF0031" w14:textId="77777777" w:rsidR="00BB067D" w:rsidRPr="00BB067D" w:rsidRDefault="00BB067D" w:rsidP="00BB067D">
      <w:pPr>
        <w:spacing w:line="276" w:lineRule="auto"/>
        <w:ind w:left="720" w:firstLine="720"/>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&lt;/descriptions&gt;</w:t>
      </w:r>
    </w:p>
    <w:p w14:paraId="1AB7468C" w14:textId="77777777" w:rsidR="00BB067D" w:rsidRPr="00BB067D" w:rsidRDefault="00BB067D" w:rsidP="00BB067D">
      <w:pPr>
        <w:spacing w:line="276" w:lineRule="auto"/>
        <w:ind w:firstLineChars="300" w:firstLine="720"/>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&lt;/content&gt;</w:t>
      </w:r>
    </w:p>
    <w:p w14:paraId="041A2E2C"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&lt;/Message&gt;</w:t>
      </w:r>
    </w:p>
    <w:p w14:paraId="7B6A0222" w14:textId="77777777" w:rsidR="00BB067D" w:rsidRPr="00BB067D" w:rsidRDefault="00BB067D" w:rsidP="00BB067D">
      <w:pPr>
        <w:numPr>
          <w:ilvl w:val="2"/>
          <w:numId w:val="37"/>
        </w:numPr>
        <w:tabs>
          <w:tab w:val="clear" w:pos="992"/>
          <w:tab w:val="num" w:pos="360"/>
        </w:tabs>
        <w:spacing w:line="276" w:lineRule="auto"/>
        <w:ind w:left="720" w:hanging="720"/>
        <w:contextualSpacing/>
        <w:outlineLvl w:val="2"/>
        <w:rPr>
          <w:rFonts w:ascii="Calibri" w:eastAsia="Malgun Gothic" w:hAnsi="Calibri" w:cs="Times New Roman"/>
          <w:b/>
          <w:bCs/>
          <w:color w:val="476E7D"/>
          <w:sz w:val="24"/>
          <w:lang w:val="en-US" w:eastAsia="zh-CN"/>
        </w:rPr>
      </w:pPr>
      <w:bookmarkStart w:id="81" w:name="_Toc523126228"/>
      <w:r w:rsidRPr="00BB067D">
        <w:rPr>
          <w:rFonts w:ascii="Calibri" w:hAnsi="Calibri" w:cs="Times New Roman" w:hint="eastAsia"/>
          <w:b/>
          <w:bCs/>
          <w:color w:val="476E7D"/>
          <w:sz w:val="24"/>
          <w:lang w:val="en-US" w:eastAsia="zh-CN"/>
        </w:rPr>
        <w:lastRenderedPageBreak/>
        <w:t>S</w:t>
      </w:r>
      <w:r w:rsidRPr="00BB067D">
        <w:rPr>
          <w:rFonts w:ascii="Calibri" w:hAnsi="Calibri" w:cs="Times New Roman"/>
          <w:b/>
          <w:bCs/>
          <w:color w:val="476E7D"/>
          <w:sz w:val="24"/>
          <w:lang w:val="en-US" w:eastAsia="zh-CN"/>
        </w:rPr>
        <w:t>hipInfo</w:t>
      </w:r>
      <w:bookmarkEnd w:id="81"/>
    </w:p>
    <w:p w14:paraId="2CE0BC60" w14:textId="77777777" w:rsidR="00BB067D" w:rsidRPr="00BB067D" w:rsidRDefault="00BB067D" w:rsidP="00BB067D">
      <w:pPr>
        <w:spacing w:line="276" w:lineRule="auto"/>
        <w:rPr>
          <w:rFonts w:ascii="Calibri" w:hAnsi="Calibri" w:cs="Times New Roman"/>
          <w:color w:val="08374B"/>
          <w:sz w:val="24"/>
          <w:lang w:val="en-US" w:eastAsia="zh-CN"/>
        </w:rPr>
      </w:pPr>
      <w:r w:rsidRPr="00BB067D">
        <w:rPr>
          <w:rFonts w:ascii="Calibri" w:hAnsi="Calibri" w:cs="Times New Roman"/>
          <w:color w:val="08374B"/>
          <w:sz w:val="24"/>
          <w:lang w:val="en-US" w:eastAsia="zh-CN"/>
        </w:rPr>
        <w:t xml:space="preserve">XML Encoding: </w:t>
      </w:r>
    </w:p>
    <w:p w14:paraId="44A7899D"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&lt;shipInfo&gt;</w:t>
      </w:r>
    </w:p>
    <w:p w14:paraId="6A572499"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&lt;MMSI&gt;&lt;/MMSI &gt;</w:t>
      </w:r>
    </w:p>
    <w:p w14:paraId="2C23F63F"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ab/>
        <w:t>&lt;MRN&gt;&lt;/MRN &gt;</w:t>
      </w:r>
    </w:p>
    <w:p w14:paraId="7AAAA19B"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val="en-US" w:eastAsia="zh-CN"/>
        </w:rPr>
        <w:t>&lt;/ shipInfo &gt;</w:t>
      </w:r>
    </w:p>
    <w:p w14:paraId="7F06A586"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82" w:name="_Ref458686626"/>
      <w:bookmarkStart w:id="83" w:name="_Toc523126229"/>
      <w:r w:rsidRPr="00BB067D">
        <w:rPr>
          <w:rFonts w:ascii="Helvetica 55 Roman" w:eastAsia="Malgun Gothic" w:hAnsi="Helvetica 55 Roman" w:cs="Times New Roman"/>
          <w:b/>
          <w:bCs/>
          <w:color w:val="476E7D"/>
          <w:kern w:val="36"/>
          <w:sz w:val="36"/>
          <w:szCs w:val="28"/>
          <w:lang w:eastAsia="en-US"/>
        </w:rPr>
        <w:lastRenderedPageBreak/>
        <w:t>Service Interface Design</w:t>
      </w:r>
      <w:bookmarkEnd w:id="82"/>
      <w:bookmarkEnd w:id="83"/>
    </w:p>
    <w:p w14:paraId="3D090D60" w14:textId="7197BA53"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 xml:space="preserve">This chapter describes the details of the </w:t>
      </w:r>
      <w:r w:rsidR="0007590A">
        <w:rPr>
          <w:rFonts w:ascii="Calibri" w:eastAsia="Malgun Gothic" w:hAnsi="Calibri" w:cs="Times New Roman"/>
          <w:sz w:val="24"/>
          <w:lang w:eastAsia="en-US"/>
        </w:rPr>
        <w:t>NAIMS</w:t>
      </w:r>
      <w:r w:rsidRPr="00BB067D">
        <w:rPr>
          <w:rFonts w:ascii="Calibri" w:eastAsia="Malgun Gothic" w:hAnsi="Calibri" w:cs="Times New Roman"/>
          <w:sz w:val="24"/>
          <w:lang w:eastAsia="en-US"/>
        </w:rPr>
        <w:t xml:space="preserve"> REST service interface, which is the REST</w:t>
      </w:r>
    </w:p>
    <w:p w14:paraId="1F52F3EB" w14:textId="77777777"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based implementation of the interfaces specified in the Service Specification [1].</w:t>
      </w:r>
    </w:p>
    <w:p w14:paraId="4C644241" w14:textId="338AF8E5" w:rsidR="00BB067D" w:rsidRPr="00BB067D" w:rsidRDefault="0007590A"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hAnsi="Helvetica 55 Roman" w:cs="Times New Roman"/>
          <w:color w:val="476E7D"/>
          <w:kern w:val="36"/>
          <w:sz w:val="28"/>
          <w:szCs w:val="26"/>
          <w:lang w:eastAsia="zh-CN"/>
        </w:rPr>
      </w:pPr>
      <w:bookmarkStart w:id="84" w:name="_Toc523126230"/>
      <w:r>
        <w:rPr>
          <w:rFonts w:ascii="Helvetica 55 Roman" w:hAnsi="Helvetica 55 Roman" w:cs="Times New Roman"/>
          <w:color w:val="476E7D"/>
          <w:kern w:val="36"/>
          <w:sz w:val="28"/>
          <w:szCs w:val="26"/>
          <w:lang w:eastAsia="zh-CN"/>
        </w:rPr>
        <w:t>NAIMS</w:t>
      </w:r>
      <w:r w:rsidR="00BB067D" w:rsidRPr="00BB067D">
        <w:rPr>
          <w:rFonts w:ascii="Helvetica 55 Roman" w:hAnsi="Helvetica 55 Roman" w:cs="Times New Roman"/>
          <w:color w:val="476E7D"/>
          <w:kern w:val="36"/>
          <w:sz w:val="28"/>
          <w:szCs w:val="26"/>
          <w:lang w:eastAsia="zh-CN"/>
        </w:rPr>
        <w:t xml:space="preserve"> setMessage REST interface</w:t>
      </w:r>
      <w:bookmarkEnd w:id="84"/>
    </w:p>
    <w:p w14:paraId="3D4EA72F" w14:textId="77777777"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Message exchange pattern: REQUEST_RESPONSE.</w:t>
      </w:r>
    </w:p>
    <w:p w14:paraId="0D707B50"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S</w:t>
      </w:r>
      <w:r w:rsidRPr="00BB067D">
        <w:rPr>
          <w:rFonts w:ascii="Calibri" w:hAnsi="Calibri" w:cs="Times New Roman"/>
          <w:color w:val="08374B"/>
          <w:sz w:val="24"/>
          <w:lang w:eastAsia="zh-CN"/>
        </w:rPr>
        <w:t>ubscribe the service and switch on/off the service.</w:t>
      </w:r>
    </w:p>
    <w:p w14:paraId="2F37593F" w14:textId="77777777" w:rsidR="00BB067D" w:rsidRPr="00BB067D" w:rsidRDefault="00BB067D" w:rsidP="00BB067D">
      <w:pPr>
        <w:numPr>
          <w:ilvl w:val="2"/>
          <w:numId w:val="37"/>
        </w:numPr>
        <w:tabs>
          <w:tab w:val="clear" w:pos="992"/>
          <w:tab w:val="num" w:pos="360"/>
        </w:tabs>
        <w:spacing w:line="276" w:lineRule="auto"/>
        <w:ind w:left="720" w:hanging="720"/>
        <w:contextualSpacing/>
        <w:outlineLvl w:val="2"/>
        <w:rPr>
          <w:rFonts w:ascii="Calibri" w:hAnsi="Calibri" w:cs="Times New Roman"/>
          <w:b/>
          <w:bCs/>
          <w:color w:val="476E7D"/>
          <w:sz w:val="24"/>
          <w:lang w:eastAsia="zh-CN"/>
        </w:rPr>
      </w:pPr>
      <w:bookmarkStart w:id="85" w:name="_Toc523126231"/>
      <w:r w:rsidRPr="00BB067D">
        <w:rPr>
          <w:rFonts w:ascii="Calibri" w:hAnsi="Calibri" w:cs="Times New Roman"/>
          <w:b/>
          <w:bCs/>
          <w:color w:val="476E7D"/>
          <w:sz w:val="24"/>
          <w:lang w:eastAsia="zh-CN"/>
        </w:rPr>
        <w:t>POST v1/setMessage/setOptions</w:t>
      </w:r>
      <w:bookmarkEnd w:id="85"/>
    </w:p>
    <w:p w14:paraId="79678DAA"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O</w:t>
      </w:r>
      <w:r w:rsidRPr="00BB067D">
        <w:rPr>
          <w:rFonts w:ascii="Calibri" w:hAnsi="Calibri" w:cs="Times New Roman"/>
          <w:color w:val="08374B"/>
          <w:sz w:val="24"/>
          <w:lang w:eastAsia="zh-CN"/>
        </w:rPr>
        <w:t xml:space="preserve">peration id from specification: </w:t>
      </w:r>
      <w:proofErr w:type="gramStart"/>
      <w:r w:rsidRPr="00BB067D">
        <w:rPr>
          <w:rFonts w:ascii="Calibri" w:hAnsi="Calibri" w:cs="Times New Roman"/>
          <w:color w:val="08374B"/>
          <w:sz w:val="24"/>
          <w:lang w:eastAsia="zh-CN"/>
        </w:rPr>
        <w:t>setOptions()</w:t>
      </w:r>
      <w:proofErr w:type="gramEnd"/>
    </w:p>
    <w:p w14:paraId="14B2B36A" w14:textId="26AFC568"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Operation for subscribe </w:t>
      </w:r>
      <w:r w:rsidR="0007590A">
        <w:rPr>
          <w:rFonts w:ascii="Calibri" w:hAnsi="Calibri" w:cs="Times New Roman"/>
          <w:color w:val="08374B"/>
          <w:sz w:val="24"/>
          <w:lang w:eastAsia="zh-CN"/>
        </w:rPr>
        <w:t>NAIMS</w:t>
      </w:r>
      <w:r w:rsidRPr="00BB067D">
        <w:rPr>
          <w:rFonts w:ascii="Calibri" w:hAnsi="Calibri" w:cs="Times New Roman"/>
          <w:color w:val="08374B"/>
          <w:sz w:val="24"/>
          <w:lang w:eastAsia="zh-CN"/>
        </w:rPr>
        <w:t>.</w:t>
      </w:r>
    </w:p>
    <w:p w14:paraId="26999857"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sz w:val="24"/>
          <w:lang w:eastAsia="zh-CN"/>
        </w:rPr>
        <w:t>Request type POST</w:t>
      </w:r>
    </w:p>
    <w:p w14:paraId="6D76093C"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Endpoint path: v1/setMessage/setOptions</w:t>
      </w:r>
    </w:p>
    <w:p w14:paraId="644D3583"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sz w:val="24"/>
          <w:lang w:eastAsia="zh-CN"/>
        </w:rPr>
        <w:t>In Parameters</w:t>
      </w:r>
    </w:p>
    <w:p w14:paraId="010AC008" w14:textId="77777777" w:rsidR="00BB067D" w:rsidRPr="00BB067D" w:rsidRDefault="00BB067D" w:rsidP="00BB067D">
      <w:pPr>
        <w:spacing w:line="276" w:lineRule="auto"/>
        <w:jc w:val="both"/>
        <w:rPr>
          <w:rFonts w:ascii="Calibri" w:hAnsi="Calibri" w:cs="Times New Roman"/>
          <w:color w:val="08374B"/>
          <w:sz w:val="24"/>
          <w:lang w:val="en-US" w:eastAsia="zh-CN"/>
        </w:rPr>
      </w:pPr>
      <w:r w:rsidRPr="00BB067D">
        <w:rPr>
          <w:rFonts w:ascii="Calibri" w:hAnsi="Calibri" w:cs="Times New Roman"/>
          <w:color w:val="08374B"/>
          <w:sz w:val="24"/>
          <w:lang w:eastAsia="zh-CN"/>
        </w:rPr>
        <w:t>shipinfo is required, eg. “</w:t>
      </w:r>
      <w:proofErr w:type="gramStart"/>
      <w:r w:rsidRPr="00BB067D">
        <w:rPr>
          <w:rFonts w:ascii="Calibri" w:hAnsi="Calibri" w:cs="Times New Roman"/>
          <w:color w:val="08374B"/>
          <w:sz w:val="24"/>
          <w:lang w:eastAsia="zh-CN"/>
        </w:rPr>
        <w:t>shipinfo</w:t>
      </w:r>
      <w:proofErr w:type="gramEnd"/>
      <w:r w:rsidRPr="00BB067D">
        <w:rPr>
          <w:rFonts w:ascii="Calibri" w:hAnsi="Calibri" w:cs="Times New Roman"/>
          <w:color w:val="08374B"/>
          <w:sz w:val="24"/>
          <w:lang w:eastAsia="zh-CN"/>
        </w:rPr>
        <w:t xml:space="preserve"> = </w:t>
      </w:r>
      <w:r w:rsidRPr="00BB067D">
        <w:rPr>
          <w:rFonts w:ascii="Calibri" w:hAnsi="Calibri" w:cs="Times New Roman"/>
          <w:color w:val="08374B"/>
          <w:sz w:val="24"/>
          <w:lang w:val="en-US" w:eastAsia="zh-CN"/>
        </w:rPr>
        <w:t>&lt;shipInfo&gt;&lt;MMSI&gt;467895437&lt;/MMSI&gt;&lt;MRN&gt;urn:mrn:msa</w:t>
      </w:r>
      <w:r w:rsidRPr="00BB067D">
        <w:rPr>
          <w:rFonts w:ascii="Calibri" w:hAnsi="Calibri" w:cs="Times New Roman" w:hint="eastAsia"/>
          <w:color w:val="08374B"/>
          <w:sz w:val="24"/>
          <w:lang w:val="en-US" w:eastAsia="zh-CN"/>
        </w:rPr>
        <w:t>:</w:t>
      </w:r>
      <w:r w:rsidRPr="00BB067D">
        <w:rPr>
          <w:rFonts w:ascii="Calibri" w:hAnsi="Calibri" w:cs="Times New Roman"/>
          <w:color w:val="08374B"/>
          <w:sz w:val="24"/>
          <w:lang w:val="en-US" w:eastAsia="zh-CN"/>
        </w:rPr>
        <w:t>ship:00-1&lt;/MRN &gt;</w:t>
      </w:r>
    </w:p>
    <w:p w14:paraId="1475936E"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val="en-US" w:eastAsia="zh-CN"/>
        </w:rPr>
        <w:t>&lt;/ shipInfo &gt;</w:t>
      </w:r>
      <w:r w:rsidRPr="00BB067D">
        <w:rPr>
          <w:rFonts w:ascii="Calibri" w:hAnsi="Calibri" w:cs="Times New Roman"/>
          <w:color w:val="08374B"/>
          <w:sz w:val="24"/>
          <w:lang w:eastAsia="zh-CN"/>
        </w:rPr>
        <w:t>”</w:t>
      </w:r>
    </w:p>
    <w:p w14:paraId="7DA58FFE"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m</w:t>
      </w:r>
      <w:r w:rsidRPr="00BB067D">
        <w:rPr>
          <w:rFonts w:ascii="Calibri" w:hAnsi="Calibri" w:cs="Times New Roman"/>
          <w:color w:val="08374B"/>
          <w:sz w:val="24"/>
          <w:lang w:eastAsia="zh-CN"/>
        </w:rPr>
        <w:t>essageType is required, eg. “messageType = [speedLimited, throughBridge]”</w:t>
      </w:r>
    </w:p>
    <w:p w14:paraId="5391EEFB"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l</w:t>
      </w:r>
      <w:r w:rsidRPr="00BB067D">
        <w:rPr>
          <w:rFonts w:ascii="Calibri" w:hAnsi="Calibri" w:cs="Times New Roman"/>
          <w:color w:val="08374B"/>
          <w:sz w:val="24"/>
          <w:lang w:eastAsia="zh-CN"/>
        </w:rPr>
        <w:t>ang is optional, eg. “lang = en”.</w:t>
      </w:r>
    </w:p>
    <w:p w14:paraId="208A0467" w14:textId="77777777" w:rsidR="00BB067D" w:rsidRPr="00BB067D" w:rsidRDefault="00BB067D" w:rsidP="00BB067D">
      <w:pPr>
        <w:spacing w:line="276" w:lineRule="auto"/>
        <w:rPr>
          <w:rFonts w:ascii="Calibri" w:hAnsi="Calibri" w:cs="Times New Roman"/>
          <w:color w:val="08374B"/>
          <w:sz w:val="24"/>
          <w:lang w:eastAsia="zh-CN"/>
        </w:rPr>
      </w:pPr>
    </w:p>
    <w:p w14:paraId="69D7A880"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hint="eastAsia"/>
          <w:sz w:val="24"/>
          <w:lang w:eastAsia="zh-CN"/>
        </w:rPr>
        <w:t>R</w:t>
      </w:r>
      <w:r w:rsidRPr="00BB067D">
        <w:rPr>
          <w:rFonts w:ascii="Calibri" w:hAnsi="Calibri" w:cs="Times New Roman"/>
          <w:sz w:val="24"/>
          <w:lang w:eastAsia="zh-CN"/>
        </w:rPr>
        <w:t>eturn</w:t>
      </w:r>
    </w:p>
    <w:p w14:paraId="1168227A"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http code</w:t>
      </w:r>
    </w:p>
    <w:p w14:paraId="62FF4BFB"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http message</w:t>
      </w:r>
    </w:p>
    <w:p w14:paraId="7712B5B8" w14:textId="77777777" w:rsidR="00BB067D" w:rsidRPr="00BB067D" w:rsidRDefault="00BB067D" w:rsidP="00BB067D">
      <w:pPr>
        <w:spacing w:line="276" w:lineRule="auto"/>
        <w:rPr>
          <w:rFonts w:ascii="Calibri" w:hAnsi="Calibri" w:cs="Times New Roman"/>
          <w:color w:val="08374B"/>
          <w:sz w:val="24"/>
          <w:lang w:eastAsia="zh-CN"/>
        </w:rPr>
      </w:pPr>
    </w:p>
    <w:p w14:paraId="23D2565F"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XML object with </w:t>
      </w:r>
    </w:p>
    <w:p w14:paraId="57483E2C"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status = 0 or 1 (1 for </w:t>
      </w:r>
      <w:r w:rsidRPr="00BB067D">
        <w:rPr>
          <w:rFonts w:ascii="Calibri" w:eastAsia="Malgun Gothic" w:hAnsi="Calibri" w:cs="Times New Roman"/>
          <w:color w:val="08374B"/>
          <w:sz w:val="20"/>
          <w:szCs w:val="20"/>
          <w:lang w:eastAsia="en-US"/>
        </w:rPr>
        <w:t>success, 0 for fail</w:t>
      </w:r>
      <w:r w:rsidRPr="00BB067D">
        <w:rPr>
          <w:rFonts w:ascii="Calibri" w:hAnsi="Calibri" w:cs="Times New Roman"/>
          <w:color w:val="08374B"/>
          <w:sz w:val="24"/>
          <w:lang w:eastAsia="zh-CN"/>
        </w:rPr>
        <w:t>)</w:t>
      </w:r>
    </w:p>
    <w:p w14:paraId="0985F8A7" w14:textId="77777777" w:rsidR="00BB067D" w:rsidRPr="00BB067D" w:rsidRDefault="00BB067D" w:rsidP="00BB067D">
      <w:pPr>
        <w:spacing w:line="276" w:lineRule="auto"/>
        <w:rPr>
          <w:rFonts w:ascii="Calibri" w:hAnsi="Calibri" w:cs="Times New Roman"/>
          <w:color w:val="08374B"/>
          <w:sz w:val="24"/>
          <w:lang w:eastAsia="zh-CN"/>
        </w:rPr>
      </w:pPr>
    </w:p>
    <w:p w14:paraId="73A0C9E6"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Returns the following HTTP response codes:</w:t>
      </w:r>
    </w:p>
    <w:p w14:paraId="7A6E7556"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200=Successful</w:t>
      </w:r>
    </w:p>
    <w:p w14:paraId="7A985CF3"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400=Bad Request</w:t>
      </w:r>
    </w:p>
    <w:p w14:paraId="4232C818"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401=Unauthorized</w:t>
      </w:r>
    </w:p>
    <w:p w14:paraId="31331743"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403=Forbidden</w:t>
      </w:r>
    </w:p>
    <w:p w14:paraId="10103751"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404=Not Found500=Internal Server Error</w:t>
      </w:r>
    </w:p>
    <w:p w14:paraId="5926C6F6"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p>
    <w:p w14:paraId="3FABAF79" w14:textId="77777777" w:rsidR="00BB067D" w:rsidRPr="00BB067D" w:rsidRDefault="00BB067D" w:rsidP="00BB067D">
      <w:pPr>
        <w:spacing w:line="276" w:lineRule="auto"/>
        <w:rPr>
          <w:rFonts w:ascii="Calibri" w:eastAsia="Malgun Gothic" w:hAnsi="Calibri" w:cs="Times New Roman"/>
          <w:b/>
          <w:bCs/>
          <w:sz w:val="20"/>
          <w:szCs w:val="20"/>
          <w:lang w:eastAsia="en-US"/>
        </w:rPr>
      </w:pPr>
      <w:r w:rsidRPr="00BB067D">
        <w:rPr>
          <w:rFonts w:ascii="Calibri" w:eastAsia="Malgun Gothic" w:hAnsi="Calibri" w:cs="Times New Roman"/>
          <w:b/>
          <w:bCs/>
          <w:sz w:val="20"/>
          <w:szCs w:val="20"/>
          <w:lang w:eastAsia="en-US"/>
        </w:rPr>
        <w:t>Operation functionality</w:t>
      </w:r>
    </w:p>
    <w:p w14:paraId="38778235"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hint="eastAsia"/>
          <w:sz w:val="24"/>
          <w:lang w:eastAsia="zh-CN"/>
        </w:rPr>
        <w:t>S</w:t>
      </w:r>
      <w:r w:rsidRPr="00BB067D">
        <w:rPr>
          <w:rFonts w:ascii="Calibri" w:hAnsi="Calibri" w:cs="Times New Roman"/>
          <w:sz w:val="24"/>
          <w:lang w:eastAsia="zh-CN"/>
        </w:rPr>
        <w:t xml:space="preserve">ubscribe the service. The return parameter “status” </w:t>
      </w:r>
      <w:proofErr w:type="gramStart"/>
      <w:r w:rsidRPr="00BB067D">
        <w:rPr>
          <w:rFonts w:ascii="Calibri" w:hAnsi="Calibri" w:cs="Times New Roman"/>
          <w:sz w:val="24"/>
          <w:lang w:eastAsia="zh-CN"/>
        </w:rPr>
        <w:t>indicate</w:t>
      </w:r>
      <w:proofErr w:type="gramEnd"/>
      <w:r w:rsidRPr="00BB067D">
        <w:rPr>
          <w:rFonts w:ascii="Calibri" w:hAnsi="Calibri" w:cs="Times New Roman"/>
          <w:sz w:val="24"/>
          <w:lang w:eastAsia="zh-CN"/>
        </w:rPr>
        <w:t xml:space="preserve"> whether the operation is successful or unsuccessful.</w:t>
      </w:r>
    </w:p>
    <w:p w14:paraId="5BCB0F82" w14:textId="77777777" w:rsidR="00BB067D" w:rsidRPr="00BB067D" w:rsidRDefault="00BB067D" w:rsidP="00BB067D">
      <w:pPr>
        <w:spacing w:line="276" w:lineRule="auto"/>
        <w:rPr>
          <w:rFonts w:ascii="Calibri" w:hAnsi="Calibri" w:cs="Times New Roman"/>
          <w:sz w:val="24"/>
          <w:lang w:eastAsia="zh-CN"/>
        </w:rPr>
      </w:pPr>
    </w:p>
    <w:p w14:paraId="181EC96B" w14:textId="77777777" w:rsidR="00BB067D" w:rsidRPr="00BB067D" w:rsidRDefault="00BB067D" w:rsidP="00BB067D">
      <w:pPr>
        <w:numPr>
          <w:ilvl w:val="2"/>
          <w:numId w:val="37"/>
        </w:numPr>
        <w:tabs>
          <w:tab w:val="clear" w:pos="992"/>
          <w:tab w:val="num" w:pos="360"/>
        </w:tabs>
        <w:spacing w:line="276" w:lineRule="auto"/>
        <w:ind w:left="720" w:hanging="720"/>
        <w:contextualSpacing/>
        <w:outlineLvl w:val="2"/>
        <w:rPr>
          <w:rFonts w:ascii="Calibri" w:hAnsi="Calibri" w:cs="Times New Roman"/>
          <w:b/>
          <w:bCs/>
          <w:color w:val="476E7D"/>
          <w:sz w:val="24"/>
          <w:lang w:eastAsia="zh-CN"/>
        </w:rPr>
      </w:pPr>
      <w:bookmarkStart w:id="86" w:name="_Toc523126232"/>
      <w:r w:rsidRPr="00BB067D">
        <w:rPr>
          <w:rFonts w:ascii="Calibri" w:hAnsi="Calibri" w:cs="Times New Roman"/>
          <w:b/>
          <w:bCs/>
          <w:color w:val="476E7D"/>
          <w:sz w:val="24"/>
          <w:lang w:eastAsia="zh-CN"/>
        </w:rPr>
        <w:t>v1/setMessage/switch</w:t>
      </w:r>
      <w:bookmarkEnd w:id="86"/>
    </w:p>
    <w:p w14:paraId="7021C384"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O</w:t>
      </w:r>
      <w:r w:rsidRPr="00BB067D">
        <w:rPr>
          <w:rFonts w:ascii="Calibri" w:hAnsi="Calibri" w:cs="Times New Roman"/>
          <w:color w:val="08374B"/>
          <w:sz w:val="24"/>
          <w:lang w:eastAsia="zh-CN"/>
        </w:rPr>
        <w:t xml:space="preserve">peration id from specification: </w:t>
      </w:r>
      <w:proofErr w:type="gramStart"/>
      <w:r w:rsidRPr="00BB067D">
        <w:rPr>
          <w:rFonts w:ascii="Calibri" w:hAnsi="Calibri" w:cs="Times New Roman"/>
          <w:color w:val="08374B"/>
          <w:sz w:val="24"/>
          <w:lang w:eastAsia="zh-CN"/>
        </w:rPr>
        <w:t>setOptions()</w:t>
      </w:r>
      <w:proofErr w:type="gramEnd"/>
    </w:p>
    <w:p w14:paraId="5A56A141" w14:textId="4704DA62"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Operation for subscribing </w:t>
      </w:r>
      <w:r w:rsidR="0007590A">
        <w:rPr>
          <w:rFonts w:ascii="Calibri" w:hAnsi="Calibri" w:cs="Times New Roman"/>
          <w:color w:val="08374B"/>
          <w:sz w:val="24"/>
          <w:lang w:eastAsia="zh-CN"/>
        </w:rPr>
        <w:t>NAIMS</w:t>
      </w:r>
      <w:r w:rsidRPr="00BB067D">
        <w:rPr>
          <w:rFonts w:ascii="Calibri" w:hAnsi="Calibri" w:cs="Times New Roman"/>
          <w:color w:val="08374B"/>
          <w:sz w:val="24"/>
          <w:lang w:eastAsia="zh-CN"/>
        </w:rPr>
        <w:t>.</w:t>
      </w:r>
    </w:p>
    <w:p w14:paraId="48750FA8"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sz w:val="24"/>
          <w:lang w:eastAsia="zh-CN"/>
        </w:rPr>
        <w:t>Request type POST</w:t>
      </w:r>
    </w:p>
    <w:p w14:paraId="4DE68017"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Endpoint path: v1/setMessage/switch</w:t>
      </w:r>
    </w:p>
    <w:p w14:paraId="1ECCC6F4"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sz w:val="24"/>
          <w:lang w:eastAsia="zh-CN"/>
        </w:rPr>
        <w:lastRenderedPageBreak/>
        <w:t>In Parameters</w:t>
      </w:r>
    </w:p>
    <w:p w14:paraId="30F934E4"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switch isrequired, eg. “switch = 0”</w:t>
      </w:r>
    </w:p>
    <w:p w14:paraId="636ED5C9" w14:textId="77777777" w:rsidR="00BB067D" w:rsidRPr="00BB067D" w:rsidRDefault="00BB067D" w:rsidP="00BB067D">
      <w:pPr>
        <w:spacing w:line="276" w:lineRule="auto"/>
        <w:rPr>
          <w:rFonts w:ascii="Calibri" w:hAnsi="Calibri" w:cs="Times New Roman"/>
          <w:color w:val="08374B"/>
          <w:sz w:val="24"/>
          <w:lang w:eastAsia="zh-CN"/>
        </w:rPr>
      </w:pPr>
    </w:p>
    <w:p w14:paraId="2E0C5A62"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hint="eastAsia"/>
          <w:sz w:val="24"/>
          <w:lang w:eastAsia="zh-CN"/>
        </w:rPr>
        <w:t>R</w:t>
      </w:r>
      <w:r w:rsidRPr="00BB067D">
        <w:rPr>
          <w:rFonts w:ascii="Calibri" w:hAnsi="Calibri" w:cs="Times New Roman"/>
          <w:sz w:val="24"/>
          <w:lang w:eastAsia="zh-CN"/>
        </w:rPr>
        <w:t>eturn</w:t>
      </w:r>
    </w:p>
    <w:p w14:paraId="2AF43DB1"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http code</w:t>
      </w:r>
    </w:p>
    <w:p w14:paraId="76EF6BD7"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http message</w:t>
      </w:r>
    </w:p>
    <w:p w14:paraId="5A090E51" w14:textId="77777777" w:rsidR="00BB067D" w:rsidRPr="00BB067D" w:rsidRDefault="00BB067D" w:rsidP="00BB067D">
      <w:pPr>
        <w:spacing w:line="276" w:lineRule="auto"/>
        <w:rPr>
          <w:rFonts w:ascii="Calibri" w:hAnsi="Calibri" w:cs="Times New Roman"/>
          <w:color w:val="08374B"/>
          <w:sz w:val="24"/>
          <w:lang w:eastAsia="zh-CN"/>
        </w:rPr>
      </w:pPr>
    </w:p>
    <w:p w14:paraId="287712F8"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XML object with </w:t>
      </w:r>
    </w:p>
    <w:p w14:paraId="7B1F69E4"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 xml:space="preserve">status = 0 or 1 (1 for </w:t>
      </w:r>
      <w:r w:rsidRPr="00BB067D">
        <w:rPr>
          <w:rFonts w:ascii="Calibri" w:eastAsia="Malgun Gothic" w:hAnsi="Calibri" w:cs="Times New Roman"/>
          <w:color w:val="08374B"/>
          <w:sz w:val="20"/>
          <w:szCs w:val="20"/>
          <w:lang w:eastAsia="en-US"/>
        </w:rPr>
        <w:t>success, 0 for fail</w:t>
      </w:r>
      <w:r w:rsidRPr="00BB067D">
        <w:rPr>
          <w:rFonts w:ascii="Calibri" w:hAnsi="Calibri" w:cs="Times New Roman"/>
          <w:color w:val="08374B"/>
          <w:sz w:val="24"/>
          <w:lang w:eastAsia="zh-CN"/>
        </w:rPr>
        <w:t>)</w:t>
      </w:r>
    </w:p>
    <w:p w14:paraId="7F2E39B3" w14:textId="77777777" w:rsidR="00BB067D" w:rsidRPr="00BB067D" w:rsidRDefault="00BB067D" w:rsidP="00BB067D">
      <w:pPr>
        <w:spacing w:line="276" w:lineRule="auto"/>
        <w:rPr>
          <w:rFonts w:ascii="Calibri" w:hAnsi="Calibri" w:cs="Times New Roman"/>
          <w:color w:val="08374B"/>
          <w:sz w:val="24"/>
          <w:lang w:eastAsia="zh-CN"/>
        </w:rPr>
      </w:pPr>
    </w:p>
    <w:p w14:paraId="2B687B32"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Returns the following HTTP response codes:</w:t>
      </w:r>
    </w:p>
    <w:p w14:paraId="624AE7AE"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200=Successful</w:t>
      </w:r>
    </w:p>
    <w:p w14:paraId="6EA6F917"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400=Bad Request</w:t>
      </w:r>
    </w:p>
    <w:p w14:paraId="16AEE35D"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401=Unauthorized</w:t>
      </w:r>
    </w:p>
    <w:p w14:paraId="4E5531F0"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403=Forbidden</w:t>
      </w:r>
    </w:p>
    <w:p w14:paraId="3569A525"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r w:rsidRPr="00BB067D">
        <w:rPr>
          <w:rFonts w:ascii="Calibri" w:eastAsia="Malgun Gothic" w:hAnsi="Calibri" w:cs="Times New Roman"/>
          <w:color w:val="08374B"/>
          <w:sz w:val="20"/>
          <w:szCs w:val="20"/>
          <w:lang w:eastAsia="en-US"/>
        </w:rPr>
        <w:t>404=Not Found500=Internal Server Error</w:t>
      </w:r>
    </w:p>
    <w:p w14:paraId="30F157EE" w14:textId="77777777" w:rsidR="00BB067D" w:rsidRPr="00BB067D" w:rsidRDefault="00BB067D" w:rsidP="00BB067D">
      <w:pPr>
        <w:spacing w:line="276" w:lineRule="auto"/>
        <w:rPr>
          <w:rFonts w:ascii="Calibri" w:eastAsia="Malgun Gothic" w:hAnsi="Calibri" w:cs="Times New Roman"/>
          <w:color w:val="08374B"/>
          <w:sz w:val="20"/>
          <w:szCs w:val="20"/>
          <w:lang w:eastAsia="en-US"/>
        </w:rPr>
      </w:pPr>
    </w:p>
    <w:p w14:paraId="35C716FC" w14:textId="77777777" w:rsidR="00BB067D" w:rsidRPr="00BB067D" w:rsidRDefault="00BB067D" w:rsidP="00BB067D">
      <w:pPr>
        <w:spacing w:line="276" w:lineRule="auto"/>
        <w:rPr>
          <w:rFonts w:ascii="Calibri" w:eastAsia="Malgun Gothic" w:hAnsi="Calibri" w:cs="Times New Roman"/>
          <w:b/>
          <w:bCs/>
          <w:sz w:val="20"/>
          <w:szCs w:val="20"/>
          <w:lang w:eastAsia="en-US"/>
        </w:rPr>
      </w:pPr>
      <w:r w:rsidRPr="00BB067D">
        <w:rPr>
          <w:rFonts w:ascii="Calibri" w:eastAsia="Malgun Gothic" w:hAnsi="Calibri" w:cs="Times New Roman"/>
          <w:b/>
          <w:bCs/>
          <w:sz w:val="20"/>
          <w:szCs w:val="20"/>
          <w:lang w:eastAsia="en-US"/>
        </w:rPr>
        <w:t>Operation functionality</w:t>
      </w:r>
    </w:p>
    <w:p w14:paraId="31C98D00"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sz w:val="24"/>
          <w:lang w:eastAsia="zh-CN"/>
        </w:rPr>
        <w:t xml:space="preserve">Switch on/off the service. The return parameter “status” </w:t>
      </w:r>
      <w:proofErr w:type="gramStart"/>
      <w:r w:rsidRPr="00BB067D">
        <w:rPr>
          <w:rFonts w:ascii="Calibri" w:hAnsi="Calibri" w:cs="Times New Roman"/>
          <w:sz w:val="24"/>
          <w:lang w:eastAsia="zh-CN"/>
        </w:rPr>
        <w:t>indicate</w:t>
      </w:r>
      <w:proofErr w:type="gramEnd"/>
      <w:r w:rsidRPr="00BB067D">
        <w:rPr>
          <w:rFonts w:ascii="Calibri" w:hAnsi="Calibri" w:cs="Times New Roman"/>
          <w:sz w:val="24"/>
          <w:lang w:eastAsia="zh-CN"/>
        </w:rPr>
        <w:t xml:space="preserve"> whether the operation is successful or unsuccessful.</w:t>
      </w:r>
    </w:p>
    <w:p w14:paraId="1C330F78" w14:textId="09666205" w:rsidR="00BB067D" w:rsidRPr="00BB067D" w:rsidRDefault="0007590A"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hAnsi="Helvetica 55 Roman" w:cs="Times New Roman"/>
          <w:color w:val="476E7D"/>
          <w:kern w:val="36"/>
          <w:sz w:val="28"/>
          <w:szCs w:val="26"/>
          <w:lang w:eastAsia="zh-CN"/>
        </w:rPr>
      </w:pPr>
      <w:bookmarkStart w:id="87" w:name="_Toc523126233"/>
      <w:r>
        <w:rPr>
          <w:rFonts w:ascii="Helvetica 55 Roman" w:hAnsi="Helvetica 55 Roman" w:cs="Times New Roman"/>
          <w:color w:val="476E7D"/>
          <w:kern w:val="36"/>
          <w:sz w:val="28"/>
          <w:szCs w:val="26"/>
          <w:lang w:eastAsia="zh-CN"/>
        </w:rPr>
        <w:t>NAIMS</w:t>
      </w:r>
      <w:r w:rsidR="00BB067D" w:rsidRPr="00BB067D">
        <w:rPr>
          <w:rFonts w:ascii="Helvetica 55 Roman" w:hAnsi="Helvetica 55 Roman" w:cs="Times New Roman"/>
          <w:color w:val="476E7D"/>
          <w:kern w:val="36"/>
          <w:sz w:val="28"/>
          <w:szCs w:val="26"/>
          <w:lang w:eastAsia="zh-CN"/>
        </w:rPr>
        <w:t xml:space="preserve"> instantMessaging IM interface</w:t>
      </w:r>
      <w:bookmarkEnd w:id="87"/>
    </w:p>
    <w:p w14:paraId="6DE53998" w14:textId="77777777"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Message exchange pattern: instant-Messaging.</w:t>
      </w:r>
    </w:p>
    <w:p w14:paraId="0DDF759B"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Send the assistant navigation message to the ship instantly when the ship meet the conditions set in the service.</w:t>
      </w:r>
    </w:p>
    <w:p w14:paraId="50AF78AD" w14:textId="77777777" w:rsidR="00BB067D" w:rsidRPr="00BB067D" w:rsidRDefault="00BB067D" w:rsidP="00BB067D">
      <w:pPr>
        <w:numPr>
          <w:ilvl w:val="2"/>
          <w:numId w:val="37"/>
        </w:numPr>
        <w:tabs>
          <w:tab w:val="clear" w:pos="992"/>
          <w:tab w:val="num" w:pos="360"/>
        </w:tabs>
        <w:spacing w:line="276" w:lineRule="auto"/>
        <w:ind w:left="720" w:hanging="720"/>
        <w:contextualSpacing/>
        <w:outlineLvl w:val="2"/>
        <w:rPr>
          <w:rFonts w:ascii="Calibri" w:hAnsi="Calibri" w:cs="Times New Roman"/>
          <w:b/>
          <w:bCs/>
          <w:color w:val="476E7D"/>
          <w:sz w:val="24"/>
          <w:lang w:eastAsia="zh-CN"/>
        </w:rPr>
      </w:pPr>
      <w:r w:rsidRPr="00BB067D">
        <w:rPr>
          <w:rFonts w:ascii="Calibri" w:hAnsi="Calibri" w:cs="Times New Roman"/>
          <w:b/>
          <w:bCs/>
          <w:color w:val="476E7D"/>
          <w:sz w:val="24"/>
          <w:lang w:eastAsia="zh-CN"/>
        </w:rPr>
        <w:t>MQTT</w:t>
      </w:r>
    </w:p>
    <w:p w14:paraId="76B5559E" w14:textId="77777777" w:rsidR="00BB067D" w:rsidRPr="00BB067D" w:rsidRDefault="00BB067D" w:rsidP="00BB067D">
      <w:pPr>
        <w:spacing w:line="276" w:lineRule="auto"/>
        <w:rPr>
          <w:rFonts w:ascii="Calibri" w:hAnsi="Calibri" w:cs="Times New Roman"/>
          <w:color w:val="08374B"/>
          <w:sz w:val="24"/>
          <w:lang w:eastAsia="zh-CN"/>
        </w:rPr>
      </w:pPr>
    </w:p>
    <w:p w14:paraId="25A28742"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All the Message is sent through MQTT protocol.</w:t>
      </w:r>
    </w:p>
    <w:p w14:paraId="672BC85D"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hint="eastAsia"/>
          <w:color w:val="08374B"/>
          <w:sz w:val="24"/>
          <w:lang w:eastAsia="zh-CN"/>
        </w:rPr>
        <w:t>O</w:t>
      </w:r>
      <w:r w:rsidRPr="00BB067D">
        <w:rPr>
          <w:rFonts w:ascii="Calibri" w:hAnsi="Calibri" w:cs="Times New Roman"/>
          <w:color w:val="08374B"/>
          <w:sz w:val="24"/>
          <w:lang w:eastAsia="zh-CN"/>
        </w:rPr>
        <w:t xml:space="preserve">peration id from specification: </w:t>
      </w:r>
      <w:proofErr w:type="gramStart"/>
      <w:r w:rsidRPr="00BB067D">
        <w:rPr>
          <w:rFonts w:ascii="Calibri" w:hAnsi="Calibri" w:cs="Times New Roman"/>
          <w:color w:val="08374B"/>
          <w:sz w:val="24"/>
          <w:lang w:eastAsia="zh-CN"/>
        </w:rPr>
        <w:t>instantMessaging()</w:t>
      </w:r>
      <w:proofErr w:type="gramEnd"/>
    </w:p>
    <w:p w14:paraId="15B28C60"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Operation for sending instant messages to the users who have subscribed the NAIMS service.</w:t>
      </w:r>
    </w:p>
    <w:p w14:paraId="7DC00AA0" w14:textId="77777777" w:rsidR="00BB067D" w:rsidRPr="00BB067D" w:rsidRDefault="00BB067D" w:rsidP="00BB067D">
      <w:pPr>
        <w:spacing w:line="276" w:lineRule="auto"/>
        <w:rPr>
          <w:rFonts w:ascii="Calibri" w:hAnsi="Calibri" w:cs="Times New Roman"/>
          <w:sz w:val="24"/>
          <w:lang w:eastAsia="zh-CN"/>
        </w:rPr>
      </w:pPr>
    </w:p>
    <w:p w14:paraId="4B648E77" w14:textId="77777777" w:rsidR="00BB067D" w:rsidRPr="00BB067D" w:rsidRDefault="00BB067D" w:rsidP="00BB067D">
      <w:pPr>
        <w:spacing w:line="276" w:lineRule="auto"/>
        <w:rPr>
          <w:rFonts w:ascii="Calibri" w:hAnsi="Calibri" w:cs="Times New Roman"/>
          <w:sz w:val="24"/>
          <w:lang w:eastAsia="zh-CN"/>
        </w:rPr>
      </w:pPr>
      <w:r w:rsidRPr="00BB067D">
        <w:rPr>
          <w:rFonts w:ascii="Calibri" w:hAnsi="Calibri" w:cs="Times New Roman" w:hint="eastAsia"/>
          <w:sz w:val="24"/>
          <w:lang w:eastAsia="zh-CN"/>
        </w:rPr>
        <w:t>M</w:t>
      </w:r>
      <w:r w:rsidRPr="00BB067D">
        <w:rPr>
          <w:rFonts w:ascii="Calibri" w:hAnsi="Calibri" w:cs="Times New Roman"/>
          <w:sz w:val="24"/>
          <w:lang w:eastAsia="zh-CN"/>
        </w:rPr>
        <w:t xml:space="preserve">QTT Topics in: </w:t>
      </w:r>
    </w:p>
    <w:p w14:paraId="6BBA4C43" w14:textId="77777777" w:rsidR="00BB067D" w:rsidRPr="00BB067D" w:rsidRDefault="00BB067D" w:rsidP="00BB067D">
      <w:pPr>
        <w:spacing w:line="276" w:lineRule="auto"/>
        <w:ind w:firstLineChars="200" w:firstLine="480"/>
        <w:rPr>
          <w:rFonts w:ascii="Calibri" w:hAnsi="Calibri" w:cs="Times New Roman"/>
          <w:sz w:val="24"/>
          <w:lang w:eastAsia="zh-CN"/>
        </w:rPr>
      </w:pPr>
      <w:r w:rsidRPr="00BB067D">
        <w:rPr>
          <w:rFonts w:ascii="Calibri" w:hAnsi="Calibri" w:cs="Times New Roman"/>
          <w:sz w:val="24"/>
          <w:lang w:eastAsia="zh-CN"/>
        </w:rPr>
        <w:t>[SpeedLimited, TrafficSeparationScheme, NoEntry, NoAnchor, ThroughBridge, InsufficientDraft, AnchorInformation, GuideToPortEntry, CloseToDanger];</w:t>
      </w:r>
    </w:p>
    <w:p w14:paraId="650C88CB" w14:textId="77777777" w:rsidR="00BB067D" w:rsidRPr="00BB067D" w:rsidRDefault="00BB067D" w:rsidP="00BB067D">
      <w:pPr>
        <w:spacing w:line="276" w:lineRule="auto"/>
        <w:rPr>
          <w:rFonts w:ascii="Calibri" w:hAnsi="Calibri" w:cs="Times New Roman"/>
          <w:color w:val="08374B"/>
          <w:sz w:val="24"/>
          <w:szCs w:val="24"/>
          <w:lang w:eastAsia="zh-CN"/>
        </w:rPr>
      </w:pPr>
    </w:p>
    <w:p w14:paraId="2CE8C7A9" w14:textId="77777777" w:rsidR="00BB067D" w:rsidRPr="00BB067D" w:rsidRDefault="00BB067D" w:rsidP="00BB067D">
      <w:pPr>
        <w:spacing w:line="276" w:lineRule="auto"/>
        <w:rPr>
          <w:rFonts w:ascii="Calibri" w:hAnsi="Calibri" w:cs="Times New Roman"/>
          <w:color w:val="08374B"/>
          <w:sz w:val="24"/>
          <w:szCs w:val="24"/>
          <w:lang w:eastAsia="zh-CN"/>
        </w:rPr>
      </w:pPr>
      <w:r w:rsidRPr="00BB067D">
        <w:rPr>
          <w:rFonts w:ascii="Calibri" w:hAnsi="Calibri" w:cs="Times New Roman" w:hint="eastAsia"/>
          <w:color w:val="08374B"/>
          <w:sz w:val="24"/>
          <w:szCs w:val="24"/>
          <w:lang w:eastAsia="zh-CN"/>
        </w:rPr>
        <w:t>M</w:t>
      </w:r>
      <w:r w:rsidRPr="00BB067D">
        <w:rPr>
          <w:rFonts w:ascii="Calibri" w:hAnsi="Calibri" w:cs="Times New Roman"/>
          <w:color w:val="08374B"/>
          <w:sz w:val="24"/>
          <w:szCs w:val="24"/>
          <w:lang w:eastAsia="zh-CN"/>
        </w:rPr>
        <w:t xml:space="preserve">QTT listener port: </w:t>
      </w:r>
    </w:p>
    <w:p w14:paraId="79407828" w14:textId="77777777" w:rsidR="00BB067D" w:rsidRPr="00BB067D" w:rsidRDefault="00BB067D" w:rsidP="00BB067D">
      <w:pPr>
        <w:spacing w:line="276" w:lineRule="auto"/>
        <w:ind w:firstLineChars="200" w:firstLine="480"/>
        <w:rPr>
          <w:rFonts w:ascii="Calibri" w:hAnsi="Calibri" w:cs="Times New Roman"/>
          <w:color w:val="08374B"/>
          <w:sz w:val="24"/>
          <w:szCs w:val="24"/>
          <w:lang w:eastAsia="zh-CN"/>
        </w:rPr>
      </w:pPr>
      <w:r w:rsidRPr="00BB067D">
        <w:rPr>
          <w:rFonts w:ascii="Calibri" w:hAnsi="Calibri" w:cs="Times New Roman"/>
          <w:color w:val="08374B"/>
          <w:sz w:val="24"/>
          <w:szCs w:val="24"/>
          <w:lang w:eastAsia="zh-CN"/>
        </w:rPr>
        <w:t>9001</w:t>
      </w:r>
    </w:p>
    <w:p w14:paraId="394E8799" w14:textId="77777777" w:rsidR="00BB067D" w:rsidRPr="00BB067D" w:rsidRDefault="00BB067D" w:rsidP="00BB067D">
      <w:pPr>
        <w:spacing w:line="276" w:lineRule="auto"/>
        <w:rPr>
          <w:rFonts w:ascii="Calibri" w:hAnsi="Calibri" w:cs="Times New Roman"/>
          <w:color w:val="08374B"/>
          <w:sz w:val="24"/>
          <w:szCs w:val="24"/>
          <w:lang w:eastAsia="zh-CN"/>
        </w:rPr>
      </w:pPr>
    </w:p>
    <w:p w14:paraId="14B4D62C" w14:textId="77777777" w:rsidR="00BB067D" w:rsidRPr="00BB067D" w:rsidRDefault="00BB067D" w:rsidP="00BB067D">
      <w:pPr>
        <w:spacing w:line="276" w:lineRule="auto"/>
        <w:rPr>
          <w:rFonts w:ascii="Calibri" w:hAnsi="Calibri" w:cs="Times New Roman"/>
          <w:color w:val="08374B"/>
          <w:sz w:val="20"/>
          <w:szCs w:val="20"/>
          <w:lang w:eastAsia="zh-CN"/>
        </w:rPr>
      </w:pPr>
      <w:r w:rsidRPr="00BB067D">
        <w:rPr>
          <w:rFonts w:ascii="Calibri" w:hAnsi="Calibri" w:cs="Times New Roman"/>
          <w:color w:val="08374B"/>
          <w:sz w:val="24"/>
          <w:szCs w:val="24"/>
          <w:lang w:eastAsia="zh-CN"/>
        </w:rPr>
        <w:t>Return</w:t>
      </w:r>
      <w:r w:rsidRPr="00BB067D">
        <w:rPr>
          <w:rFonts w:ascii="Calibri" w:hAnsi="Calibri" w:cs="Times New Roman"/>
          <w:color w:val="08374B"/>
          <w:sz w:val="20"/>
          <w:szCs w:val="20"/>
          <w:lang w:eastAsia="zh-CN"/>
        </w:rPr>
        <w:t>:</w:t>
      </w:r>
    </w:p>
    <w:p w14:paraId="78890470" w14:textId="77777777" w:rsidR="00BB067D" w:rsidRPr="00BB067D" w:rsidRDefault="00BB067D" w:rsidP="00BB067D">
      <w:pPr>
        <w:spacing w:line="276" w:lineRule="auto"/>
        <w:rPr>
          <w:rFonts w:ascii="Calibri" w:hAnsi="Calibri" w:cs="Times New Roman"/>
          <w:color w:val="08374B"/>
          <w:sz w:val="24"/>
          <w:szCs w:val="24"/>
          <w:lang w:eastAsia="zh-CN"/>
        </w:rPr>
      </w:pPr>
      <w:r w:rsidRPr="00BB067D">
        <w:rPr>
          <w:rFonts w:ascii="Calibri" w:hAnsi="Calibri" w:cs="Times New Roman"/>
          <w:color w:val="08374B"/>
          <w:sz w:val="24"/>
          <w:lang w:eastAsia="zh-CN"/>
        </w:rPr>
        <w:t>XML object with</w:t>
      </w:r>
      <w:r w:rsidRPr="00BB067D">
        <w:rPr>
          <w:rFonts w:ascii="Calibri" w:hAnsi="Calibri" w:cs="Times New Roman" w:hint="eastAsia"/>
          <w:color w:val="08374B"/>
          <w:sz w:val="20"/>
          <w:szCs w:val="20"/>
          <w:lang w:eastAsia="zh-CN"/>
        </w:rPr>
        <w:t xml:space="preserve"> </w:t>
      </w:r>
      <w:r w:rsidRPr="00BB067D">
        <w:rPr>
          <w:rFonts w:ascii="Calibri" w:hAnsi="Calibri" w:cs="Times New Roman"/>
          <w:color w:val="08374B"/>
          <w:sz w:val="24"/>
          <w:szCs w:val="24"/>
          <w:lang w:eastAsia="zh-CN"/>
        </w:rPr>
        <w:t>Message</w:t>
      </w:r>
      <w:r w:rsidRPr="00BB067D">
        <w:rPr>
          <w:rFonts w:ascii="Calibri" w:hAnsi="Calibri" w:cs="Times New Roman" w:hint="eastAsia"/>
          <w:color w:val="08374B"/>
          <w:sz w:val="24"/>
          <w:szCs w:val="24"/>
          <w:lang w:eastAsia="zh-CN"/>
        </w:rPr>
        <w:t xml:space="preserve"> </w:t>
      </w:r>
      <w:r w:rsidRPr="00BB067D">
        <w:rPr>
          <w:rFonts w:ascii="Calibri" w:hAnsi="Calibri" w:cs="Times New Roman"/>
          <w:color w:val="08374B"/>
          <w:sz w:val="24"/>
          <w:szCs w:val="24"/>
          <w:lang w:eastAsia="zh-CN"/>
        </w:rPr>
        <w:t>(see 5.1.1)</w:t>
      </w:r>
    </w:p>
    <w:p w14:paraId="3B7C2E34" w14:textId="77777777" w:rsidR="00BB067D" w:rsidRPr="00BB067D" w:rsidRDefault="00BB067D" w:rsidP="00BB067D">
      <w:pPr>
        <w:spacing w:line="276" w:lineRule="auto"/>
        <w:rPr>
          <w:rFonts w:ascii="Calibri" w:hAnsi="Calibri" w:cs="Times New Roman"/>
          <w:color w:val="08374B"/>
          <w:sz w:val="20"/>
          <w:szCs w:val="20"/>
          <w:lang w:eastAsia="zh-CN"/>
        </w:rPr>
      </w:pPr>
    </w:p>
    <w:p w14:paraId="260561ED" w14:textId="77777777" w:rsidR="00BB067D" w:rsidRPr="00BB067D" w:rsidRDefault="00BB067D" w:rsidP="00BB067D">
      <w:pPr>
        <w:spacing w:line="276" w:lineRule="auto"/>
        <w:rPr>
          <w:rFonts w:ascii="Calibri" w:eastAsia="Malgun Gothic" w:hAnsi="Calibri" w:cs="Times New Roman"/>
          <w:b/>
          <w:bCs/>
          <w:sz w:val="20"/>
          <w:szCs w:val="20"/>
          <w:lang w:eastAsia="en-US"/>
        </w:rPr>
      </w:pPr>
    </w:p>
    <w:p w14:paraId="378A7D31" w14:textId="77777777" w:rsidR="00BB067D" w:rsidRPr="00BB067D" w:rsidRDefault="00BB067D" w:rsidP="00BB067D">
      <w:pPr>
        <w:spacing w:line="276" w:lineRule="auto"/>
        <w:rPr>
          <w:rFonts w:ascii="Calibri" w:eastAsia="Malgun Gothic" w:hAnsi="Calibri" w:cs="Times New Roman"/>
          <w:b/>
          <w:bCs/>
          <w:sz w:val="20"/>
          <w:szCs w:val="20"/>
          <w:lang w:eastAsia="en-US"/>
        </w:rPr>
      </w:pPr>
      <w:r w:rsidRPr="00BB067D">
        <w:rPr>
          <w:rFonts w:ascii="Calibri" w:eastAsia="Malgun Gothic" w:hAnsi="Calibri" w:cs="Times New Roman"/>
          <w:b/>
          <w:bCs/>
          <w:sz w:val="20"/>
          <w:szCs w:val="20"/>
          <w:lang w:eastAsia="en-US"/>
        </w:rPr>
        <w:t>Operation functionality</w:t>
      </w:r>
    </w:p>
    <w:p w14:paraId="56F18E33" w14:textId="77777777" w:rsidR="00BB067D" w:rsidRPr="00BB067D" w:rsidRDefault="00BB067D" w:rsidP="00BB067D">
      <w:pPr>
        <w:spacing w:line="276" w:lineRule="auto"/>
        <w:rPr>
          <w:rFonts w:ascii="Calibri" w:hAnsi="Calibri" w:cs="Times New Roman"/>
          <w:color w:val="08374B"/>
          <w:sz w:val="24"/>
          <w:lang w:eastAsia="zh-CN"/>
        </w:rPr>
      </w:pPr>
      <w:r w:rsidRPr="00BB067D">
        <w:rPr>
          <w:rFonts w:ascii="Calibri" w:hAnsi="Calibri" w:cs="Times New Roman"/>
          <w:color w:val="08374B"/>
          <w:sz w:val="24"/>
          <w:lang w:eastAsia="zh-CN"/>
        </w:rPr>
        <w:t>The ship-side system receive the NAIMS service directly when the ship meet the condition in the MessageType (see the Service Specification</w:t>
      </w:r>
      <w:r w:rsidRPr="00BB067D">
        <w:rPr>
          <w:rFonts w:ascii="Calibri" w:hAnsi="Calibri" w:cs="Times New Roman"/>
          <w:color w:val="08374B"/>
          <w:sz w:val="24"/>
          <w:vertAlign w:val="superscript"/>
          <w:lang w:eastAsia="zh-CN"/>
        </w:rPr>
        <w:t xml:space="preserve"> [1]</w:t>
      </w:r>
      <w:r w:rsidRPr="00BB067D">
        <w:rPr>
          <w:rFonts w:ascii="Calibri" w:hAnsi="Calibri" w:cs="Times New Roman"/>
          <w:color w:val="08374B"/>
          <w:sz w:val="24"/>
          <w:lang w:eastAsia="zh-CN"/>
        </w:rPr>
        <w:t>).</w:t>
      </w:r>
    </w:p>
    <w:p w14:paraId="0BE92CB9"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88" w:name="_Toc523126235"/>
      <w:r w:rsidRPr="00BB067D">
        <w:rPr>
          <w:rFonts w:ascii="Helvetica 55 Roman" w:eastAsia="Malgun Gothic" w:hAnsi="Helvetica 55 Roman" w:cs="Times New Roman"/>
          <w:b/>
          <w:bCs/>
          <w:color w:val="476E7D"/>
          <w:kern w:val="36"/>
          <w:sz w:val="36"/>
          <w:szCs w:val="28"/>
          <w:lang w:eastAsia="en-US"/>
        </w:rPr>
        <w:lastRenderedPageBreak/>
        <w:t>Service Dynamic Behaviour</w:t>
      </w:r>
      <w:bookmarkEnd w:id="88"/>
    </w:p>
    <w:p w14:paraId="0B6561CB" w14:textId="77777777" w:rsidR="00BB067D" w:rsidRPr="00BB067D" w:rsidRDefault="00BB067D" w:rsidP="00BB067D">
      <w:pPr>
        <w:spacing w:line="276" w:lineRule="auto"/>
        <w:jc w:val="both"/>
        <w:rPr>
          <w:rFonts w:ascii="Calibri" w:eastAsia="Malgun Gothic" w:hAnsi="Calibri" w:cs="Times New Roman"/>
          <w:sz w:val="24"/>
          <w:lang w:eastAsia="en-US"/>
        </w:rPr>
      </w:pPr>
      <w:r w:rsidRPr="00BB067D">
        <w:rPr>
          <w:rFonts w:ascii="Calibri" w:eastAsia="Malgun Gothic" w:hAnsi="Calibri" w:cs="Times New Roman"/>
          <w:sz w:val="24"/>
          <w:lang w:eastAsia="en-US"/>
        </w:rPr>
        <w:t>The service dynamic behaviour is the same as the behaviour defined in the Service Specification [1]. The technical implement diagram is shown below.</w:t>
      </w:r>
    </w:p>
    <w:p w14:paraId="4B655F25" w14:textId="77777777" w:rsidR="00BB067D" w:rsidRPr="00BB067D" w:rsidRDefault="00BB067D" w:rsidP="00BB067D">
      <w:pPr>
        <w:spacing w:line="276" w:lineRule="auto"/>
        <w:jc w:val="both"/>
        <w:rPr>
          <w:rFonts w:ascii="Calibri" w:eastAsia="Malgun Gothic" w:hAnsi="Calibri" w:cs="Times New Roman"/>
          <w:sz w:val="24"/>
          <w:lang w:eastAsia="en-US"/>
        </w:rPr>
      </w:pPr>
    </w:p>
    <w:p w14:paraId="0AFFE357" w14:textId="77777777" w:rsidR="00BB067D" w:rsidRPr="00BB067D" w:rsidRDefault="00BB067D" w:rsidP="00BB067D">
      <w:pPr>
        <w:spacing w:line="276" w:lineRule="auto"/>
        <w:jc w:val="both"/>
        <w:rPr>
          <w:rFonts w:ascii="Calibri" w:eastAsia="Malgun Gothic" w:hAnsi="Calibri" w:cs="Times New Roman"/>
          <w:color w:val="08374B"/>
          <w:sz w:val="24"/>
          <w:lang w:eastAsia="en-US"/>
        </w:rPr>
      </w:pPr>
    </w:p>
    <w:p w14:paraId="15C12C5E" w14:textId="77777777" w:rsidR="00BB067D" w:rsidRPr="00BB067D" w:rsidRDefault="00BB067D" w:rsidP="00BB067D">
      <w:pPr>
        <w:spacing w:line="276" w:lineRule="auto"/>
        <w:jc w:val="both"/>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object w:dxaOrig="8671" w:dyaOrig="3496" w14:anchorId="157C87A1">
          <v:shape id="_x0000_i1028" type="#_x0000_t75" style="width:433.4pt;height:175.85pt" o:ole="">
            <v:imagedata r:id="rId30" o:title=""/>
          </v:shape>
          <o:OLEObject Type="Embed" ProgID="Visio.Drawing.15" ShapeID="_x0000_i1028" DrawAspect="Content" ObjectID="_1598344768" r:id="rId31"/>
        </w:object>
      </w:r>
    </w:p>
    <w:p w14:paraId="2ECFC89F" w14:textId="77777777" w:rsidR="00BB067D" w:rsidRPr="00BB067D" w:rsidRDefault="00BB067D" w:rsidP="00BB067D">
      <w:pPr>
        <w:spacing w:line="276" w:lineRule="auto"/>
        <w:jc w:val="center"/>
        <w:rPr>
          <w:rFonts w:ascii="Calibri" w:hAnsi="Calibri" w:cs="Times New Roman"/>
          <w:color w:val="08374B"/>
          <w:sz w:val="24"/>
          <w:lang w:eastAsia="zh-CN"/>
        </w:rPr>
      </w:pPr>
      <w:r w:rsidRPr="00BB067D">
        <w:rPr>
          <w:rFonts w:ascii="Calibri" w:hAnsi="Calibri" w:cs="Times New Roman" w:hint="eastAsia"/>
          <w:color w:val="08374B"/>
          <w:sz w:val="24"/>
          <w:lang w:eastAsia="zh-CN"/>
        </w:rPr>
        <w:t>F</w:t>
      </w:r>
      <w:r w:rsidRPr="00BB067D">
        <w:rPr>
          <w:rFonts w:ascii="Calibri" w:hAnsi="Calibri" w:cs="Times New Roman"/>
          <w:color w:val="08374B"/>
          <w:sz w:val="24"/>
          <w:lang w:eastAsia="zh-CN"/>
        </w:rPr>
        <w:t>igure 7.1 setMessage-setOptions sequence diagram</w:t>
      </w:r>
    </w:p>
    <w:p w14:paraId="7450579F" w14:textId="77777777" w:rsidR="00BB067D" w:rsidRPr="00BB067D" w:rsidRDefault="00BB067D" w:rsidP="00BB067D">
      <w:pPr>
        <w:spacing w:line="276" w:lineRule="auto"/>
        <w:jc w:val="both"/>
        <w:rPr>
          <w:rFonts w:ascii="Calibri" w:eastAsia="Malgun Gothic" w:hAnsi="Calibri" w:cs="Times New Roman"/>
          <w:sz w:val="24"/>
          <w:lang w:eastAsia="en-US"/>
        </w:rPr>
      </w:pPr>
    </w:p>
    <w:p w14:paraId="493E6320" w14:textId="77777777" w:rsidR="00BB067D" w:rsidRPr="00BB067D" w:rsidRDefault="00BB067D" w:rsidP="00BB067D">
      <w:pPr>
        <w:spacing w:line="276" w:lineRule="auto"/>
        <w:jc w:val="both"/>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object w:dxaOrig="8671" w:dyaOrig="3360" w14:anchorId="656BFB82">
          <v:shape id="_x0000_i1029" type="#_x0000_t75" style="width:433.4pt;height:168pt" o:ole="">
            <v:imagedata r:id="rId32" o:title=""/>
          </v:shape>
          <o:OLEObject Type="Embed" ProgID="Visio.Drawing.15" ShapeID="_x0000_i1029" DrawAspect="Content" ObjectID="_1598344769" r:id="rId33"/>
        </w:object>
      </w:r>
    </w:p>
    <w:p w14:paraId="796D9FE8" w14:textId="77777777" w:rsidR="00BB067D" w:rsidRPr="00BB067D" w:rsidRDefault="00BB067D" w:rsidP="00BB067D">
      <w:pPr>
        <w:spacing w:line="276" w:lineRule="auto"/>
        <w:jc w:val="center"/>
        <w:rPr>
          <w:rFonts w:ascii="Calibri" w:hAnsi="Calibri" w:cs="Times New Roman"/>
          <w:color w:val="08374B"/>
          <w:sz w:val="24"/>
          <w:lang w:eastAsia="zh-CN"/>
        </w:rPr>
      </w:pPr>
      <w:r w:rsidRPr="00BB067D">
        <w:rPr>
          <w:rFonts w:ascii="Calibri" w:hAnsi="Calibri" w:cs="Times New Roman" w:hint="eastAsia"/>
          <w:color w:val="08374B"/>
          <w:sz w:val="24"/>
          <w:lang w:eastAsia="zh-CN"/>
        </w:rPr>
        <w:t>F</w:t>
      </w:r>
      <w:r w:rsidRPr="00BB067D">
        <w:rPr>
          <w:rFonts w:ascii="Calibri" w:hAnsi="Calibri" w:cs="Times New Roman"/>
          <w:color w:val="08374B"/>
          <w:sz w:val="24"/>
          <w:lang w:eastAsia="zh-CN"/>
        </w:rPr>
        <w:t>igure 7.2 setMessage-switch sequence diagram</w:t>
      </w:r>
    </w:p>
    <w:p w14:paraId="7D9C8CF3" w14:textId="77777777" w:rsidR="00BB067D" w:rsidRPr="00BB067D" w:rsidRDefault="00BB067D" w:rsidP="00BB067D">
      <w:pPr>
        <w:spacing w:line="276" w:lineRule="auto"/>
        <w:jc w:val="center"/>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object w:dxaOrig="6833" w:dyaOrig="4343" w14:anchorId="7A9CAA20">
          <v:shape id="_x0000_i1030" type="#_x0000_t75" style="width:342pt;height:217.85pt" o:ole="">
            <v:imagedata r:id="rId34" o:title=""/>
          </v:shape>
          <o:OLEObject Type="Embed" ProgID="Visio.Drawing.15" ShapeID="_x0000_i1030" DrawAspect="Content" ObjectID="_1598344770" r:id="rId35"/>
        </w:object>
      </w:r>
    </w:p>
    <w:p w14:paraId="79D84846" w14:textId="77777777" w:rsidR="00BB067D" w:rsidRPr="00BB067D" w:rsidRDefault="00BB067D" w:rsidP="00BB067D">
      <w:pPr>
        <w:spacing w:line="276" w:lineRule="auto"/>
        <w:jc w:val="center"/>
        <w:rPr>
          <w:rFonts w:ascii="Calibri" w:eastAsia="Malgun Gothic" w:hAnsi="Calibri" w:cs="Times New Roman"/>
          <w:sz w:val="24"/>
          <w:lang w:eastAsia="en-US"/>
        </w:rPr>
      </w:pPr>
      <w:r w:rsidRPr="00BB067D">
        <w:rPr>
          <w:rFonts w:ascii="Calibri" w:hAnsi="Calibri" w:cs="Times New Roman" w:hint="eastAsia"/>
          <w:color w:val="08374B"/>
          <w:sz w:val="24"/>
          <w:lang w:eastAsia="zh-CN"/>
        </w:rPr>
        <w:t>F</w:t>
      </w:r>
      <w:r w:rsidRPr="00BB067D">
        <w:rPr>
          <w:rFonts w:ascii="Calibri" w:hAnsi="Calibri" w:cs="Times New Roman"/>
          <w:color w:val="08374B"/>
          <w:sz w:val="24"/>
          <w:lang w:eastAsia="zh-CN"/>
        </w:rPr>
        <w:t>igure 7.3 instantMessaging-instantMessaging sequence diagram</w:t>
      </w:r>
    </w:p>
    <w:p w14:paraId="7959AB53"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89" w:name="_Toc523126236"/>
      <w:r w:rsidRPr="00BB067D">
        <w:rPr>
          <w:rFonts w:ascii="Helvetica 55 Roman" w:eastAsia="Malgun Gothic" w:hAnsi="Helvetica 55 Roman" w:cs="Times New Roman"/>
          <w:b/>
          <w:bCs/>
          <w:color w:val="476E7D"/>
          <w:kern w:val="36"/>
          <w:sz w:val="36"/>
          <w:szCs w:val="28"/>
          <w:lang w:eastAsia="en-US"/>
        </w:rPr>
        <w:lastRenderedPageBreak/>
        <w:t>References</w:t>
      </w:r>
      <w:bookmarkEnd w:id="89"/>
    </w:p>
    <w:tbl>
      <w:tblPr>
        <w:tblW w:w="923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1559"/>
        <w:gridCol w:w="3993"/>
      </w:tblGrid>
      <w:tr w:rsidR="00BB067D" w:rsidRPr="00BB067D" w14:paraId="62BB6DBA" w14:textId="77777777" w:rsidTr="00BB067D">
        <w:trPr>
          <w:trHeight w:val="341"/>
          <w:tblHeader/>
        </w:trPr>
        <w:tc>
          <w:tcPr>
            <w:tcW w:w="3686" w:type="dxa"/>
            <w:shd w:val="clear" w:color="auto" w:fill="C2D69B"/>
            <w:vAlign w:val="center"/>
          </w:tcPr>
          <w:p w14:paraId="000E7FC6" w14:textId="77777777" w:rsidR="00BB067D" w:rsidRPr="00BB067D" w:rsidRDefault="00BB067D" w:rsidP="00BB067D">
            <w:pPr>
              <w:ind w:left="108" w:right="108"/>
              <w:rPr>
                <w:rFonts w:ascii="Calibri" w:eastAsia="Malgun Gothic" w:hAnsi="Calibri" w:cs="Times New Roman"/>
                <w:b/>
                <w:bCs/>
                <w:color w:val="08374B"/>
                <w:sz w:val="24"/>
                <w:lang w:eastAsia="en-US"/>
              </w:rPr>
            </w:pPr>
            <w:r w:rsidRPr="00BB067D">
              <w:rPr>
                <w:rFonts w:ascii="Calibri" w:eastAsia="Malgun Gothic" w:hAnsi="Calibri" w:cs="Times New Roman"/>
                <w:b/>
                <w:bCs/>
                <w:color w:val="08374B"/>
                <w:sz w:val="24"/>
                <w:lang w:eastAsia="en-US"/>
              </w:rPr>
              <w:t>Nr.</w:t>
            </w:r>
          </w:p>
        </w:tc>
        <w:tc>
          <w:tcPr>
            <w:tcW w:w="1559" w:type="dxa"/>
            <w:shd w:val="clear" w:color="auto" w:fill="C2D69B"/>
            <w:vAlign w:val="center"/>
          </w:tcPr>
          <w:p w14:paraId="474882B4" w14:textId="77777777" w:rsidR="00BB067D" w:rsidRPr="00BB067D" w:rsidRDefault="00BB067D" w:rsidP="00BB067D">
            <w:pPr>
              <w:ind w:left="108" w:right="108"/>
              <w:rPr>
                <w:rFonts w:ascii="Calibri" w:eastAsia="Malgun Gothic" w:hAnsi="Calibri" w:cs="Times New Roman"/>
                <w:b/>
                <w:bCs/>
                <w:color w:val="08374B"/>
                <w:sz w:val="24"/>
                <w:lang w:eastAsia="en-US"/>
              </w:rPr>
            </w:pPr>
            <w:r w:rsidRPr="00BB067D">
              <w:rPr>
                <w:rFonts w:ascii="Calibri" w:eastAsia="Malgun Gothic" w:hAnsi="Calibri" w:cs="Times New Roman"/>
                <w:b/>
                <w:bCs/>
                <w:color w:val="08374B"/>
                <w:sz w:val="24"/>
                <w:lang w:eastAsia="en-US"/>
              </w:rPr>
              <w:t>Version</w:t>
            </w:r>
          </w:p>
        </w:tc>
        <w:tc>
          <w:tcPr>
            <w:tcW w:w="3993" w:type="dxa"/>
            <w:shd w:val="clear" w:color="auto" w:fill="C2D69B"/>
          </w:tcPr>
          <w:p w14:paraId="43CB20F0" w14:textId="77777777" w:rsidR="00BB067D" w:rsidRPr="00BB067D" w:rsidRDefault="00BB067D" w:rsidP="00BB067D">
            <w:pPr>
              <w:ind w:left="108" w:right="108"/>
              <w:rPr>
                <w:rFonts w:ascii="Calibri" w:eastAsia="Malgun Gothic" w:hAnsi="Calibri" w:cs="Times New Roman"/>
                <w:b/>
                <w:bCs/>
                <w:color w:val="08374B"/>
                <w:sz w:val="24"/>
                <w:lang w:eastAsia="en-US"/>
              </w:rPr>
            </w:pPr>
            <w:r w:rsidRPr="00BB067D">
              <w:rPr>
                <w:rFonts w:ascii="Calibri" w:eastAsia="Malgun Gothic" w:hAnsi="Calibri" w:cs="Times New Roman"/>
                <w:b/>
                <w:bCs/>
                <w:color w:val="08374B"/>
                <w:sz w:val="24"/>
                <w:lang w:eastAsia="en-US"/>
              </w:rPr>
              <w:t>Reference</w:t>
            </w:r>
          </w:p>
        </w:tc>
      </w:tr>
      <w:tr w:rsidR="00BB067D" w:rsidRPr="00BB067D" w14:paraId="4E90622D" w14:textId="77777777" w:rsidTr="00BB067D">
        <w:trPr>
          <w:trHeight w:val="477"/>
        </w:trPr>
        <w:tc>
          <w:tcPr>
            <w:tcW w:w="3686" w:type="dxa"/>
          </w:tcPr>
          <w:p w14:paraId="4B6D70E8" w14:textId="4866B580" w:rsidR="00BB067D" w:rsidRPr="00BB067D" w:rsidRDefault="00BB067D" w:rsidP="00BB067D">
            <w:pPr>
              <w:numPr>
                <w:ilvl w:val="0"/>
                <w:numId w:val="59"/>
              </w:numPr>
              <w:tabs>
                <w:tab w:val="left" w:pos="709"/>
              </w:tabs>
              <w:spacing w:line="276" w:lineRule="auto"/>
              <w:ind w:right="108"/>
              <w:rPr>
                <w:rFonts w:ascii="Helvetica 55 Roman" w:eastAsia="Malgun Gothic" w:hAnsi="Helvetica 55 Roman" w:cs="Times New Roman"/>
                <w:color w:val="08374B"/>
                <w:lang w:eastAsia="en-US"/>
              </w:rPr>
            </w:pPr>
            <w:r w:rsidRPr="00BB067D">
              <w:rPr>
                <w:rFonts w:ascii="Helvetica 55 Roman" w:eastAsia="Malgun Gothic" w:hAnsi="Helvetica 55 Roman" w:cs="Times New Roman"/>
                <w:color w:val="08374B"/>
                <w:lang w:eastAsia="en-US"/>
              </w:rPr>
              <w:t xml:space="preserve">Service Specification for the </w:t>
            </w:r>
            <w:r w:rsidR="0007590A">
              <w:rPr>
                <w:rFonts w:ascii="Helvetica 55 Roman" w:eastAsia="Malgun Gothic" w:hAnsi="Helvetica 55 Roman" w:cs="Times New Roman"/>
                <w:color w:val="08374B"/>
                <w:lang w:eastAsia="en-US"/>
              </w:rPr>
              <w:t>Navigational Assistance Intsant Messaging Services</w:t>
            </w:r>
          </w:p>
        </w:tc>
        <w:tc>
          <w:tcPr>
            <w:tcW w:w="1559" w:type="dxa"/>
          </w:tcPr>
          <w:p w14:paraId="4091432E" w14:textId="77777777" w:rsidR="00BB067D" w:rsidRPr="00BB067D" w:rsidRDefault="00BB067D" w:rsidP="00BB067D">
            <w:pPr>
              <w:tabs>
                <w:tab w:val="left" w:pos="709"/>
              </w:tabs>
              <w:ind w:left="108" w:right="108"/>
              <w:rPr>
                <w:rFonts w:ascii="Helvetica 55 Roman" w:eastAsia="Malgun Gothic" w:hAnsi="Helvetica 55 Roman" w:cs="Times New Roman"/>
                <w:color w:val="08374B"/>
                <w:lang w:eastAsia="en-US"/>
              </w:rPr>
            </w:pPr>
            <w:r w:rsidRPr="00BB067D">
              <w:rPr>
                <w:rFonts w:ascii="Helvetica 55 Roman" w:eastAsia="Malgun Gothic" w:hAnsi="Helvetica 55 Roman" w:cs="Times New Roman"/>
                <w:color w:val="08374B"/>
                <w:lang w:eastAsia="en-US"/>
              </w:rPr>
              <w:t>0.1</w:t>
            </w:r>
          </w:p>
        </w:tc>
        <w:tc>
          <w:tcPr>
            <w:tcW w:w="3993" w:type="dxa"/>
          </w:tcPr>
          <w:p w14:paraId="1FCB1FD1" w14:textId="77777777" w:rsidR="00BB067D" w:rsidRPr="00BB067D" w:rsidRDefault="00BB067D" w:rsidP="00BB067D">
            <w:pPr>
              <w:tabs>
                <w:tab w:val="left" w:pos="709"/>
              </w:tabs>
              <w:ind w:left="108" w:right="108"/>
              <w:rPr>
                <w:rFonts w:ascii="Helvetica 55 Roman" w:eastAsia="Malgun Gothic" w:hAnsi="Helvetica 55 Roman" w:cs="Times New Roman"/>
                <w:color w:val="08374B"/>
                <w:lang w:eastAsia="en-US"/>
              </w:rPr>
            </w:pPr>
          </w:p>
        </w:tc>
      </w:tr>
    </w:tbl>
    <w:p w14:paraId="14133C9B" w14:textId="77777777" w:rsidR="00BB067D" w:rsidRPr="00BB067D" w:rsidRDefault="00BB067D" w:rsidP="00BB067D">
      <w:pPr>
        <w:keepNext/>
        <w:keepLines/>
        <w:pageBreakBefore/>
        <w:numPr>
          <w:ilvl w:val="0"/>
          <w:numId w:val="37"/>
        </w:numPr>
        <w:tabs>
          <w:tab w:val="clear" w:pos="567"/>
          <w:tab w:val="num" w:pos="360"/>
          <w:tab w:val="num" w:pos="432"/>
        </w:tabs>
        <w:spacing w:before="48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90" w:name="_Toc523126237"/>
      <w:r w:rsidRPr="00BB067D">
        <w:rPr>
          <w:rFonts w:ascii="Helvetica 55 Roman" w:eastAsia="Malgun Gothic" w:hAnsi="Helvetica 55 Roman" w:cs="Times New Roman"/>
          <w:b/>
          <w:bCs/>
          <w:color w:val="476E7D"/>
          <w:kern w:val="36"/>
          <w:sz w:val="36"/>
          <w:szCs w:val="28"/>
          <w:lang w:eastAsia="en-US"/>
        </w:rPr>
        <w:lastRenderedPageBreak/>
        <w:t>Acronyms and Terminology</w:t>
      </w:r>
      <w:bookmarkEnd w:id="90"/>
    </w:p>
    <w:p w14:paraId="4108BB22"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en-US"/>
        </w:rPr>
      </w:pPr>
      <w:bookmarkStart w:id="91" w:name="_Toc523126238"/>
      <w:r w:rsidRPr="00BB067D">
        <w:rPr>
          <w:rFonts w:ascii="Helvetica 55 Roman" w:eastAsia="Malgun Gothic" w:hAnsi="Helvetica 55 Roman" w:cs="Times New Roman"/>
          <w:color w:val="476E7D"/>
          <w:kern w:val="36"/>
          <w:sz w:val="28"/>
          <w:szCs w:val="26"/>
          <w:lang w:eastAsia="en-US"/>
        </w:rPr>
        <w:t>Acronyms</w:t>
      </w:r>
      <w:bookmarkEnd w:id="91"/>
    </w:p>
    <w:tbl>
      <w:tblPr>
        <w:tblStyle w:val="20"/>
        <w:tblW w:w="0" w:type="auto"/>
        <w:tblInd w:w="108" w:type="dxa"/>
        <w:tblLook w:val="04A0" w:firstRow="1" w:lastRow="0" w:firstColumn="1" w:lastColumn="0" w:noHBand="0" w:noVBand="1"/>
      </w:tblPr>
      <w:tblGrid>
        <w:gridCol w:w="1843"/>
        <w:gridCol w:w="7371"/>
      </w:tblGrid>
      <w:tr w:rsidR="00BB067D" w:rsidRPr="00BB067D" w14:paraId="3486882D" w14:textId="77777777" w:rsidTr="00BB067D">
        <w:tc>
          <w:tcPr>
            <w:tcW w:w="1843" w:type="dxa"/>
          </w:tcPr>
          <w:p w14:paraId="06FFE35E"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Term</w:t>
            </w:r>
          </w:p>
        </w:tc>
        <w:tc>
          <w:tcPr>
            <w:tcW w:w="7371" w:type="dxa"/>
          </w:tcPr>
          <w:p w14:paraId="21C242B9" w14:textId="77777777" w:rsidR="00BB067D" w:rsidRPr="00BB067D" w:rsidRDefault="00BB067D" w:rsidP="00BB067D">
            <w:pPr>
              <w:ind w:left="108" w:right="108"/>
              <w:rPr>
                <w:rFonts w:ascii="Helvetica 55 Roman" w:hAnsi="Helvetica 55 Roman" w:cs="Times New Roman"/>
                <w:b/>
                <w:bCs/>
                <w:color w:val="08374B"/>
                <w:sz w:val="24"/>
              </w:rPr>
            </w:pPr>
            <w:r w:rsidRPr="00BB067D">
              <w:rPr>
                <w:rFonts w:ascii="Calibri" w:hAnsi="Calibri" w:cs="Times New Roman"/>
                <w:b/>
                <w:bCs/>
                <w:color w:val="08374B"/>
                <w:sz w:val="24"/>
              </w:rPr>
              <w:t>Definition</w:t>
            </w:r>
          </w:p>
        </w:tc>
      </w:tr>
      <w:tr w:rsidR="00BB067D" w:rsidRPr="00BB067D" w14:paraId="7582FFA7" w14:textId="77777777" w:rsidTr="00BB067D">
        <w:tc>
          <w:tcPr>
            <w:tcW w:w="1843" w:type="dxa"/>
          </w:tcPr>
          <w:p w14:paraId="2822FF70"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API</w:t>
            </w:r>
          </w:p>
        </w:tc>
        <w:tc>
          <w:tcPr>
            <w:tcW w:w="7371" w:type="dxa"/>
          </w:tcPr>
          <w:p w14:paraId="61AE4467"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Application Programming Interface</w:t>
            </w:r>
          </w:p>
        </w:tc>
      </w:tr>
      <w:tr w:rsidR="00BB067D" w:rsidRPr="00BB067D" w14:paraId="368D841F" w14:textId="77777777" w:rsidTr="00BB067D">
        <w:tc>
          <w:tcPr>
            <w:tcW w:w="1843" w:type="dxa"/>
          </w:tcPr>
          <w:p w14:paraId="3D969A83"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MC</w:t>
            </w:r>
          </w:p>
        </w:tc>
        <w:tc>
          <w:tcPr>
            <w:tcW w:w="7371" w:type="dxa"/>
          </w:tcPr>
          <w:p w14:paraId="55B25C58"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Maritime Cloud</w:t>
            </w:r>
          </w:p>
        </w:tc>
      </w:tr>
      <w:tr w:rsidR="00BB067D" w:rsidRPr="00BB067D" w14:paraId="2E87175F" w14:textId="77777777" w:rsidTr="00BB067D">
        <w:tc>
          <w:tcPr>
            <w:tcW w:w="1843" w:type="dxa"/>
          </w:tcPr>
          <w:p w14:paraId="6E125F2B"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MEP</w:t>
            </w:r>
          </w:p>
        </w:tc>
        <w:tc>
          <w:tcPr>
            <w:tcW w:w="7371" w:type="dxa"/>
          </w:tcPr>
          <w:p w14:paraId="51D9E084"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Message Exchange Pattern</w:t>
            </w:r>
          </w:p>
        </w:tc>
      </w:tr>
      <w:tr w:rsidR="00BB067D" w:rsidRPr="00BB067D" w14:paraId="6C6216F6" w14:textId="77777777" w:rsidTr="00BB067D">
        <w:tc>
          <w:tcPr>
            <w:tcW w:w="1843" w:type="dxa"/>
          </w:tcPr>
          <w:p w14:paraId="0F98752D"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NAF</w:t>
            </w:r>
          </w:p>
        </w:tc>
        <w:tc>
          <w:tcPr>
            <w:tcW w:w="7371" w:type="dxa"/>
          </w:tcPr>
          <w:p w14:paraId="66D3F4C5"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rPr>
              <w:t>NATO Architectural Framework</w:t>
            </w:r>
          </w:p>
        </w:tc>
      </w:tr>
      <w:tr w:rsidR="00BB067D" w:rsidRPr="00BB067D" w14:paraId="1249316D" w14:textId="77777777" w:rsidTr="00BB067D">
        <w:tc>
          <w:tcPr>
            <w:tcW w:w="1843" w:type="dxa"/>
          </w:tcPr>
          <w:p w14:paraId="0A17BCB4"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REST</w:t>
            </w:r>
          </w:p>
        </w:tc>
        <w:tc>
          <w:tcPr>
            <w:tcW w:w="7371" w:type="dxa"/>
          </w:tcPr>
          <w:p w14:paraId="4BAEF711"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Representational State Transfer</w:t>
            </w:r>
          </w:p>
        </w:tc>
      </w:tr>
      <w:tr w:rsidR="00BB067D" w:rsidRPr="00BB067D" w14:paraId="0BFA9D16" w14:textId="77777777" w:rsidTr="00BB067D">
        <w:tc>
          <w:tcPr>
            <w:tcW w:w="1843" w:type="dxa"/>
          </w:tcPr>
          <w:p w14:paraId="1CF9EBCE"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SOAP</w:t>
            </w:r>
          </w:p>
        </w:tc>
        <w:tc>
          <w:tcPr>
            <w:tcW w:w="7371" w:type="dxa"/>
          </w:tcPr>
          <w:p w14:paraId="3AD80312"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Simple Object Access Protocol</w:t>
            </w:r>
          </w:p>
        </w:tc>
      </w:tr>
      <w:tr w:rsidR="00BB067D" w:rsidRPr="00BB067D" w14:paraId="019EE377" w14:textId="77777777" w:rsidTr="00BB067D">
        <w:tc>
          <w:tcPr>
            <w:tcW w:w="1843" w:type="dxa"/>
          </w:tcPr>
          <w:p w14:paraId="28691CC6"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lang w:eastAsia="fr-FR"/>
              </w:rPr>
              <w:t>SSD</w:t>
            </w:r>
          </w:p>
        </w:tc>
        <w:tc>
          <w:tcPr>
            <w:tcW w:w="7371" w:type="dxa"/>
          </w:tcPr>
          <w:p w14:paraId="6381B237"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lang w:eastAsia="fr-FR"/>
              </w:rPr>
              <w:t>Service Specification Document</w:t>
            </w:r>
          </w:p>
        </w:tc>
      </w:tr>
      <w:tr w:rsidR="00BB067D" w:rsidRPr="00BB067D" w14:paraId="46A1CB35" w14:textId="77777777" w:rsidTr="00BB067D">
        <w:tc>
          <w:tcPr>
            <w:tcW w:w="1843" w:type="dxa"/>
          </w:tcPr>
          <w:p w14:paraId="47890CE5"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UML</w:t>
            </w:r>
          </w:p>
        </w:tc>
        <w:tc>
          <w:tcPr>
            <w:tcW w:w="7371" w:type="dxa"/>
          </w:tcPr>
          <w:p w14:paraId="6FC07DAA"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Unified Modelling Language</w:t>
            </w:r>
          </w:p>
        </w:tc>
      </w:tr>
      <w:tr w:rsidR="00BB067D" w:rsidRPr="00BB067D" w14:paraId="10765DEA" w14:textId="77777777" w:rsidTr="00BB067D">
        <w:tc>
          <w:tcPr>
            <w:tcW w:w="1843" w:type="dxa"/>
          </w:tcPr>
          <w:p w14:paraId="47FD922F"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URL</w:t>
            </w:r>
          </w:p>
        </w:tc>
        <w:tc>
          <w:tcPr>
            <w:tcW w:w="7371" w:type="dxa"/>
          </w:tcPr>
          <w:p w14:paraId="65DDFE6C"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Uniform Resource Locator</w:t>
            </w:r>
          </w:p>
        </w:tc>
      </w:tr>
      <w:tr w:rsidR="00BB067D" w:rsidRPr="00BB067D" w14:paraId="33F2A71F" w14:textId="77777777" w:rsidTr="00BB067D">
        <w:tc>
          <w:tcPr>
            <w:tcW w:w="1843" w:type="dxa"/>
          </w:tcPr>
          <w:p w14:paraId="27FD83F8"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VTS</w:t>
            </w:r>
          </w:p>
        </w:tc>
        <w:tc>
          <w:tcPr>
            <w:tcW w:w="7371" w:type="dxa"/>
          </w:tcPr>
          <w:p w14:paraId="43BC9025"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Vessel Traffic Service</w:t>
            </w:r>
          </w:p>
        </w:tc>
      </w:tr>
      <w:tr w:rsidR="00BB067D" w:rsidRPr="00BB067D" w14:paraId="528BCFAF" w14:textId="77777777" w:rsidTr="00BB067D">
        <w:tc>
          <w:tcPr>
            <w:tcW w:w="1843" w:type="dxa"/>
          </w:tcPr>
          <w:p w14:paraId="7F021544"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WSDL</w:t>
            </w:r>
          </w:p>
        </w:tc>
        <w:tc>
          <w:tcPr>
            <w:tcW w:w="7371" w:type="dxa"/>
          </w:tcPr>
          <w:p w14:paraId="0DF6DD13"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Web Service Definition Language</w:t>
            </w:r>
          </w:p>
        </w:tc>
      </w:tr>
      <w:tr w:rsidR="00BB067D" w:rsidRPr="00BB067D" w14:paraId="21E75F16" w14:textId="77777777" w:rsidTr="00BB067D">
        <w:tc>
          <w:tcPr>
            <w:tcW w:w="1843" w:type="dxa"/>
          </w:tcPr>
          <w:p w14:paraId="58AB45BD"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XML</w:t>
            </w:r>
          </w:p>
        </w:tc>
        <w:tc>
          <w:tcPr>
            <w:tcW w:w="7371" w:type="dxa"/>
          </w:tcPr>
          <w:p w14:paraId="3D9F4358"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Extendible Mark-up Language</w:t>
            </w:r>
          </w:p>
        </w:tc>
      </w:tr>
      <w:tr w:rsidR="00BB067D" w:rsidRPr="00BB067D" w14:paraId="7615A2FA" w14:textId="77777777" w:rsidTr="00BB067D">
        <w:tc>
          <w:tcPr>
            <w:tcW w:w="1843" w:type="dxa"/>
          </w:tcPr>
          <w:p w14:paraId="443799D8" w14:textId="77777777" w:rsidR="00BB067D" w:rsidRPr="00BB067D" w:rsidRDefault="00BB067D" w:rsidP="00BB067D">
            <w:pPr>
              <w:ind w:left="108" w:right="108"/>
              <w:rPr>
                <w:rFonts w:ascii="Calibri" w:hAnsi="Calibri" w:cs="Times New Roman"/>
                <w:b/>
                <w:bCs/>
                <w:color w:val="08374B"/>
                <w:sz w:val="24"/>
                <w:lang w:eastAsia="fr-FR"/>
              </w:rPr>
            </w:pPr>
            <w:r w:rsidRPr="00BB067D">
              <w:rPr>
                <w:rFonts w:ascii="Calibri" w:hAnsi="Calibri" w:cs="Times New Roman"/>
                <w:b/>
                <w:bCs/>
                <w:color w:val="08374B"/>
                <w:sz w:val="24"/>
                <w:lang w:eastAsia="fr-FR"/>
              </w:rPr>
              <w:t>XSD</w:t>
            </w:r>
          </w:p>
        </w:tc>
        <w:tc>
          <w:tcPr>
            <w:tcW w:w="7371" w:type="dxa"/>
          </w:tcPr>
          <w:p w14:paraId="2415DEEB"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XML Schema Definition</w:t>
            </w:r>
          </w:p>
        </w:tc>
      </w:tr>
    </w:tbl>
    <w:p w14:paraId="371A4735"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062A95CC" w14:textId="77777777" w:rsidR="00BB067D" w:rsidRPr="00BB067D" w:rsidRDefault="00BB067D" w:rsidP="00BB067D">
      <w:pPr>
        <w:keepNext/>
        <w:keepLines/>
        <w:numPr>
          <w:ilvl w:val="1"/>
          <w:numId w:val="37"/>
        </w:numPr>
        <w:tabs>
          <w:tab w:val="clear" w:pos="851"/>
          <w:tab w:val="num" w:pos="360"/>
          <w:tab w:val="left" w:pos="709"/>
        </w:tabs>
        <w:spacing w:before="200" w:line="276" w:lineRule="auto"/>
        <w:ind w:left="493" w:hanging="493"/>
        <w:outlineLvl w:val="1"/>
        <w:rPr>
          <w:rFonts w:ascii="Helvetica 55 Roman" w:eastAsia="Malgun Gothic" w:hAnsi="Helvetica 55 Roman" w:cs="Times New Roman"/>
          <w:color w:val="476E7D"/>
          <w:kern w:val="36"/>
          <w:sz w:val="28"/>
          <w:szCs w:val="26"/>
          <w:lang w:eastAsia="en-US"/>
        </w:rPr>
      </w:pPr>
      <w:bookmarkStart w:id="92" w:name="_Toc523126239"/>
      <w:r w:rsidRPr="00BB067D">
        <w:rPr>
          <w:rFonts w:ascii="Helvetica 55 Roman" w:eastAsia="Malgun Gothic" w:hAnsi="Helvetica 55 Roman" w:cs="Times New Roman"/>
          <w:color w:val="476E7D"/>
          <w:kern w:val="36"/>
          <w:sz w:val="28"/>
          <w:szCs w:val="26"/>
          <w:lang w:eastAsia="en-US"/>
        </w:rPr>
        <w:t>Terminology</w:t>
      </w:r>
      <w:bookmarkEnd w:id="92"/>
    </w:p>
    <w:tbl>
      <w:tblPr>
        <w:tblStyle w:val="20"/>
        <w:tblW w:w="0" w:type="auto"/>
        <w:tblInd w:w="108" w:type="dxa"/>
        <w:tblLook w:val="04A0" w:firstRow="1" w:lastRow="0" w:firstColumn="1" w:lastColumn="0" w:noHBand="0" w:noVBand="1"/>
      </w:tblPr>
      <w:tblGrid>
        <w:gridCol w:w="2491"/>
        <w:gridCol w:w="6723"/>
      </w:tblGrid>
      <w:tr w:rsidR="00BB067D" w:rsidRPr="00BB067D" w14:paraId="02DBA943" w14:textId="77777777" w:rsidTr="00BB067D">
        <w:tc>
          <w:tcPr>
            <w:tcW w:w="2491" w:type="dxa"/>
          </w:tcPr>
          <w:p w14:paraId="2AC168E9"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Term</w:t>
            </w:r>
          </w:p>
        </w:tc>
        <w:tc>
          <w:tcPr>
            <w:tcW w:w="6723" w:type="dxa"/>
          </w:tcPr>
          <w:p w14:paraId="58E27627" w14:textId="77777777" w:rsidR="00BB067D" w:rsidRPr="00BB067D" w:rsidRDefault="00BB067D" w:rsidP="00BB067D">
            <w:pPr>
              <w:ind w:left="108" w:right="108"/>
              <w:rPr>
                <w:rFonts w:ascii="Helvetica 55 Roman" w:hAnsi="Helvetica 55 Roman" w:cs="Times New Roman"/>
                <w:b/>
                <w:bCs/>
                <w:color w:val="08374B"/>
                <w:sz w:val="24"/>
              </w:rPr>
            </w:pPr>
            <w:r w:rsidRPr="00BB067D">
              <w:rPr>
                <w:rFonts w:ascii="Calibri" w:hAnsi="Calibri" w:cs="Times New Roman"/>
                <w:b/>
                <w:bCs/>
                <w:color w:val="08374B"/>
                <w:sz w:val="24"/>
              </w:rPr>
              <w:t>Definition</w:t>
            </w:r>
          </w:p>
        </w:tc>
      </w:tr>
      <w:tr w:rsidR="00BB067D" w:rsidRPr="00BB067D" w14:paraId="0E1446FA" w14:textId="77777777" w:rsidTr="00BB067D">
        <w:tc>
          <w:tcPr>
            <w:tcW w:w="2491" w:type="dxa"/>
          </w:tcPr>
          <w:p w14:paraId="3FF922D1"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External Data Model</w:t>
            </w:r>
          </w:p>
        </w:tc>
        <w:tc>
          <w:tcPr>
            <w:tcW w:w="6723" w:type="dxa"/>
          </w:tcPr>
          <w:p w14:paraId="53B97D99" w14:textId="77777777" w:rsidR="00BB067D" w:rsidRPr="00BB067D" w:rsidRDefault="00BB067D" w:rsidP="00BB067D">
            <w:pPr>
              <w:tabs>
                <w:tab w:val="left" w:pos="709"/>
              </w:tabs>
              <w:ind w:left="108" w:right="108"/>
              <w:rPr>
                <w:rFonts w:ascii="Helvetica 55 Roman" w:hAnsi="Helvetica 55 Roman" w:cs="Times New Roman"/>
                <w:bCs/>
                <w:color w:val="08374B"/>
              </w:rPr>
            </w:pPr>
            <w:r w:rsidRPr="00BB067D">
              <w:rPr>
                <w:rFonts w:ascii="Helvetica 55 Roman" w:hAnsi="Helvetica 55 Roman" w:cs="Times New Roman"/>
                <w:color w:val="08374B"/>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BB067D" w:rsidRPr="00BB067D" w14:paraId="2F40C3D4" w14:textId="77777777" w:rsidTr="00BB067D">
        <w:tc>
          <w:tcPr>
            <w:tcW w:w="2491" w:type="dxa"/>
          </w:tcPr>
          <w:p w14:paraId="3AF3A9FB"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Message Exchange Pattern</w:t>
            </w:r>
          </w:p>
        </w:tc>
        <w:tc>
          <w:tcPr>
            <w:tcW w:w="6723" w:type="dxa"/>
          </w:tcPr>
          <w:p w14:paraId="30CCCEC3"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Describes the principles two different parts of a message passing system (in our case: the service provider and the service consumer) interact and communicate with each other. Examples:</w:t>
            </w:r>
          </w:p>
          <w:p w14:paraId="3C24DABE"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 xml:space="preserve">In the Request/Response MEP, the service consumer sends a request to the service provider in order to obtain certain information; the service provider provides the requested information in a dedicated response. </w:t>
            </w:r>
          </w:p>
          <w:p w14:paraId="6CE884EF"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 xml:space="preserve">In the Publish/Subscribe MEP, the service consumer establishes a subscription with the service provider in order to obtain certain information; the service provider publishes information (either in regular intervals or upon change) to all subscribed service consumers. </w:t>
            </w:r>
          </w:p>
        </w:tc>
      </w:tr>
      <w:tr w:rsidR="00BB067D" w:rsidRPr="00BB067D" w14:paraId="4EA4F362" w14:textId="77777777" w:rsidTr="00BB067D">
        <w:tc>
          <w:tcPr>
            <w:tcW w:w="2491" w:type="dxa"/>
          </w:tcPr>
          <w:p w14:paraId="62A5715B"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Operational Activity</w:t>
            </w:r>
          </w:p>
        </w:tc>
        <w:tc>
          <w:tcPr>
            <w:tcW w:w="6723" w:type="dxa"/>
          </w:tcPr>
          <w:p w14:paraId="7FFAABFD"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An activity performed by an operational node. Examples of operational activities in the maritime context are: Route Planning, Route Optimization, Logistics, Safety, Weather Forecast Provision, …</w:t>
            </w:r>
          </w:p>
        </w:tc>
      </w:tr>
      <w:tr w:rsidR="00BB067D" w:rsidRPr="00BB067D" w14:paraId="5F3FA041" w14:textId="77777777" w:rsidTr="00BB067D">
        <w:tc>
          <w:tcPr>
            <w:tcW w:w="2491" w:type="dxa"/>
          </w:tcPr>
          <w:p w14:paraId="2919D4CA"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Operational Model</w:t>
            </w:r>
          </w:p>
        </w:tc>
        <w:tc>
          <w:tcPr>
            <w:tcW w:w="6723" w:type="dxa"/>
          </w:tcPr>
          <w:p w14:paraId="5F050938"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A structure of operational nodes and associated operational activities and their inter-relations in a process model.</w:t>
            </w:r>
          </w:p>
        </w:tc>
      </w:tr>
      <w:tr w:rsidR="00BB067D" w:rsidRPr="00BB067D" w14:paraId="621CBC3D" w14:textId="77777777" w:rsidTr="00BB067D">
        <w:tc>
          <w:tcPr>
            <w:tcW w:w="2491" w:type="dxa"/>
            <w:hideMark/>
          </w:tcPr>
          <w:p w14:paraId="26F3C192" w14:textId="77777777" w:rsidR="00BB067D" w:rsidRPr="00BB067D" w:rsidRDefault="00BB067D" w:rsidP="00BB067D">
            <w:pPr>
              <w:ind w:left="108" w:right="108"/>
              <w:rPr>
                <w:rFonts w:cs="Arial"/>
                <w:b/>
                <w:bCs/>
                <w:color w:val="08374B"/>
                <w:sz w:val="24"/>
                <w:highlight w:val="yellow"/>
              </w:rPr>
            </w:pPr>
            <w:r w:rsidRPr="00BB067D">
              <w:rPr>
                <w:rFonts w:ascii="Calibri" w:hAnsi="Calibri" w:cs="Times New Roman"/>
                <w:b/>
                <w:bCs/>
                <w:color w:val="08374B"/>
                <w:sz w:val="24"/>
              </w:rPr>
              <w:t>Operational Node</w:t>
            </w:r>
          </w:p>
        </w:tc>
        <w:tc>
          <w:tcPr>
            <w:tcW w:w="6723" w:type="dxa"/>
          </w:tcPr>
          <w:p w14:paraId="7055BD5A" w14:textId="77777777" w:rsidR="00BB067D" w:rsidRPr="00BB067D" w:rsidRDefault="00BB067D" w:rsidP="00BB067D">
            <w:pPr>
              <w:tabs>
                <w:tab w:val="left" w:pos="709"/>
              </w:tabs>
              <w:ind w:left="108" w:right="108"/>
              <w:rPr>
                <w:rFonts w:ascii="Helvetica 55 Roman" w:hAnsi="Helvetica 55 Roman" w:cs="Times New Roman"/>
                <w:color w:val="08374B"/>
                <w:lang w:eastAsia="fr-FR"/>
              </w:rPr>
            </w:pPr>
            <w:r w:rsidRPr="00BB067D">
              <w:rPr>
                <w:rFonts w:ascii="Helvetica 55 Roman" w:hAnsi="Helvetica 55 Roman" w:cs="Times New Roman"/>
                <w:color w:val="08374B"/>
                <w:lang w:eastAsia="fr-FR"/>
              </w:rPr>
              <w:t>A logical entity that performs activities. Note: nodes are specified independently of any physical realisation.</w:t>
            </w:r>
          </w:p>
          <w:p w14:paraId="244E1232" w14:textId="77777777" w:rsidR="00BB067D" w:rsidRPr="00BB067D" w:rsidRDefault="00BB067D" w:rsidP="00BB067D">
            <w:pPr>
              <w:tabs>
                <w:tab w:val="left" w:pos="709"/>
              </w:tabs>
              <w:ind w:left="108" w:right="108"/>
              <w:rPr>
                <w:rFonts w:cs="Times New Roman"/>
                <w:color w:val="08374B"/>
              </w:rPr>
            </w:pPr>
            <w:r w:rsidRPr="00BB067D">
              <w:rPr>
                <w:rFonts w:ascii="Helvetica 55 Roman" w:hAnsi="Helvetica 55 Roman" w:cs="Times New Roman"/>
                <w:color w:val="08374B"/>
                <w:lang w:eastAsia="fr-FR"/>
              </w:rPr>
              <w:t>Examples of operational nodes in the maritime context are: Maritime Control Center, Maritime Authority, Ship, Port, Weather Information Provider, …</w:t>
            </w:r>
          </w:p>
        </w:tc>
      </w:tr>
      <w:tr w:rsidR="00BB067D" w:rsidRPr="00BB067D" w14:paraId="25E3876D" w14:textId="77777777" w:rsidTr="00BB067D">
        <w:tc>
          <w:tcPr>
            <w:tcW w:w="2491" w:type="dxa"/>
            <w:hideMark/>
          </w:tcPr>
          <w:p w14:paraId="036E5338" w14:textId="77777777" w:rsidR="00BB067D" w:rsidRPr="00BB067D" w:rsidRDefault="00BB067D" w:rsidP="00BB067D">
            <w:pPr>
              <w:ind w:left="108" w:right="108"/>
              <w:rPr>
                <w:rFonts w:cs="Times New Roman"/>
                <w:b/>
                <w:bCs/>
                <w:color w:val="08374B"/>
                <w:sz w:val="24"/>
              </w:rPr>
            </w:pPr>
            <w:r w:rsidRPr="00BB067D">
              <w:rPr>
                <w:rFonts w:ascii="Calibri" w:hAnsi="Calibri" w:cs="Times New Roman"/>
                <w:b/>
                <w:bCs/>
                <w:color w:val="08374B"/>
                <w:sz w:val="24"/>
              </w:rPr>
              <w:lastRenderedPageBreak/>
              <w:t>Service</w:t>
            </w:r>
          </w:p>
        </w:tc>
        <w:tc>
          <w:tcPr>
            <w:tcW w:w="6723" w:type="dxa"/>
            <w:hideMark/>
          </w:tcPr>
          <w:p w14:paraId="3A7B43C4" w14:textId="77777777" w:rsidR="00BB067D" w:rsidRPr="00BB067D" w:rsidRDefault="00BB067D" w:rsidP="00BB067D">
            <w:pPr>
              <w:tabs>
                <w:tab w:val="left" w:pos="709"/>
              </w:tabs>
              <w:ind w:left="108" w:right="108"/>
              <w:rPr>
                <w:rFonts w:cs="Arial"/>
                <w:color w:val="08374B"/>
              </w:rPr>
            </w:pPr>
            <w:r w:rsidRPr="00BB067D">
              <w:rPr>
                <w:rFonts w:ascii="Helvetica 55 Roman" w:hAnsi="Helvetica 55 Roman" w:cs="Arial"/>
                <w:color w:val="08374B"/>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BB067D" w:rsidRPr="00BB067D" w14:paraId="1DF09C80" w14:textId="77777777" w:rsidTr="00BB067D">
        <w:tc>
          <w:tcPr>
            <w:tcW w:w="2491" w:type="dxa"/>
          </w:tcPr>
          <w:p w14:paraId="24CF368B"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Consumer</w:t>
            </w:r>
          </w:p>
        </w:tc>
        <w:tc>
          <w:tcPr>
            <w:tcW w:w="6723" w:type="dxa"/>
          </w:tcPr>
          <w:p w14:paraId="3C6C3316"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BB067D" w:rsidRPr="00BB067D" w14:paraId="1379B78F" w14:textId="77777777" w:rsidTr="00BB067D">
        <w:tc>
          <w:tcPr>
            <w:tcW w:w="2491" w:type="dxa"/>
          </w:tcPr>
          <w:p w14:paraId="32B0953F"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Data Model</w:t>
            </w:r>
          </w:p>
        </w:tc>
        <w:tc>
          <w:tcPr>
            <w:tcW w:w="6723" w:type="dxa"/>
          </w:tcPr>
          <w:p w14:paraId="3B5A54F3"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BB067D" w:rsidRPr="00BB067D" w14:paraId="5BBE5760" w14:textId="77777777" w:rsidTr="00BB067D">
        <w:tc>
          <w:tcPr>
            <w:tcW w:w="2491" w:type="dxa"/>
          </w:tcPr>
          <w:p w14:paraId="3F83B527"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Design Description</w:t>
            </w:r>
          </w:p>
        </w:tc>
        <w:tc>
          <w:tcPr>
            <w:tcW w:w="6723" w:type="dxa"/>
          </w:tcPr>
          <w:p w14:paraId="3AC96898"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BB067D" w:rsidRPr="00BB067D" w14:paraId="23FC110B" w14:textId="77777777" w:rsidTr="00BB067D">
        <w:tc>
          <w:tcPr>
            <w:tcW w:w="2491" w:type="dxa"/>
          </w:tcPr>
          <w:p w14:paraId="302AD4A5"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Implementation</w:t>
            </w:r>
          </w:p>
        </w:tc>
        <w:tc>
          <w:tcPr>
            <w:tcW w:w="6723" w:type="dxa"/>
          </w:tcPr>
          <w:p w14:paraId="762C7E74"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The provider side implementation of a dedicated service technical design (i.e., implementation of a dedicated service in a dedicated technology).</w:t>
            </w:r>
          </w:p>
        </w:tc>
      </w:tr>
      <w:tr w:rsidR="00BB067D" w:rsidRPr="00BB067D" w14:paraId="68715642" w14:textId="77777777" w:rsidTr="00BB067D">
        <w:tc>
          <w:tcPr>
            <w:tcW w:w="2491" w:type="dxa"/>
          </w:tcPr>
          <w:p w14:paraId="182691DD"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Implementer</w:t>
            </w:r>
          </w:p>
        </w:tc>
        <w:tc>
          <w:tcPr>
            <w:tcW w:w="6723" w:type="dxa"/>
          </w:tcPr>
          <w:p w14:paraId="1AB68DF9"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Implementers of services from the service provider side and/or the service consumer side. Anybody can be a service implementer but mainly this will be commercial companies implementing solutions for shore and ship.</w:t>
            </w:r>
          </w:p>
        </w:tc>
      </w:tr>
      <w:tr w:rsidR="00BB067D" w:rsidRPr="00BB067D" w14:paraId="1FBD08CE" w14:textId="77777777" w:rsidTr="00BB067D">
        <w:tc>
          <w:tcPr>
            <w:tcW w:w="2491" w:type="dxa"/>
          </w:tcPr>
          <w:p w14:paraId="5F0702C8"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Instance</w:t>
            </w:r>
          </w:p>
        </w:tc>
        <w:tc>
          <w:tcPr>
            <w:tcW w:w="6723" w:type="dxa"/>
          </w:tcPr>
          <w:p w14:paraId="2B02A692"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One service implementation may be deployed at several places by same or different service providers; each such deployment represents a different service instance, being accessible via different URLs.</w:t>
            </w:r>
          </w:p>
        </w:tc>
      </w:tr>
      <w:tr w:rsidR="00BB067D" w:rsidRPr="00BB067D" w14:paraId="7DF4DFCA" w14:textId="77777777" w:rsidTr="00BB067D">
        <w:tc>
          <w:tcPr>
            <w:tcW w:w="2491" w:type="dxa"/>
          </w:tcPr>
          <w:p w14:paraId="3207918A"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Instance Description</w:t>
            </w:r>
          </w:p>
        </w:tc>
        <w:tc>
          <w:tcPr>
            <w:tcW w:w="6723" w:type="dxa"/>
          </w:tcPr>
          <w:p w14:paraId="676738A4" w14:textId="77777777" w:rsidR="00BB067D" w:rsidRPr="00BB067D" w:rsidRDefault="00BB067D" w:rsidP="00BB067D">
            <w:pPr>
              <w:tabs>
                <w:tab w:val="left" w:pos="709"/>
              </w:tabs>
              <w:ind w:left="108" w:right="108"/>
              <w:rPr>
                <w:rFonts w:ascii="Helvetica 55 Roman" w:hAnsi="Helvetica 55 Roman" w:cs="Times New Roman"/>
                <w:b/>
                <w:bCs/>
                <w:color w:val="08374B"/>
              </w:rPr>
            </w:pPr>
            <w:r w:rsidRPr="00BB067D">
              <w:rPr>
                <w:rFonts w:ascii="Helvetica 55 Roman" w:hAnsi="Helvetica 55 Roman" w:cs="Times New Roman"/>
                <w:color w:val="08374B"/>
              </w:rP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BB067D" w:rsidRPr="00BB067D" w14:paraId="4A55B5CE" w14:textId="77777777" w:rsidTr="00BB067D">
        <w:tc>
          <w:tcPr>
            <w:tcW w:w="2491" w:type="dxa"/>
            <w:hideMark/>
          </w:tcPr>
          <w:p w14:paraId="363A3E05" w14:textId="77777777" w:rsidR="00BB067D" w:rsidRPr="00BB067D" w:rsidRDefault="00BB067D" w:rsidP="00BB067D">
            <w:pPr>
              <w:ind w:left="108" w:right="108"/>
              <w:rPr>
                <w:rFonts w:cs="Times New Roman"/>
                <w:b/>
                <w:bCs/>
                <w:color w:val="08374B"/>
                <w:sz w:val="24"/>
              </w:rPr>
            </w:pPr>
            <w:r w:rsidRPr="00BB067D">
              <w:rPr>
                <w:rFonts w:ascii="Calibri" w:hAnsi="Calibri" w:cs="Times New Roman"/>
                <w:b/>
                <w:bCs/>
                <w:color w:val="08374B"/>
                <w:sz w:val="24"/>
              </w:rPr>
              <w:t>Service Interface</w:t>
            </w:r>
          </w:p>
        </w:tc>
        <w:tc>
          <w:tcPr>
            <w:tcW w:w="6723" w:type="dxa"/>
            <w:hideMark/>
          </w:tcPr>
          <w:p w14:paraId="736A268C" w14:textId="77777777" w:rsidR="00BB067D" w:rsidRPr="00BB067D" w:rsidRDefault="00BB067D" w:rsidP="00BB067D">
            <w:pPr>
              <w:tabs>
                <w:tab w:val="left" w:pos="709"/>
              </w:tabs>
              <w:ind w:left="108" w:right="108"/>
              <w:rPr>
                <w:rFonts w:cs="Times New Roman"/>
                <w:color w:val="08374B"/>
              </w:rPr>
            </w:pPr>
            <w:r w:rsidRPr="00BB067D">
              <w:rPr>
                <w:rFonts w:ascii="Helvetica 55 Roman" w:hAnsi="Helvetica 55 Roman" w:cs="Times New Roman"/>
                <w:color w:val="08374B"/>
              </w:rP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BB067D" w:rsidRPr="00BB067D" w14:paraId="540EF895" w14:textId="77777777" w:rsidTr="00BB067D">
        <w:tc>
          <w:tcPr>
            <w:tcW w:w="2491" w:type="dxa"/>
          </w:tcPr>
          <w:p w14:paraId="552C7DDF"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Operation</w:t>
            </w:r>
          </w:p>
        </w:tc>
        <w:tc>
          <w:tcPr>
            <w:tcW w:w="6723" w:type="dxa"/>
          </w:tcPr>
          <w:p w14:paraId="26E5AC47"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Functions or procedure which enables programmatic communication with a service via a service interface.</w:t>
            </w:r>
          </w:p>
        </w:tc>
      </w:tr>
      <w:tr w:rsidR="00BB067D" w:rsidRPr="00BB067D" w14:paraId="1F7282CB" w14:textId="77777777" w:rsidTr="00BB067D">
        <w:tc>
          <w:tcPr>
            <w:tcW w:w="2491" w:type="dxa"/>
          </w:tcPr>
          <w:p w14:paraId="5D634F55"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Physical Data Model</w:t>
            </w:r>
          </w:p>
        </w:tc>
        <w:tc>
          <w:tcPr>
            <w:tcW w:w="6723" w:type="dxa"/>
          </w:tcPr>
          <w:p w14:paraId="45E75C9A"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 xml:space="preserve">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w:t>
            </w:r>
            <w:r w:rsidRPr="00BB067D">
              <w:rPr>
                <w:rFonts w:ascii="Helvetica 55 Roman" w:hAnsi="Helvetica 55 Roman" w:cs="Times New Roman"/>
                <w:color w:val="08374B"/>
              </w:rPr>
              <w:lastRenderedPageBreak/>
              <w:t>defined in the external data model.</w:t>
            </w:r>
          </w:p>
          <w:p w14:paraId="57D848ED" w14:textId="77777777" w:rsidR="00BB067D" w:rsidRPr="00BB067D" w:rsidRDefault="00BB067D" w:rsidP="00BB067D">
            <w:pPr>
              <w:tabs>
                <w:tab w:val="left" w:pos="709"/>
              </w:tabs>
              <w:ind w:left="108" w:right="108"/>
              <w:rPr>
                <w:rFonts w:ascii="Helvetica 55 Roman" w:hAnsi="Helvetica 55 Roman" w:cs="Times New Roman"/>
                <w:strike/>
                <w:color w:val="08374B"/>
              </w:rPr>
            </w:pPr>
            <w:r w:rsidRPr="00BB067D">
              <w:rPr>
                <w:rFonts w:ascii="Helvetica 55 Roman" w:hAnsi="Helvetica 55 Roman" w:cs="Times New Roman"/>
                <w:color w:val="08374B"/>
              </w:rP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BB067D" w:rsidRPr="00BB067D" w14:paraId="065830C6" w14:textId="77777777" w:rsidTr="00BB067D">
        <w:tc>
          <w:tcPr>
            <w:tcW w:w="2491" w:type="dxa"/>
          </w:tcPr>
          <w:p w14:paraId="07105F4B"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lastRenderedPageBreak/>
              <w:t>Service Provider</w:t>
            </w:r>
          </w:p>
        </w:tc>
        <w:tc>
          <w:tcPr>
            <w:tcW w:w="6723" w:type="dxa"/>
          </w:tcPr>
          <w:p w14:paraId="1A2486E8"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BB067D" w:rsidRPr="00BB067D" w14:paraId="6F1D9632" w14:textId="77777777" w:rsidTr="00BB067D">
        <w:tc>
          <w:tcPr>
            <w:tcW w:w="2491" w:type="dxa"/>
          </w:tcPr>
          <w:p w14:paraId="0053E224"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Specification</w:t>
            </w:r>
          </w:p>
        </w:tc>
        <w:tc>
          <w:tcPr>
            <w:tcW w:w="6723" w:type="dxa"/>
          </w:tcPr>
          <w:p w14:paraId="2D173A20"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BB067D" w:rsidRPr="00BB067D" w14:paraId="00A5D9A6" w14:textId="77777777" w:rsidTr="00BB067D">
        <w:tc>
          <w:tcPr>
            <w:tcW w:w="2491" w:type="dxa"/>
          </w:tcPr>
          <w:p w14:paraId="5D17E9B5"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Specification Producer</w:t>
            </w:r>
          </w:p>
        </w:tc>
        <w:tc>
          <w:tcPr>
            <w:tcW w:w="6723" w:type="dxa"/>
          </w:tcPr>
          <w:p w14:paraId="796DB42B"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Producers of service specifications in accordance with the service documentation guidelines.</w:t>
            </w:r>
          </w:p>
        </w:tc>
      </w:tr>
      <w:tr w:rsidR="00BB067D" w:rsidRPr="00BB067D" w14:paraId="0E211A63" w14:textId="77777777" w:rsidTr="00BB067D">
        <w:tc>
          <w:tcPr>
            <w:tcW w:w="2491" w:type="dxa"/>
          </w:tcPr>
          <w:p w14:paraId="759B6AE0"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Technical Design</w:t>
            </w:r>
          </w:p>
        </w:tc>
        <w:tc>
          <w:tcPr>
            <w:tcW w:w="6723" w:type="dxa"/>
          </w:tcPr>
          <w:p w14:paraId="66600EB5"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The technical design of a dedicated service in a dedicated technology. One service specification may result in several technical service designs, realising the service with different or same technologies.</w:t>
            </w:r>
          </w:p>
        </w:tc>
      </w:tr>
      <w:tr w:rsidR="00BB067D" w:rsidRPr="00BB067D" w14:paraId="463666C4" w14:textId="77777777" w:rsidTr="00BB067D">
        <w:tc>
          <w:tcPr>
            <w:tcW w:w="2491" w:type="dxa"/>
          </w:tcPr>
          <w:p w14:paraId="26FDF945"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Service Technology Catalogue</w:t>
            </w:r>
          </w:p>
        </w:tc>
        <w:tc>
          <w:tcPr>
            <w:tcW w:w="6723" w:type="dxa"/>
          </w:tcPr>
          <w:p w14:paraId="78509378"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BB067D" w:rsidRPr="00BB067D" w14:paraId="1347A1CE" w14:textId="77777777" w:rsidTr="00BB067D">
        <w:tc>
          <w:tcPr>
            <w:tcW w:w="2491" w:type="dxa"/>
          </w:tcPr>
          <w:p w14:paraId="301156EE" w14:textId="77777777" w:rsidR="00BB067D" w:rsidRPr="00BB067D" w:rsidRDefault="00BB067D" w:rsidP="00BB067D">
            <w:pPr>
              <w:ind w:left="108" w:right="108"/>
              <w:rPr>
                <w:rFonts w:ascii="Calibri" w:hAnsi="Calibri" w:cs="Times New Roman"/>
                <w:b/>
                <w:bCs/>
                <w:color w:val="08374B"/>
                <w:sz w:val="24"/>
              </w:rPr>
            </w:pPr>
            <w:r w:rsidRPr="00BB067D">
              <w:rPr>
                <w:rFonts w:ascii="Calibri" w:hAnsi="Calibri" w:cs="Times New Roman"/>
                <w:b/>
                <w:bCs/>
                <w:color w:val="08374B"/>
                <w:sz w:val="24"/>
              </w:rPr>
              <w:t>Spatial Exclusiveness</w:t>
            </w:r>
          </w:p>
        </w:tc>
        <w:tc>
          <w:tcPr>
            <w:tcW w:w="6723" w:type="dxa"/>
          </w:tcPr>
          <w:p w14:paraId="2440A741"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A service specification is characterised as “spatially exclusive”, if in any geographical region just one service instance of that specification is allowed to be registered per technology.</w:t>
            </w:r>
          </w:p>
          <w:p w14:paraId="5F5D2454" w14:textId="77777777" w:rsidR="00BB067D" w:rsidRPr="00BB067D" w:rsidRDefault="00BB067D" w:rsidP="00BB067D">
            <w:pPr>
              <w:tabs>
                <w:tab w:val="left" w:pos="709"/>
              </w:tabs>
              <w:ind w:left="108" w:right="108"/>
              <w:rPr>
                <w:rFonts w:ascii="Helvetica 55 Roman" w:hAnsi="Helvetica 55 Roman" w:cs="Times New Roman"/>
                <w:color w:val="08374B"/>
              </w:rPr>
            </w:pPr>
            <w:r w:rsidRPr="00BB067D">
              <w:rPr>
                <w:rFonts w:ascii="Helvetica 55 Roman" w:hAnsi="Helvetica 55 Roman" w:cs="Times New Roman"/>
                <w:color w:val="08374B"/>
              </w:rPr>
              <w:t>The decision, which service instance (out of a number of available spatially exclusive services) shall be registered for a certain geographical region, is a governance issue.</w:t>
            </w:r>
          </w:p>
        </w:tc>
      </w:tr>
    </w:tbl>
    <w:p w14:paraId="3E1715E8"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16B0365B" w14:textId="77777777" w:rsidR="00BB067D" w:rsidRPr="00BB067D" w:rsidRDefault="00BB067D" w:rsidP="00BB067D">
      <w:pPr>
        <w:keepNext/>
        <w:keepLines/>
        <w:pageBreakBefore/>
        <w:spacing w:before="480" w:line="276" w:lineRule="auto"/>
        <w:ind w:left="357" w:hanging="357"/>
        <w:outlineLvl w:val="0"/>
        <w:rPr>
          <w:rFonts w:ascii="Helvetica 55 Roman" w:eastAsia="Malgun Gothic" w:hAnsi="Helvetica 55 Roman" w:cs="Times New Roman"/>
          <w:b/>
          <w:bCs/>
          <w:color w:val="476E7D"/>
          <w:kern w:val="36"/>
          <w:sz w:val="36"/>
          <w:szCs w:val="28"/>
          <w:lang w:eastAsia="en-US"/>
        </w:rPr>
      </w:pPr>
      <w:bookmarkStart w:id="93" w:name="_Ref449427555"/>
      <w:bookmarkStart w:id="94" w:name="_Toc523126240"/>
      <w:r w:rsidRPr="00BB067D">
        <w:rPr>
          <w:rFonts w:ascii="Helvetica 55 Roman" w:eastAsia="Malgun Gothic" w:hAnsi="Helvetica 55 Roman" w:cs="Times New Roman"/>
          <w:b/>
          <w:bCs/>
          <w:color w:val="476E7D"/>
          <w:kern w:val="36"/>
          <w:sz w:val="36"/>
          <w:szCs w:val="28"/>
          <w:lang w:eastAsia="en-US"/>
        </w:rPr>
        <w:lastRenderedPageBreak/>
        <w:t>Service Design Description XML</w:t>
      </w:r>
      <w:bookmarkEnd w:id="93"/>
      <w:bookmarkEnd w:id="94"/>
    </w:p>
    <w:p w14:paraId="0122091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&lt;?xml version="1.0" encoding="UTF-8"?&gt;</w:t>
      </w:r>
    </w:p>
    <w:p w14:paraId="11C29A0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&lt;serviceDesign</w:t>
      </w:r>
    </w:p>
    <w:p w14:paraId="719B077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xmlns:xs="http://www.w3.org/2001/XMLSchema"</w:t>
      </w:r>
    </w:p>
    <w:p w14:paraId="637AED5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 xml:space="preserve">xsi:schemaLocation="http://msp.china.com/v1/ServiceDesignSchema.xsd </w:t>
      </w:r>
      <w:proofErr w:type="gramStart"/>
      <w:r w:rsidRPr="00BB067D">
        <w:rPr>
          <w:rFonts w:ascii="Calibri" w:eastAsia="Malgun Gothic" w:hAnsi="Calibri" w:cs="Times New Roman"/>
          <w:color w:val="08374B"/>
          <w:sz w:val="24"/>
          <w:lang w:eastAsia="en-US"/>
        </w:rPr>
        <w:t>ServiceDesignSchema.xsd "</w:t>
      </w:r>
      <w:proofErr w:type="gramEnd"/>
    </w:p>
    <w:p w14:paraId="7DEFD0D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xmlns:xsi="http://www.w3.org/2001/XMLSchema-instance"</w:t>
      </w:r>
    </w:p>
    <w:p w14:paraId="742B7E5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xmlns:ServiceDesignSchema="http://msp.china.com/maritime-cloud/service-registry/v1/ServiceDesignSchema.xsd"</w:t>
      </w:r>
    </w:p>
    <w:p w14:paraId="439B300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xmlns:ServiceSpecificationSchema="http://msp.china.com/v1/ServiceSpecificationSchema.xsd"</w:t>
      </w:r>
    </w:p>
    <w:p w14:paraId="338DE3E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ab/>
        <w:t>xmlns="http://msp.china.com/v1/ServiceDesignSchema.xsd"&gt;</w:t>
      </w:r>
    </w:p>
    <w:p w14:paraId="656C84E2"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0F32B0E4" w14:textId="297AF724"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id&gt;</w:t>
      </w:r>
      <w:proofErr w:type="gramEnd"/>
      <w:r w:rsidRPr="00BB067D">
        <w:rPr>
          <w:rFonts w:ascii="Calibri" w:eastAsia="Malgun Gothic" w:hAnsi="Calibri" w:cs="Times New Roman"/>
          <w:color w:val="08374B"/>
          <w:sz w:val="24"/>
          <w:lang w:eastAsia="en-US"/>
        </w:rPr>
        <w:t>urn:mrn:prd:service:msa:</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:rest&amp;amp;&lt;/id&gt;</w:t>
      </w:r>
    </w:p>
    <w:p w14:paraId="26B8C5B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&lt;version&gt;0.1&lt;/version&gt;</w:t>
      </w:r>
    </w:p>
    <w:p w14:paraId="1984C6E2" w14:textId="4553A76D"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&lt;name&gt;Service Design Description for </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 xml:space="preserve"> REST and IM Technology&lt;/name&gt;</w:t>
      </w:r>
    </w:p>
    <w:p w14:paraId="15CE8CB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&lt;status&gt;provisional&lt;/status&gt;</w:t>
      </w:r>
    </w:p>
    <w:p w14:paraId="2FF82BCF" w14:textId="15C7340D"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description&gt;</w:t>
      </w:r>
      <w:proofErr w:type="gramEnd"/>
      <w:r w:rsidRPr="00BB067D">
        <w:rPr>
          <w:rFonts w:ascii="Calibri" w:eastAsia="Malgun Gothic" w:hAnsi="Calibri" w:cs="Times New Roman"/>
          <w:color w:val="08374B"/>
          <w:sz w:val="24"/>
          <w:lang w:eastAsia="en-US"/>
        </w:rPr>
        <w:t xml:space="preserve">A REST-based and IM-based implementation of the </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 xml:space="preserve"> service specification.&lt;/description&gt;</w:t>
      </w:r>
    </w:p>
    <w:p w14:paraId="5EB55EF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6F082CF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27B23C1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&lt;name&gt;REST&lt;/name&gt;</w:t>
      </w:r>
    </w:p>
    <w:p w14:paraId="7BB87DC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&lt;description&gt;This service implementation is available as REST over HTTPS&lt;/description&gt;</w:t>
      </w:r>
    </w:p>
    <w:p w14:paraId="6FBED87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&lt;protocol&gt;HTTPS&lt;/protocol&gt;</w:t>
      </w:r>
    </w:p>
    <w:p w14:paraId="07835A0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5521575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7B20A98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&lt;name&gt;IM&lt;/name&gt;</w:t>
      </w:r>
    </w:p>
    <w:p w14:paraId="2F1482B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&lt;description&gt;This service implementation is available as IM over MQTT &lt;/description&gt;</w:t>
      </w:r>
    </w:p>
    <w:p w14:paraId="40E7D59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&lt;protocol&gt;MQTT&lt;/protocol&gt;</w:t>
      </w:r>
    </w:p>
    <w:p w14:paraId="18F9C84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41858ED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&lt;/offersTransport&gt;</w:t>
      </w:r>
    </w:p>
    <w:p w14:paraId="3BC553F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&lt;designsServiceSpecifications&gt;</w:t>
      </w:r>
    </w:p>
    <w:p w14:paraId="1C32719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&lt;designsServiceSpecifications&gt;</w:t>
      </w:r>
    </w:p>
    <w:p w14:paraId="563B6472" w14:textId="122F5975"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id&gt;</w:t>
      </w:r>
      <w:proofErr w:type="gramEnd"/>
      <w:r w:rsidRPr="00BB067D">
        <w:rPr>
          <w:rFonts w:ascii="Calibri" w:eastAsia="Malgun Gothic" w:hAnsi="Calibri" w:cs="Times New Roman"/>
          <w:color w:val="08374B"/>
          <w:sz w:val="24"/>
          <w:lang w:eastAsia="en-US"/>
        </w:rPr>
        <w:t>urn:mrn:mcl:service:specification:msa:</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&lt;/id&gt;</w:t>
      </w:r>
    </w:p>
    <w:p w14:paraId="3F89600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&lt;version&gt;0.1&lt;/version&gt;</w:t>
      </w:r>
    </w:p>
    <w:p w14:paraId="1435B4A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&lt;/designsServiceSpecifications&gt;</w:t>
      </w:r>
    </w:p>
    <w:p w14:paraId="6B5F2DE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&lt;/designsServiceSpecifications&gt;</w:t>
      </w:r>
    </w:p>
    <w:p w14:paraId="3D71A1B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&lt;designedBy&gt;</w:t>
      </w:r>
    </w:p>
    <w:p w14:paraId="4B566B7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&lt;ServiceSpecificationSchema</w:t>
      </w:r>
      <w:proofErr w:type="gramStart"/>
      <w:r w:rsidRPr="00BB067D">
        <w:rPr>
          <w:rFonts w:ascii="Calibri" w:eastAsia="Malgun Gothic" w:hAnsi="Calibri" w:cs="Times New Roman"/>
          <w:color w:val="08374B"/>
          <w:sz w:val="24"/>
          <w:lang w:eastAsia="en-US"/>
        </w:rPr>
        <w:t>:id</w:t>
      </w:r>
      <w:proofErr w:type="gramEnd"/>
      <w:r w:rsidRPr="00BB067D">
        <w:rPr>
          <w:rFonts w:ascii="Calibri" w:eastAsia="Malgun Gothic" w:hAnsi="Calibri" w:cs="Times New Roman"/>
          <w:color w:val="08374B"/>
          <w:sz w:val="24"/>
          <w:lang w:eastAsia="en-US"/>
        </w:rPr>
        <w:t>&gt;urn:mrn:mcl:user:msa:ngscs&lt;/ServiceSpecificationSchema:id&gt;</w:t>
      </w:r>
    </w:p>
    <w:p w14:paraId="4D65504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&lt;ServiceSpecificationSchema:name&gt;YI YANG&lt;/ServiceSpecificationSchema:name&gt;</w:t>
      </w:r>
    </w:p>
    <w:p w14:paraId="42C4A4E8" w14:textId="11A5E5E9"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&lt;ServiceSpecificationSchema</w:t>
      </w:r>
      <w:proofErr w:type="gramStart"/>
      <w:r w:rsidRPr="00BB067D">
        <w:rPr>
          <w:rFonts w:ascii="Calibri" w:eastAsia="Malgun Gothic" w:hAnsi="Calibri" w:cs="Times New Roman"/>
          <w:color w:val="08374B"/>
          <w:sz w:val="24"/>
          <w:lang w:eastAsia="en-US"/>
        </w:rPr>
        <w:t>:description</w:t>
      </w:r>
      <w:proofErr w:type="gramEnd"/>
      <w:r w:rsidRPr="00BB067D">
        <w:rPr>
          <w:rFonts w:ascii="Calibri" w:eastAsia="Malgun Gothic" w:hAnsi="Calibri" w:cs="Times New Roman"/>
          <w:color w:val="08374B"/>
          <w:sz w:val="24"/>
          <w:lang w:eastAsia="en-US"/>
        </w:rPr>
        <w:t xml:space="preserve">&gt;Responsible for the </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 xml:space="preserve"> service&lt;/ServiceSpecificationSchema:description&gt;</w:t>
      </w:r>
    </w:p>
    <w:p w14:paraId="0CF7233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&lt;ServiceSpecificationSchema:contactInfo&gt;croon_yy@qq.com&lt;/ServiceSpecificationSchema:contactInfo&gt;</w:t>
      </w:r>
    </w:p>
    <w:p w14:paraId="000E9AA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&lt;ServiceSpecificationSchema</w:t>
      </w:r>
      <w:proofErr w:type="gramStart"/>
      <w:r w:rsidRPr="00BB067D">
        <w:rPr>
          <w:rFonts w:ascii="Calibri" w:eastAsia="Malgun Gothic" w:hAnsi="Calibri" w:cs="Times New Roman"/>
          <w:color w:val="08374B"/>
          <w:sz w:val="24"/>
          <w:lang w:eastAsia="en-US"/>
        </w:rPr>
        <w:t>:isCommercial</w:t>
      </w:r>
      <w:proofErr w:type="gramEnd"/>
      <w:r w:rsidRPr="00BB067D">
        <w:rPr>
          <w:rFonts w:ascii="Calibri" w:eastAsia="Malgun Gothic" w:hAnsi="Calibri" w:cs="Times New Roman"/>
          <w:color w:val="08374B"/>
          <w:sz w:val="24"/>
          <w:lang w:eastAsia="en-US"/>
        </w:rPr>
        <w:t>&gt;false&lt;/ServiceSpecificationSchema:isCommercial&gt;</w:t>
      </w:r>
    </w:p>
    <w:p w14:paraId="4B5079F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&lt;/designedBy&gt;</w:t>
      </w:r>
    </w:p>
    <w:p w14:paraId="696415D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&lt;servicePhysicalDataModel&gt;</w:t>
      </w:r>
    </w:p>
    <w:p w14:paraId="3FA75637" w14:textId="3F4B911A"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 xml:space="preserve"> PDM&lt;/name&gt;</w:t>
      </w:r>
    </w:p>
    <w:p w14:paraId="11A345CA" w14:textId="19FFA624"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&lt;description&gt;The service physical data model for </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&lt;/description&gt;</w:t>
      </w:r>
    </w:p>
    <w:p w14:paraId="3FB906A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&lt;modelType&gt;XML&lt;/modelType&gt;</w:t>
      </w:r>
    </w:p>
    <w:p w14:paraId="3840742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&lt;model&gt;</w:t>
      </w:r>
    </w:p>
    <w:p w14:paraId="1BB4ED5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&lt;datamodel&gt;</w:t>
      </w:r>
    </w:p>
    <w:p w14:paraId="0700D42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&lt;definitionAsXSD&gt;</w:t>
      </w:r>
    </w:p>
    <w:p w14:paraId="45D8B27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&lt;?xml version="1.0" encoding="utf-8"?&gt;</w:t>
      </w:r>
    </w:p>
    <w:p w14:paraId="254268B4" w14:textId="77777777" w:rsidR="00BB067D" w:rsidRPr="00D97C0D" w:rsidRDefault="00BB067D" w:rsidP="00BB067D">
      <w:pPr>
        <w:spacing w:line="276" w:lineRule="auto"/>
        <w:rPr>
          <w:rFonts w:ascii="Calibri" w:eastAsia="Malgun Gothic" w:hAnsi="Calibri" w:cs="Times New Roman"/>
          <w:color w:val="08374B"/>
          <w:sz w:val="24"/>
          <w:lang w:val="nl-NL"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nl-NL" w:eastAsia="en-US"/>
        </w:rPr>
        <w:t>&lt;xs:schema targetNamespace="http://msp.msa.com/XMLSchema.xsd"</w:t>
      </w:r>
    </w:p>
    <w:p w14:paraId="7FB7781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nl-NL" w:eastAsia="en-US"/>
        </w:rPr>
        <w:t xml:space="preserve">              </w:t>
      </w:r>
      <w:proofErr w:type="gramStart"/>
      <w:r w:rsidRPr="00BB067D">
        <w:rPr>
          <w:rFonts w:ascii="Calibri" w:eastAsia="Malgun Gothic" w:hAnsi="Calibri" w:cs="Times New Roman"/>
          <w:color w:val="08374B"/>
          <w:sz w:val="24"/>
          <w:lang w:eastAsia="en-US"/>
        </w:rPr>
        <w:t>elementFormDefault</w:t>
      </w:r>
      <w:proofErr w:type="gramEnd"/>
      <w:r w:rsidRPr="00BB067D">
        <w:rPr>
          <w:rFonts w:ascii="Calibri" w:eastAsia="Malgun Gothic" w:hAnsi="Calibri" w:cs="Times New Roman"/>
          <w:color w:val="08374B"/>
          <w:sz w:val="24"/>
          <w:lang w:eastAsia="en-US"/>
        </w:rPr>
        <w:t>="qualified"</w:t>
      </w:r>
    </w:p>
    <w:p w14:paraId="3C86D4C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xmlns="http://msp.msa.com/XMLSchema.xsd"</w:t>
      </w:r>
    </w:p>
    <w:p w14:paraId="1B9CFE8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xmlns:mspns="http://msp.msa.com/XMLSchema.xsd"</w:t>
      </w:r>
    </w:p>
    <w:p w14:paraId="70DE4C8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xmlns:xs="http://www.w3.org/2001/XMLSchema"</w:t>
      </w:r>
    </w:p>
    <w:p w14:paraId="1B2AA0B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&gt;</w:t>
      </w:r>
    </w:p>
    <w:p w14:paraId="4D63BBC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&lt;!--Entities--&gt;</w:t>
      </w:r>
    </w:p>
    <w:p w14:paraId="0627CFC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name="Message" type="MessageT"/&gt;</w:t>
      </w:r>
    </w:p>
    <w:p w14:paraId="405BFE1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name="MessageDesc" type="MessageDescT"/&gt;</w:t>
      </w:r>
    </w:p>
    <w:p w14:paraId="24303DB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name="ShipInfo" type="ShipInfoT"/&gt;</w:t>
      </w:r>
    </w:p>
    <w:p w14:paraId="69BC11C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name="Content" type="contentT"/&gt;</w:t>
      </w:r>
    </w:p>
    <w:p w14:paraId="6F040FD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name="SpeedLimited" type="SpeedLimitedT"/&gt;</w:t>
      </w:r>
    </w:p>
    <w:p w14:paraId="09E146B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name="TSS" type="TSST"/&gt;</w:t>
      </w:r>
    </w:p>
    <w:p w14:paraId="22627B3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name="NoEntry" type="NoEntryT"/&gt;</w:t>
      </w:r>
    </w:p>
    <w:p w14:paraId="371E220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name="NoAnchor" type="NoAnchorT"/&gt;</w:t>
      </w:r>
    </w:p>
    <w:p w14:paraId="1A0B7A9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name="ThroughBridge" type="ThroughBridgeT"/&gt;</w:t>
      </w:r>
    </w:p>
    <w:p w14:paraId="456A16B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name="InsufficientDraft" type="InsufficientDraftT"/&gt;</w:t>
      </w:r>
    </w:p>
    <w:p w14:paraId="11F5747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name="AnchorInformation" type="AnchorInformationT"/&gt;</w:t>
      </w:r>
    </w:p>
    <w:p w14:paraId="1081F63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name="GuideToPortEntry" type="GuideToPortEntryT"/&gt;</w:t>
      </w:r>
    </w:p>
    <w:p w14:paraId="64CF4E8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name="CloseToDanger" type="CloseToDangerT"/&gt;</w:t>
      </w:r>
    </w:p>
    <w:p w14:paraId="00058EBB"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70415A0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&lt;!--Entities Type--&gt;</w:t>
      </w:r>
    </w:p>
    <w:p w14:paraId="16286E7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name="MessageT"&gt;</w:t>
      </w:r>
    </w:p>
    <w:p w14:paraId="282235B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4373F56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name="id" minOccurs="1" maxOccurs="1" type="xs:string" nillable="false" /&gt;</w:t>
      </w:r>
    </w:p>
    <w:p w14:paraId="5299C87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name="messageType" minOccurs="1" maxOccurs="1" type="messageTypeT" nillable="false" /&gt;</w:t>
      </w:r>
    </w:p>
    <w:p w14:paraId="70ACF7A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name="dateTime" type="xs:dateTime" nillable="false" /&gt;</w:t>
      </w:r>
    </w:p>
    <w:p w14:paraId="36A52A1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name="content" minOccurs="1" maxOccurs="1" type="contentT" nillable="false" /&gt;</w:t>
      </w:r>
    </w:p>
    <w:p w14:paraId="794B9FC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:sequence</w:t>
      </w:r>
      <w:proofErr w:type="gramEnd"/>
      <w:r w:rsidRPr="00BB067D">
        <w:rPr>
          <w:rFonts w:ascii="Calibri" w:eastAsia="Malgun Gothic" w:hAnsi="Calibri" w:cs="Times New Roman"/>
          <w:color w:val="08374B"/>
          <w:sz w:val="24"/>
          <w:lang w:eastAsia="en-US"/>
        </w:rPr>
        <w:t>&gt;</w:t>
      </w:r>
    </w:p>
    <w:p w14:paraId="653D415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7A00EC0A"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106C2D6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:simpleType</w:t>
      </w:r>
      <w:proofErr w:type="gramEnd"/>
      <w:r w:rsidRPr="00BB067D">
        <w:rPr>
          <w:rFonts w:ascii="Calibri" w:eastAsia="Malgun Gothic" w:hAnsi="Calibri" w:cs="Times New Roman"/>
          <w:color w:val="08374B"/>
          <w:sz w:val="24"/>
          <w:lang w:eastAsia="en-US"/>
        </w:rPr>
        <w:t xml:space="preserve"> name="messageTypeT"&gt;</w:t>
      </w:r>
    </w:p>
    <w:p w14:paraId="21158B8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:restriction</w:t>
      </w:r>
      <w:proofErr w:type="gramEnd"/>
      <w:r w:rsidRPr="00BB067D">
        <w:rPr>
          <w:rFonts w:ascii="Calibri" w:eastAsia="Malgun Gothic" w:hAnsi="Calibri" w:cs="Times New Roman"/>
          <w:color w:val="08374B"/>
          <w:sz w:val="24"/>
          <w:lang w:eastAsia="en-US"/>
        </w:rPr>
        <w:t xml:space="preserve"> base="xs:string"&gt;</w:t>
      </w:r>
    </w:p>
    <w:p w14:paraId="529670B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value="SpeedLimited" /&gt;</w:t>
      </w:r>
    </w:p>
    <w:p w14:paraId="706FF36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value="TrafficSeparationScheme" /&gt;</w:t>
      </w:r>
    </w:p>
    <w:p w14:paraId="11DA849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value="NoEntry" /&gt;</w:t>
      </w:r>
    </w:p>
    <w:p w14:paraId="071DBFE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value="NoAnchor" /&gt;</w:t>
      </w:r>
    </w:p>
    <w:p w14:paraId="1B58682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value="ThroughBridge" /&gt;</w:t>
      </w:r>
    </w:p>
    <w:p w14:paraId="29A0421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value="InsufficientDraft" /&gt;</w:t>
      </w:r>
    </w:p>
    <w:p w14:paraId="041510E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value="AnchorInformation" /&gt;</w:t>
      </w:r>
    </w:p>
    <w:p w14:paraId="3735400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value="GuideToPortEntry" /&gt;</w:t>
      </w:r>
    </w:p>
    <w:p w14:paraId="10E5766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value="CloseToDanger" /&gt;</w:t>
      </w:r>
    </w:p>
    <w:p w14:paraId="4DFB1F0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:restriction</w:t>
      </w:r>
      <w:proofErr w:type="gramEnd"/>
      <w:r w:rsidRPr="00BB067D">
        <w:rPr>
          <w:rFonts w:ascii="Calibri" w:eastAsia="Malgun Gothic" w:hAnsi="Calibri" w:cs="Times New Roman"/>
          <w:color w:val="08374B"/>
          <w:sz w:val="24"/>
          <w:lang w:eastAsia="en-US"/>
        </w:rPr>
        <w:t>&gt;</w:t>
      </w:r>
    </w:p>
    <w:p w14:paraId="35E368A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:simpleType</w:t>
      </w:r>
      <w:proofErr w:type="gramEnd"/>
      <w:r w:rsidRPr="00BB067D">
        <w:rPr>
          <w:rFonts w:ascii="Calibri" w:eastAsia="Malgun Gothic" w:hAnsi="Calibri" w:cs="Times New Roman"/>
          <w:color w:val="08374B"/>
          <w:sz w:val="24"/>
          <w:lang w:eastAsia="en-US"/>
        </w:rPr>
        <w:t>&gt;</w:t>
      </w:r>
    </w:p>
    <w:p w14:paraId="70329F37"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6112E4E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name="contentT" abstract="true"&gt;</w:t>
      </w:r>
    </w:p>
    <w:p w14:paraId="2CE58AA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7D04FCB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proofErr w:type="gramStart"/>
      <w:r w:rsidRPr="00BB067D">
        <w:rPr>
          <w:rFonts w:ascii="Calibri" w:eastAsia="Malgun Gothic" w:hAnsi="Calibri" w:cs="Times New Roman"/>
          <w:color w:val="08374B"/>
          <w:sz w:val="24"/>
          <w:lang w:eastAsia="en-US"/>
        </w:rPr>
        <w:t>&lt;!--he shape of the object in the ENC.</w:t>
      </w:r>
      <w:proofErr w:type="gramEnd"/>
      <w:r w:rsidRPr="00BB067D">
        <w:rPr>
          <w:rFonts w:ascii="Calibri" w:eastAsia="Malgun Gothic" w:hAnsi="Calibri" w:cs="Times New Roman"/>
          <w:color w:val="08374B"/>
          <w:sz w:val="24"/>
          <w:lang w:eastAsia="en-US"/>
        </w:rPr>
        <w:t xml:space="preserve"> It should be Well-known text (WKT) format, one of:</w:t>
      </w:r>
    </w:p>
    <w:p w14:paraId="4360B0D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t>Point</w:t>
      </w:r>
    </w:p>
    <w:p w14:paraId="6F6DA56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t>Line</w:t>
      </w:r>
    </w:p>
    <w:p w14:paraId="5C70986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t>Surface</w:t>
      </w:r>
    </w:p>
    <w:p w14:paraId="66934B4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Format example:</w:t>
      </w:r>
    </w:p>
    <w:p w14:paraId="3BBCEFC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r>
      <w:proofErr w:type="gramStart"/>
      <w:r w:rsidRPr="00BB067D">
        <w:rPr>
          <w:rFonts w:ascii="Calibri" w:eastAsia="Malgun Gothic" w:hAnsi="Calibri" w:cs="Times New Roman"/>
          <w:color w:val="08374B"/>
          <w:sz w:val="24"/>
          <w:lang w:eastAsia="en-US"/>
        </w:rPr>
        <w:t>POINT(</w:t>
      </w:r>
      <w:proofErr w:type="gramEnd"/>
      <w:r w:rsidRPr="00BB067D">
        <w:rPr>
          <w:rFonts w:ascii="Calibri" w:eastAsia="Malgun Gothic" w:hAnsi="Calibri" w:cs="Times New Roman"/>
          <w:color w:val="08374B"/>
          <w:sz w:val="24"/>
          <w:lang w:eastAsia="en-US"/>
        </w:rPr>
        <w:t xml:space="preserve">6 10) </w:t>
      </w:r>
    </w:p>
    <w:p w14:paraId="5A46F26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r>
      <w:proofErr w:type="gramStart"/>
      <w:r w:rsidRPr="00BB067D">
        <w:rPr>
          <w:rFonts w:ascii="Calibri" w:eastAsia="Malgun Gothic" w:hAnsi="Calibri" w:cs="Times New Roman"/>
          <w:color w:val="08374B"/>
          <w:sz w:val="24"/>
          <w:lang w:eastAsia="en-US"/>
        </w:rPr>
        <w:t>LINESTRING(</w:t>
      </w:r>
      <w:proofErr w:type="gramEnd"/>
      <w:r w:rsidRPr="00BB067D">
        <w:rPr>
          <w:rFonts w:ascii="Calibri" w:eastAsia="Malgun Gothic" w:hAnsi="Calibri" w:cs="Times New Roman"/>
          <w:color w:val="08374B"/>
          <w:sz w:val="24"/>
          <w:lang w:eastAsia="en-US"/>
        </w:rPr>
        <w:t xml:space="preserve">3 4,10 50,20 25) </w:t>
      </w:r>
    </w:p>
    <w:p w14:paraId="6ECEBFE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t>POLYGON((1 1,5 1,5 5,1 5,1 1),(2 2,2 3,3 3,3 2,2 2))--&gt;</w:t>
      </w:r>
    </w:p>
    <w:p w14:paraId="0CA4A9E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name="geomery" type="xs:string" /&gt;</w:t>
      </w:r>
    </w:p>
    <w:p w14:paraId="2416EA8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name="objName" type="xs:string" /&gt;</w:t>
      </w:r>
    </w:p>
    <w:p w14:paraId="1E30B85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name="description" type="MessageDescT" maxOccurs="unbounded" /&gt;</w:t>
      </w:r>
    </w:p>
    <w:p w14:paraId="4E1D371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:sequence</w:t>
      </w:r>
      <w:proofErr w:type="gramEnd"/>
      <w:r w:rsidRPr="00BB067D">
        <w:rPr>
          <w:rFonts w:ascii="Calibri" w:eastAsia="Malgun Gothic" w:hAnsi="Calibri" w:cs="Times New Roman"/>
          <w:color w:val="08374B"/>
          <w:sz w:val="24"/>
          <w:lang w:eastAsia="en-US"/>
        </w:rPr>
        <w:t>&gt;</w:t>
      </w:r>
    </w:p>
    <w:p w14:paraId="51D6C0B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36AB62FA"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6800E36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name="MessageDescT" abstract="true"&gt;</w:t>
      </w:r>
    </w:p>
    <w:p w14:paraId="0520539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4434712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name="lang" type="xs:string" /&gt;</w:t>
      </w:r>
    </w:p>
    <w:p w14:paraId="2AE6753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name="description" type="xs:string" /&gt;</w:t>
      </w:r>
    </w:p>
    <w:p w14:paraId="662C46E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:sequence</w:t>
      </w:r>
      <w:proofErr w:type="gramEnd"/>
      <w:r w:rsidRPr="00BB067D">
        <w:rPr>
          <w:rFonts w:ascii="Calibri" w:eastAsia="Malgun Gothic" w:hAnsi="Calibri" w:cs="Times New Roman"/>
          <w:color w:val="08374B"/>
          <w:sz w:val="24"/>
          <w:lang w:eastAsia="en-US"/>
        </w:rPr>
        <w:t>&gt;</w:t>
      </w:r>
    </w:p>
    <w:p w14:paraId="4BA7F58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058373C5"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1EFD0EB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name="ShipInfoT"&gt;</w:t>
      </w:r>
    </w:p>
    <w:p w14:paraId="6D2ADE5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209FC71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name="MMSI" type="xs:string" minOccurs="1" maxOccurs="1"  /&gt;</w:t>
      </w:r>
    </w:p>
    <w:p w14:paraId="2CA53BA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name="MRN" type="xs:string" minOccurs="0" maxOccurs="1" /&gt;</w:t>
      </w:r>
    </w:p>
    <w:p w14:paraId="59ED88D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:sequence</w:t>
      </w:r>
      <w:proofErr w:type="gramEnd"/>
      <w:r w:rsidRPr="00BB067D">
        <w:rPr>
          <w:rFonts w:ascii="Calibri" w:eastAsia="Malgun Gothic" w:hAnsi="Calibri" w:cs="Times New Roman"/>
          <w:color w:val="08374B"/>
          <w:sz w:val="24"/>
          <w:lang w:eastAsia="en-US"/>
        </w:rPr>
        <w:t>&gt;</w:t>
      </w:r>
    </w:p>
    <w:p w14:paraId="08A8B6B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4B7767CC"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3ED5CF9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name="SpeedLimitedT"&gt;</w:t>
      </w:r>
    </w:p>
    <w:p w14:paraId="2B8A46A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&lt;xs:complexContent&gt;</w:t>
      </w:r>
    </w:p>
    <w:p w14:paraId="72C42F61"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6B5A927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0CB21E1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name="speed" type="xs:float"/&gt;</w:t>
      </w:r>
    </w:p>
    <w:p w14:paraId="28388AF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1C379A7E"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1C2EA42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445D0201"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complexType&gt;</w:t>
      </w:r>
    </w:p>
    <w:p w14:paraId="3F22A7EC"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2F90CE1F"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&lt;xs:complexType name="TSST"&gt;</w:t>
      </w:r>
    </w:p>
    <w:p w14:paraId="61403661"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&lt;xs:complexContent&gt;</w:t>
      </w:r>
    </w:p>
    <w:p w14:paraId="77730D2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13CBF91E"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&lt;xs:sequence&gt;</w:t>
      </w:r>
    </w:p>
    <w:p w14:paraId="1320C20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name="type" type="tssTypeT"/&gt;</w:t>
      </w:r>
    </w:p>
    <w:p w14:paraId="6AC13181"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10951854"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42D308A9"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3500137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5EF67392"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2FBC979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:simpleType</w:t>
      </w:r>
      <w:proofErr w:type="gramEnd"/>
      <w:r w:rsidRPr="00BB067D">
        <w:rPr>
          <w:rFonts w:ascii="Calibri" w:eastAsia="Malgun Gothic" w:hAnsi="Calibri" w:cs="Times New Roman"/>
          <w:color w:val="08374B"/>
          <w:sz w:val="24"/>
          <w:lang w:eastAsia="en-US"/>
        </w:rPr>
        <w:t xml:space="preserve"> name="tssTypeT"&gt;</w:t>
      </w:r>
    </w:p>
    <w:p w14:paraId="711100E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:restriction</w:t>
      </w:r>
      <w:proofErr w:type="gramEnd"/>
      <w:r w:rsidRPr="00BB067D">
        <w:rPr>
          <w:rFonts w:ascii="Calibri" w:eastAsia="Malgun Gothic" w:hAnsi="Calibri" w:cs="Times New Roman"/>
          <w:color w:val="08374B"/>
          <w:sz w:val="24"/>
          <w:lang w:eastAsia="en-US"/>
        </w:rPr>
        <w:t xml:space="preserve"> base="xs:string"&gt;</w:t>
      </w:r>
    </w:p>
    <w:p w14:paraId="345C97D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value="retrograde" /&gt;</w:t>
      </w:r>
    </w:p>
    <w:p w14:paraId="5F3967D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value="crossLine" /&gt;</w:t>
      </w:r>
    </w:p>
    <w:p w14:paraId="3852B74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value="outBoundary" /&gt;</w:t>
      </w:r>
    </w:p>
    <w:p w14:paraId="584DA31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restriction&gt;</w:t>
      </w:r>
    </w:p>
    <w:p w14:paraId="35758437"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simpleType&gt;</w:t>
      </w:r>
    </w:p>
    <w:p w14:paraId="785DFEEE"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4909DF34"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&lt;xs:complexType name="NoEntryT"&gt;</w:t>
      </w:r>
    </w:p>
    <w:p w14:paraId="1AC4B9B7"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&lt;xs:complexContent&gt;</w:t>
      </w:r>
    </w:p>
    <w:p w14:paraId="0815639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3799937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19BACAEB"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2E0763E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complexType&gt;</w:t>
      </w:r>
    </w:p>
    <w:p w14:paraId="6C914AAB"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1CEA7E94"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&lt;xs:complexType name="NoAnchorT"&gt;</w:t>
      </w:r>
    </w:p>
    <w:p w14:paraId="6B06C25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lastRenderedPageBreak/>
        <w:t xml:space="preserve">              &lt;xs:complexContent&gt;</w:t>
      </w:r>
    </w:p>
    <w:p w14:paraId="7D5B586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345A5EFA"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09FA594B"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644035C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0E5B576E"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6135C56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name="ThroughBridgeT"&gt;</w:t>
      </w:r>
    </w:p>
    <w:p w14:paraId="66E36506"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&lt;xs:complexContent&gt;</w:t>
      </w:r>
    </w:p>
    <w:p w14:paraId="3CA7782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7FB8B23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6B994669"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722F1BF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complexType&gt;</w:t>
      </w:r>
    </w:p>
    <w:p w14:paraId="145082EA"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6FBAF6B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&lt;xs:complexType name="InsufficientDraftT"&gt;</w:t>
      </w:r>
    </w:p>
    <w:p w14:paraId="7296BA2A"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&lt;xs:complexContent&gt;</w:t>
      </w:r>
    </w:p>
    <w:p w14:paraId="1B70E3C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54DE3EC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&lt;xs:sequence&gt;</w:t>
      </w:r>
    </w:p>
    <w:p w14:paraId="6D1A2B3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name="draft" type ="xs:float" /&gt;</w:t>
      </w:r>
    </w:p>
    <w:p w14:paraId="1FF879D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1A66914F"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6BE14EA0"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3D92428A"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complexType&gt;</w:t>
      </w:r>
    </w:p>
    <w:p w14:paraId="2F0F900F"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031666D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&lt;xs:complexType name="AnchorInformationT"&gt;</w:t>
      </w:r>
    </w:p>
    <w:p w14:paraId="0D7331D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&lt;xs:complexContent&gt;</w:t>
      </w:r>
    </w:p>
    <w:p w14:paraId="174B3397"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3B06DA5C"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&lt;xs:sequence&gt;</w:t>
      </w:r>
    </w:p>
    <w:p w14:paraId="10F3BF3C"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name="catach" type ="CATACH" /&gt;</w:t>
      </w:r>
    </w:p>
    <w:p w14:paraId="71FC2308"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70D8D99F"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4A21A25F"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075EE8D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complexType&gt;</w:t>
      </w:r>
    </w:p>
    <w:p w14:paraId="5F180B4C" w14:textId="77777777" w:rsidR="00BB067D" w:rsidRPr="00D97C0D" w:rsidRDefault="00BB067D" w:rsidP="00BB067D">
      <w:pPr>
        <w:spacing w:line="276" w:lineRule="auto"/>
        <w:rPr>
          <w:rFonts w:ascii="Calibri" w:eastAsia="Malgun Gothic" w:hAnsi="Calibri" w:cs="Times New Roman"/>
          <w:color w:val="08374B"/>
          <w:sz w:val="24"/>
          <w:lang w:val="fr-FR" w:eastAsia="en-US"/>
        </w:rPr>
      </w:pPr>
    </w:p>
    <w:p w14:paraId="38765879"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&lt;xs:simpleType name="CATACH"&gt;</w:t>
      </w:r>
    </w:p>
    <w:p w14:paraId="2F2CE91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&lt;xs</w:t>
      </w:r>
      <w:proofErr w:type="gramStart"/>
      <w:r w:rsidRPr="00BB067D">
        <w:rPr>
          <w:rFonts w:ascii="Calibri" w:eastAsia="Malgun Gothic" w:hAnsi="Calibri" w:cs="Times New Roman"/>
          <w:color w:val="08374B"/>
          <w:sz w:val="24"/>
          <w:lang w:eastAsia="en-US"/>
        </w:rPr>
        <w:t>:restriction</w:t>
      </w:r>
      <w:proofErr w:type="gramEnd"/>
      <w:r w:rsidRPr="00BB067D">
        <w:rPr>
          <w:rFonts w:ascii="Calibri" w:eastAsia="Malgun Gothic" w:hAnsi="Calibri" w:cs="Times New Roman"/>
          <w:color w:val="08374B"/>
          <w:sz w:val="24"/>
          <w:lang w:eastAsia="en-US"/>
        </w:rPr>
        <w:t xml:space="preserve"> base="xs:string"&gt;</w:t>
      </w:r>
    </w:p>
    <w:p w14:paraId="68F69D4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value="unrestricted anchorage" /&gt;</w:t>
      </w:r>
    </w:p>
    <w:p w14:paraId="57FC6DA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value="deep water anchorage" /&gt;</w:t>
      </w:r>
    </w:p>
    <w:p w14:paraId="0A08919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value="tanker anchorage" /&gt;</w:t>
      </w:r>
    </w:p>
    <w:p w14:paraId="05C61E7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value="explosives anchorage" /&gt;</w:t>
      </w:r>
    </w:p>
    <w:p w14:paraId="1C8C193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value="quarantine anchorage" /&gt;</w:t>
      </w:r>
    </w:p>
    <w:p w14:paraId="45B1411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value="sea-plane anchorage" /&gt;</w:t>
      </w:r>
    </w:p>
    <w:p w14:paraId="3C1A892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value="small craft anchorage" /&gt;</w:t>
      </w:r>
    </w:p>
    <w:p w14:paraId="610BDAA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value="small craft mooring area" /&gt;</w:t>
      </w:r>
    </w:p>
    <w:p w14:paraId="1ECF474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value="anchorage for periods up to 24 hours" /&gt;</w:t>
      </w:r>
    </w:p>
    <w:p w14:paraId="10EF35A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:enumeration</w:t>
      </w:r>
      <w:proofErr w:type="gramEnd"/>
      <w:r w:rsidRPr="00BB067D">
        <w:rPr>
          <w:rFonts w:ascii="Calibri" w:eastAsia="Malgun Gothic" w:hAnsi="Calibri" w:cs="Times New Roman"/>
          <w:color w:val="08374B"/>
          <w:sz w:val="24"/>
          <w:lang w:eastAsia="en-US"/>
        </w:rPr>
        <w:t xml:space="preserve"> value="anchorage for a limited period of time" /&gt;</w:t>
      </w:r>
    </w:p>
    <w:p w14:paraId="43E9477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:restriction</w:t>
      </w:r>
      <w:proofErr w:type="gramEnd"/>
      <w:r w:rsidRPr="00BB067D">
        <w:rPr>
          <w:rFonts w:ascii="Calibri" w:eastAsia="Malgun Gothic" w:hAnsi="Calibri" w:cs="Times New Roman"/>
          <w:color w:val="08374B"/>
          <w:sz w:val="24"/>
          <w:lang w:eastAsia="en-US"/>
        </w:rPr>
        <w:t>&gt;</w:t>
      </w:r>
    </w:p>
    <w:p w14:paraId="6767823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:simpleType</w:t>
      </w:r>
      <w:proofErr w:type="gramEnd"/>
      <w:r w:rsidRPr="00BB067D">
        <w:rPr>
          <w:rFonts w:ascii="Calibri" w:eastAsia="Malgun Gothic" w:hAnsi="Calibri" w:cs="Times New Roman"/>
          <w:color w:val="08374B"/>
          <w:sz w:val="24"/>
          <w:lang w:eastAsia="en-US"/>
        </w:rPr>
        <w:t>&gt;</w:t>
      </w:r>
    </w:p>
    <w:p w14:paraId="08FC281E"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4C9BC51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name="GuideToPortEntryT"&gt;</w:t>
      </w:r>
    </w:p>
    <w:p w14:paraId="0EE4D40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complexContent&gt;</w:t>
      </w:r>
    </w:p>
    <w:p w14:paraId="7BA7E89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:extension</w:t>
      </w:r>
      <w:proofErr w:type="gramEnd"/>
      <w:r w:rsidRPr="00BB067D">
        <w:rPr>
          <w:rFonts w:ascii="Calibri" w:eastAsia="Malgun Gothic" w:hAnsi="Calibri" w:cs="Times New Roman"/>
          <w:color w:val="08374B"/>
          <w:sz w:val="24"/>
          <w:lang w:eastAsia="en-US"/>
        </w:rPr>
        <w:t xml:space="preserve"> base="contentT"&gt;</w:t>
      </w:r>
    </w:p>
    <w:p w14:paraId="7393AC7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xs:</w:t>
      </w:r>
      <w:proofErr w:type="gramEnd"/>
      <w:r w:rsidRPr="00BB067D">
        <w:rPr>
          <w:rFonts w:ascii="Calibri" w:eastAsia="Malgun Gothic" w:hAnsi="Calibri" w:cs="Times New Roman"/>
          <w:color w:val="08374B"/>
          <w:sz w:val="24"/>
          <w:lang w:eastAsia="en-US"/>
        </w:rPr>
        <w:t>sequence&gt;</w:t>
      </w:r>
    </w:p>
    <w:p w14:paraId="034C64E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name="berthSchedule" type ="xs:dateTime" /&gt;</w:t>
      </w:r>
    </w:p>
    <w:p w14:paraId="24C83F7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name="berthNum" type ="xs:string" /&gt;</w:t>
      </w:r>
    </w:p>
    <w:p w14:paraId="3136DB7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:element</w:t>
      </w:r>
      <w:proofErr w:type="gramEnd"/>
      <w:r w:rsidRPr="00BB067D">
        <w:rPr>
          <w:rFonts w:ascii="Calibri" w:eastAsia="Malgun Gothic" w:hAnsi="Calibri" w:cs="Times New Roman"/>
          <w:color w:val="08374B"/>
          <w:sz w:val="24"/>
          <w:lang w:eastAsia="en-US"/>
        </w:rPr>
        <w:t xml:space="preserve"> name="SOGlimit" type ="xs:float" /&gt;</w:t>
      </w:r>
    </w:p>
    <w:p w14:paraId="208E806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15DFF7C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4C30A43E"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0119C56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54B6C2F4" w14:textId="77777777" w:rsidR="00BB067D" w:rsidRPr="00BB067D" w:rsidRDefault="00BB067D" w:rsidP="00BB067D">
      <w:pPr>
        <w:spacing w:line="276" w:lineRule="auto"/>
        <w:rPr>
          <w:rFonts w:ascii="Calibri" w:eastAsia="Malgun Gothic" w:hAnsi="Calibri" w:cs="Times New Roman"/>
          <w:color w:val="08374B"/>
          <w:sz w:val="24"/>
          <w:lang w:eastAsia="en-US"/>
        </w:rPr>
      </w:pPr>
    </w:p>
    <w:p w14:paraId="0261EFE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 xml:space="preserve"> name="CloseToDangerT"&gt;</w:t>
      </w:r>
    </w:p>
    <w:p w14:paraId="023C0C2B"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&lt;xs:complexContent&gt;</w:t>
      </w:r>
    </w:p>
    <w:p w14:paraId="54AB6C0B"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&lt;xs:extension base="contentT"&gt;</w:t>
      </w:r>
    </w:p>
    <w:p w14:paraId="4F5CC918"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&lt;xs:sequence&gt;</w:t>
      </w:r>
    </w:p>
    <w:p w14:paraId="359B6D85"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name="safeDistance" type ="xs:float" /&gt;</w:t>
      </w:r>
    </w:p>
    <w:p w14:paraId="26C54BF4"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name="curDistance" type ="xs:float" /&gt;</w:t>
      </w:r>
    </w:p>
    <w:p w14:paraId="79FF91CD"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&lt;xs:element name="depth" type ="xs:float" /&gt;</w:t>
      </w:r>
    </w:p>
    <w:p w14:paraId="5C894E39"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sequence&gt;</w:t>
      </w:r>
    </w:p>
    <w:p w14:paraId="1A8AB827"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extension&gt;</w:t>
      </w:r>
    </w:p>
    <w:p w14:paraId="56C762AB"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xs:</w:t>
      </w:r>
      <w:proofErr w:type="gramEnd"/>
      <w:r w:rsidRPr="00D97C0D">
        <w:rPr>
          <w:rFonts w:ascii="Calibri" w:eastAsia="Malgun Gothic" w:hAnsi="Calibri" w:cs="Times New Roman"/>
          <w:color w:val="08374B"/>
          <w:sz w:val="24"/>
          <w:lang w:val="fr-FR" w:eastAsia="en-US"/>
        </w:rPr>
        <w:t>complexContent&gt;</w:t>
      </w:r>
    </w:p>
    <w:p w14:paraId="3A21244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&lt;/xs</w:t>
      </w:r>
      <w:proofErr w:type="gramStart"/>
      <w:r w:rsidRPr="00BB067D">
        <w:rPr>
          <w:rFonts w:ascii="Calibri" w:eastAsia="Malgun Gothic" w:hAnsi="Calibri" w:cs="Times New Roman"/>
          <w:color w:val="08374B"/>
          <w:sz w:val="24"/>
          <w:lang w:eastAsia="en-US"/>
        </w:rPr>
        <w:t>:complexType</w:t>
      </w:r>
      <w:proofErr w:type="gramEnd"/>
      <w:r w:rsidRPr="00BB067D">
        <w:rPr>
          <w:rFonts w:ascii="Calibri" w:eastAsia="Malgun Gothic" w:hAnsi="Calibri" w:cs="Times New Roman"/>
          <w:color w:val="08374B"/>
          <w:sz w:val="24"/>
          <w:lang w:eastAsia="en-US"/>
        </w:rPr>
        <w:t>&gt;</w:t>
      </w:r>
    </w:p>
    <w:p w14:paraId="247A39D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&lt;/xs</w:t>
      </w:r>
      <w:proofErr w:type="gramStart"/>
      <w:r w:rsidRPr="00BB067D">
        <w:rPr>
          <w:rFonts w:ascii="Calibri" w:eastAsia="Malgun Gothic" w:hAnsi="Calibri" w:cs="Times New Roman"/>
          <w:color w:val="08374B"/>
          <w:sz w:val="24"/>
          <w:lang w:eastAsia="en-US"/>
        </w:rPr>
        <w:t>:schema</w:t>
      </w:r>
      <w:proofErr w:type="gramEnd"/>
      <w:r w:rsidRPr="00BB067D">
        <w:rPr>
          <w:rFonts w:ascii="Calibri" w:eastAsia="Malgun Gothic" w:hAnsi="Calibri" w:cs="Times New Roman"/>
          <w:color w:val="08374B"/>
          <w:sz w:val="24"/>
          <w:lang w:eastAsia="en-US"/>
        </w:rPr>
        <w:t>&gt;</w:t>
      </w:r>
    </w:p>
    <w:p w14:paraId="000A033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&lt;/definitionAsXSD&gt;</w:t>
      </w:r>
    </w:p>
    <w:p w14:paraId="1B291B9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&lt;example&gt;</w:t>
      </w:r>
    </w:p>
    <w:p w14:paraId="1314FAF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&lt;Message&gt;</w:t>
      </w:r>
    </w:p>
    <w:p w14:paraId="26ED1EFD" w14:textId="13B24BCB"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id&gt;</w:t>
      </w:r>
      <w:proofErr w:type="gramEnd"/>
      <w:r w:rsidRPr="00BB067D">
        <w:rPr>
          <w:rFonts w:ascii="Calibri" w:eastAsia="Malgun Gothic" w:hAnsi="Calibri" w:cs="Times New Roman"/>
          <w:color w:val="08374B"/>
          <w:sz w:val="24"/>
          <w:lang w:eastAsia="en-US"/>
        </w:rPr>
        <w:t>urn:mrnx:prd:service:msa:</w:t>
      </w:r>
      <w:r w:rsidR="0007590A">
        <w:rPr>
          <w:rFonts w:ascii="Calibri" w:eastAsia="Malgun Gothic" w:hAnsi="Calibri" w:cs="Times New Roman"/>
          <w:color w:val="08374B"/>
          <w:sz w:val="24"/>
          <w:lang w:eastAsia="en-US"/>
        </w:rPr>
        <w:t>naims</w:t>
      </w:r>
      <w:r w:rsidRPr="00BB067D">
        <w:rPr>
          <w:rFonts w:ascii="Calibri" w:eastAsia="Malgun Gothic" w:hAnsi="Calibri" w:cs="Times New Roman"/>
          <w:color w:val="08374B"/>
          <w:sz w:val="24"/>
          <w:lang w:eastAsia="en-US"/>
        </w:rPr>
        <w:t>:message:2018082700001&lt;/id&gt;</w:t>
      </w:r>
    </w:p>
    <w:p w14:paraId="71CAA56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&lt;messageType&gt;speedLimited&lt;/messageType&gt;</w:t>
      </w:r>
    </w:p>
    <w:p w14:paraId="063843E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&lt;dateTime&gt;2018-08-27T09:12:43.083Z&lt;/dateTime&gt;</w:t>
      </w:r>
    </w:p>
    <w:p w14:paraId="379296F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&lt;content&gt;</w:t>
      </w:r>
    </w:p>
    <w:p w14:paraId="0DB6609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t>
      </w:r>
      <w:proofErr w:type="gramStart"/>
      <w:r w:rsidRPr="00BB067D">
        <w:rPr>
          <w:rFonts w:ascii="Calibri" w:eastAsia="Malgun Gothic" w:hAnsi="Calibri" w:cs="Times New Roman"/>
          <w:color w:val="08374B"/>
          <w:sz w:val="24"/>
          <w:lang w:eastAsia="en-US"/>
        </w:rPr>
        <w:t>geometry</w:t>
      </w:r>
      <w:proofErr w:type="gramEnd"/>
      <w:r w:rsidRPr="00BB067D">
        <w:rPr>
          <w:rFonts w:ascii="Calibri" w:eastAsia="Malgun Gothic" w:hAnsi="Calibri" w:cs="Times New Roman"/>
          <w:color w:val="08374B"/>
          <w:sz w:val="24"/>
          <w:lang w:eastAsia="en-US"/>
        </w:rPr>
        <w:t>&gt; PLOYGON ((113.53820555555555 21.851300000000002, 113.724975 21.841102777777778, 113.6151111111111 21.73398611111111, 113.47778055555555 21.774802777777776, 113.53820555555555 21.851300000000002))&lt;/geometry&gt;</w:t>
      </w:r>
    </w:p>
    <w:p w14:paraId="28A4590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&lt;objName&gt;Wuyuanwan Harbour&lt;/objName&gt;</w:t>
      </w:r>
    </w:p>
    <w:p w14:paraId="43F8F32E" w14:textId="77777777" w:rsidR="00BB067D" w:rsidRPr="00D97C0D" w:rsidRDefault="00BB067D" w:rsidP="00BB067D">
      <w:pPr>
        <w:spacing w:line="276" w:lineRule="auto"/>
        <w:rPr>
          <w:rFonts w:ascii="Calibri" w:eastAsia="Malgun Gothic" w:hAnsi="Calibri" w:cs="Times New Roman"/>
          <w:color w:val="08374B"/>
          <w:sz w:val="24"/>
          <w:lang w:val="nl-NL"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nl-NL" w:eastAsia="en-US"/>
        </w:rPr>
        <w:t>&lt;speed&gt;8.0&lt;/speed&gt;</w:t>
      </w:r>
    </w:p>
    <w:p w14:paraId="4096130A" w14:textId="77777777" w:rsidR="00BB067D" w:rsidRPr="00D97C0D" w:rsidRDefault="00BB067D" w:rsidP="00BB067D">
      <w:pPr>
        <w:spacing w:line="276" w:lineRule="auto"/>
        <w:rPr>
          <w:rFonts w:ascii="Calibri" w:eastAsia="Malgun Gothic" w:hAnsi="Calibri" w:cs="Times New Roman"/>
          <w:color w:val="08374B"/>
          <w:sz w:val="24"/>
          <w:lang w:val="nl-NL" w:eastAsia="en-US"/>
        </w:rPr>
      </w:pPr>
      <w:r w:rsidRPr="00D97C0D">
        <w:rPr>
          <w:rFonts w:ascii="Calibri" w:eastAsia="Malgun Gothic" w:hAnsi="Calibri" w:cs="Times New Roman"/>
          <w:color w:val="08374B"/>
          <w:sz w:val="24"/>
          <w:lang w:val="nl-NL" w:eastAsia="en-US"/>
        </w:rPr>
        <w:t xml:space="preserve">              &lt;descriptions&gt;</w:t>
      </w:r>
    </w:p>
    <w:p w14:paraId="58652C9D" w14:textId="77777777" w:rsidR="00BB067D" w:rsidRPr="00D97C0D" w:rsidRDefault="00BB067D" w:rsidP="00BB067D">
      <w:pPr>
        <w:spacing w:line="276" w:lineRule="auto"/>
        <w:rPr>
          <w:rFonts w:ascii="Calibri" w:eastAsia="Malgun Gothic" w:hAnsi="Calibri" w:cs="Times New Roman"/>
          <w:color w:val="08374B"/>
          <w:sz w:val="24"/>
          <w:lang w:val="nl-NL" w:eastAsia="en-US"/>
        </w:rPr>
      </w:pPr>
      <w:r w:rsidRPr="00D97C0D">
        <w:rPr>
          <w:rFonts w:ascii="Calibri" w:eastAsia="Malgun Gothic" w:hAnsi="Calibri" w:cs="Times New Roman"/>
          <w:color w:val="08374B"/>
          <w:sz w:val="24"/>
          <w:lang w:val="nl-NL" w:eastAsia="en-US"/>
        </w:rPr>
        <w:t xml:space="preserve">                &lt;description&gt;</w:t>
      </w:r>
    </w:p>
    <w:p w14:paraId="3C6D75E7" w14:textId="77777777" w:rsidR="00BB067D" w:rsidRPr="00D97C0D" w:rsidRDefault="00BB067D" w:rsidP="00BB067D">
      <w:pPr>
        <w:spacing w:line="276" w:lineRule="auto"/>
        <w:rPr>
          <w:rFonts w:ascii="Calibri" w:eastAsia="Malgun Gothic" w:hAnsi="Calibri" w:cs="Times New Roman"/>
          <w:color w:val="08374B"/>
          <w:sz w:val="24"/>
          <w:lang w:val="nl-NL" w:eastAsia="en-US"/>
        </w:rPr>
      </w:pPr>
      <w:r w:rsidRPr="00D97C0D">
        <w:rPr>
          <w:rFonts w:ascii="Calibri" w:eastAsia="Malgun Gothic" w:hAnsi="Calibri" w:cs="Times New Roman"/>
          <w:color w:val="08374B"/>
          <w:sz w:val="24"/>
          <w:lang w:val="nl-NL" w:eastAsia="en-US"/>
        </w:rPr>
        <w:lastRenderedPageBreak/>
        <w:t xml:space="preserve">                  &lt;lang&gt;en&lt;/lang&gt;</w:t>
      </w:r>
    </w:p>
    <w:p w14:paraId="4E50E3D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nl-NL" w:eastAsia="en-US"/>
        </w:rPr>
        <w:t xml:space="preserve">                  </w:t>
      </w:r>
      <w:r w:rsidRPr="00BB067D">
        <w:rPr>
          <w:rFonts w:ascii="Calibri" w:eastAsia="Malgun Gothic" w:hAnsi="Calibri" w:cs="Times New Roman"/>
          <w:color w:val="08374B"/>
          <w:sz w:val="24"/>
          <w:lang w:eastAsia="en-US"/>
        </w:rPr>
        <w:t>&lt;</w:t>
      </w:r>
      <w:proofErr w:type="gramStart"/>
      <w:r w:rsidRPr="00BB067D">
        <w:rPr>
          <w:rFonts w:ascii="Calibri" w:eastAsia="Malgun Gothic" w:hAnsi="Calibri" w:cs="Times New Roman"/>
          <w:color w:val="08374B"/>
          <w:sz w:val="24"/>
          <w:lang w:eastAsia="en-US"/>
        </w:rPr>
        <w:t>description&gt;</w:t>
      </w:r>
      <w:proofErr w:type="gramEnd"/>
      <w:r w:rsidRPr="00BB067D">
        <w:rPr>
          <w:rFonts w:ascii="Calibri" w:eastAsia="Malgun Gothic" w:hAnsi="Calibri" w:cs="Times New Roman"/>
          <w:color w:val="08374B"/>
          <w:sz w:val="24"/>
          <w:lang w:eastAsia="en-US"/>
        </w:rPr>
        <w:t>This area limits the speed at 8 n/s. &lt;/description&gt;</w:t>
      </w:r>
    </w:p>
    <w:p w14:paraId="1042003C"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BB067D">
        <w:rPr>
          <w:rFonts w:ascii="Calibri" w:eastAsia="Malgun Gothic" w:hAnsi="Calibri" w:cs="Times New Roman"/>
          <w:color w:val="08374B"/>
          <w:sz w:val="24"/>
          <w:lang w:eastAsia="en-US"/>
        </w:rPr>
        <w:t xml:space="preserve">                </w:t>
      </w:r>
      <w:r w:rsidRPr="00D97C0D">
        <w:rPr>
          <w:rFonts w:ascii="Calibri" w:eastAsia="Malgun Gothic" w:hAnsi="Calibri" w:cs="Times New Roman"/>
          <w:color w:val="08374B"/>
          <w:sz w:val="24"/>
          <w:lang w:val="fr-FR" w:eastAsia="en-US"/>
        </w:rPr>
        <w:t>&lt;/</w:t>
      </w:r>
      <w:proofErr w:type="gramStart"/>
      <w:r w:rsidRPr="00D97C0D">
        <w:rPr>
          <w:rFonts w:ascii="Calibri" w:eastAsia="Malgun Gothic" w:hAnsi="Calibri" w:cs="Times New Roman"/>
          <w:color w:val="08374B"/>
          <w:sz w:val="24"/>
          <w:lang w:val="fr-FR" w:eastAsia="en-US"/>
        </w:rPr>
        <w:t>description</w:t>
      </w:r>
      <w:proofErr w:type="gramEnd"/>
      <w:r w:rsidRPr="00D97C0D">
        <w:rPr>
          <w:rFonts w:ascii="Calibri" w:eastAsia="Malgun Gothic" w:hAnsi="Calibri" w:cs="Times New Roman"/>
          <w:color w:val="08374B"/>
          <w:sz w:val="24"/>
          <w:lang w:val="fr-FR" w:eastAsia="en-US"/>
        </w:rPr>
        <w:t>&gt;</w:t>
      </w:r>
    </w:p>
    <w:p w14:paraId="4F0FAFB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description</w:t>
      </w:r>
      <w:proofErr w:type="gramEnd"/>
      <w:r w:rsidRPr="00D97C0D">
        <w:rPr>
          <w:rFonts w:ascii="Calibri" w:eastAsia="Malgun Gothic" w:hAnsi="Calibri" w:cs="Times New Roman"/>
          <w:color w:val="08374B"/>
          <w:sz w:val="24"/>
          <w:lang w:val="fr-FR" w:eastAsia="en-US"/>
        </w:rPr>
        <w:t>&gt;</w:t>
      </w:r>
    </w:p>
    <w:p w14:paraId="27D43ED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lang&gt;</w:t>
      </w:r>
      <w:proofErr w:type="gramEnd"/>
      <w:r w:rsidRPr="00D97C0D">
        <w:rPr>
          <w:rFonts w:ascii="Calibri" w:eastAsia="Malgun Gothic" w:hAnsi="Calibri" w:cs="Times New Roman"/>
          <w:color w:val="08374B"/>
          <w:sz w:val="24"/>
          <w:lang w:val="fr-FR" w:eastAsia="en-US"/>
        </w:rPr>
        <w:t>zh&lt;/lang&gt;</w:t>
      </w:r>
    </w:p>
    <w:p w14:paraId="147ABB22"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description&gt;</w:t>
      </w:r>
      <w:proofErr w:type="gramEnd"/>
      <w:r w:rsidRPr="00BB067D">
        <w:rPr>
          <w:rFonts w:ascii="Microsoft YaHei" w:eastAsia="Microsoft YaHei" w:hAnsi="Microsoft YaHei" w:cs="Microsoft YaHei" w:hint="eastAsia"/>
          <w:color w:val="08374B"/>
          <w:sz w:val="24"/>
          <w:lang w:eastAsia="en-US"/>
        </w:rPr>
        <w:t>该区</w:t>
      </w:r>
      <w:r w:rsidRPr="00BB067D">
        <w:rPr>
          <w:rFonts w:ascii="Malgun Gothic" w:eastAsia="Malgun Gothic" w:hAnsi="Malgun Gothic" w:cs="Malgun Gothic" w:hint="eastAsia"/>
          <w:color w:val="08374B"/>
          <w:sz w:val="24"/>
          <w:lang w:eastAsia="en-US"/>
        </w:rPr>
        <w:t>域限速</w:t>
      </w:r>
      <w:r w:rsidRPr="00D97C0D">
        <w:rPr>
          <w:rFonts w:ascii="Calibri" w:eastAsia="Malgun Gothic" w:hAnsi="Calibri" w:cs="Times New Roman"/>
          <w:color w:val="08374B"/>
          <w:sz w:val="24"/>
          <w:lang w:val="fr-FR" w:eastAsia="en-US"/>
        </w:rPr>
        <w:t>8</w:t>
      </w:r>
      <w:r w:rsidRPr="00BB067D">
        <w:rPr>
          <w:rFonts w:ascii="Calibri" w:eastAsia="Malgun Gothic" w:hAnsi="Calibri" w:cs="Times New Roman" w:hint="eastAsia"/>
          <w:color w:val="08374B"/>
          <w:sz w:val="24"/>
          <w:lang w:eastAsia="en-US"/>
        </w:rPr>
        <w:t>海里</w:t>
      </w:r>
      <w:r w:rsidRPr="00D97C0D">
        <w:rPr>
          <w:rFonts w:ascii="Calibri" w:eastAsia="Malgun Gothic" w:hAnsi="Calibri" w:cs="Times New Roman"/>
          <w:color w:val="08374B"/>
          <w:sz w:val="24"/>
          <w:lang w:val="fr-FR" w:eastAsia="en-US"/>
        </w:rPr>
        <w:t>/</w:t>
      </w:r>
      <w:r w:rsidRPr="00BB067D">
        <w:rPr>
          <w:rFonts w:ascii="Calibri" w:eastAsia="Malgun Gothic" w:hAnsi="Calibri" w:cs="Times New Roman" w:hint="eastAsia"/>
          <w:color w:val="08374B"/>
          <w:sz w:val="24"/>
          <w:lang w:eastAsia="en-US"/>
        </w:rPr>
        <w:t>秒</w:t>
      </w:r>
      <w:r w:rsidRPr="00D97C0D">
        <w:rPr>
          <w:rFonts w:ascii="Calibri" w:eastAsia="Malgun Gothic" w:hAnsi="Calibri" w:cs="Times New Roman"/>
          <w:color w:val="08374B"/>
          <w:sz w:val="24"/>
          <w:lang w:val="fr-FR" w:eastAsia="en-US"/>
        </w:rPr>
        <w:t>. &lt;/description&gt;</w:t>
      </w:r>
    </w:p>
    <w:p w14:paraId="4369CDB6"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description</w:t>
      </w:r>
      <w:proofErr w:type="gramEnd"/>
      <w:r w:rsidRPr="00D97C0D">
        <w:rPr>
          <w:rFonts w:ascii="Calibri" w:eastAsia="Malgun Gothic" w:hAnsi="Calibri" w:cs="Times New Roman"/>
          <w:color w:val="08374B"/>
          <w:sz w:val="24"/>
          <w:lang w:val="fr-FR" w:eastAsia="en-US"/>
        </w:rPr>
        <w:t>&gt;</w:t>
      </w:r>
    </w:p>
    <w:p w14:paraId="4D058819"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descriptions</w:t>
      </w:r>
      <w:proofErr w:type="gramEnd"/>
      <w:r w:rsidRPr="00D97C0D">
        <w:rPr>
          <w:rFonts w:ascii="Calibri" w:eastAsia="Malgun Gothic" w:hAnsi="Calibri" w:cs="Times New Roman"/>
          <w:color w:val="08374B"/>
          <w:sz w:val="24"/>
          <w:lang w:val="fr-FR" w:eastAsia="en-US"/>
        </w:rPr>
        <w:t>&gt;</w:t>
      </w:r>
    </w:p>
    <w:p w14:paraId="6842FDC6"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content</w:t>
      </w:r>
      <w:proofErr w:type="gramEnd"/>
      <w:r w:rsidRPr="00D97C0D">
        <w:rPr>
          <w:rFonts w:ascii="Calibri" w:eastAsia="Malgun Gothic" w:hAnsi="Calibri" w:cs="Times New Roman"/>
          <w:color w:val="08374B"/>
          <w:sz w:val="24"/>
          <w:lang w:val="fr-FR" w:eastAsia="en-US"/>
        </w:rPr>
        <w:t>&gt;</w:t>
      </w:r>
    </w:p>
    <w:p w14:paraId="6D0E74D6"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&lt;/Message&gt;</w:t>
      </w:r>
    </w:p>
    <w:p w14:paraId="5EA522C3" w14:textId="77777777" w:rsidR="00BB067D" w:rsidRPr="00D97C0D" w:rsidRDefault="00BB067D" w:rsidP="00BB067D">
      <w:pPr>
        <w:spacing w:line="276" w:lineRule="auto"/>
        <w:rPr>
          <w:rFonts w:ascii="Calibri" w:eastAsia="Malgun Gothic" w:hAnsi="Calibri" w:cs="Times New Roman"/>
          <w:color w:val="08374B"/>
          <w:sz w:val="24"/>
          <w:lang w:val="fr-FR" w:eastAsia="en-US"/>
        </w:rPr>
      </w:pPr>
      <w:r w:rsidRPr="00D97C0D">
        <w:rPr>
          <w:rFonts w:ascii="Calibri" w:eastAsia="Malgun Gothic" w:hAnsi="Calibri" w:cs="Times New Roman"/>
          <w:color w:val="08374B"/>
          <w:sz w:val="24"/>
          <w:lang w:val="fr-FR" w:eastAsia="en-US"/>
        </w:rPr>
        <w:t xml:space="preserve">          &lt;</w:t>
      </w:r>
      <w:proofErr w:type="gramStart"/>
      <w:r w:rsidRPr="00D97C0D">
        <w:rPr>
          <w:rFonts w:ascii="Calibri" w:eastAsia="Malgun Gothic" w:hAnsi="Calibri" w:cs="Times New Roman"/>
          <w:color w:val="08374B"/>
          <w:sz w:val="24"/>
          <w:lang w:val="fr-FR" w:eastAsia="en-US"/>
        </w:rPr>
        <w:t>shipInfo</w:t>
      </w:r>
      <w:proofErr w:type="gramEnd"/>
      <w:r w:rsidRPr="00D97C0D">
        <w:rPr>
          <w:rFonts w:ascii="Calibri" w:eastAsia="Malgun Gothic" w:hAnsi="Calibri" w:cs="Times New Roman"/>
          <w:color w:val="08374B"/>
          <w:sz w:val="24"/>
          <w:lang w:val="fr-FR" w:eastAsia="en-US"/>
        </w:rPr>
        <w:t>&gt;</w:t>
      </w:r>
    </w:p>
    <w:p w14:paraId="003377C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D97C0D">
        <w:rPr>
          <w:rFonts w:ascii="Calibri" w:eastAsia="Malgun Gothic" w:hAnsi="Calibri" w:cs="Times New Roman"/>
          <w:color w:val="08374B"/>
          <w:sz w:val="24"/>
          <w:lang w:val="fr-FR" w:eastAsia="en-US"/>
        </w:rPr>
        <w:t xml:space="preserve">            </w:t>
      </w:r>
      <w:r w:rsidRPr="00BB067D">
        <w:rPr>
          <w:rFonts w:ascii="Calibri" w:eastAsia="Malgun Gothic" w:hAnsi="Calibri" w:cs="Times New Roman"/>
          <w:color w:val="08374B"/>
          <w:sz w:val="24"/>
          <w:lang w:eastAsia="en-US"/>
        </w:rPr>
        <w:t>&lt;MMSI&gt;576357861&lt;/MMSI &gt;</w:t>
      </w:r>
    </w:p>
    <w:p w14:paraId="51868DB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&lt;MRN&gt;urn</w:t>
      </w:r>
      <w:proofErr w:type="gramStart"/>
      <w:r w:rsidRPr="00BB067D">
        <w:rPr>
          <w:rFonts w:ascii="Calibri" w:eastAsia="Malgun Gothic" w:hAnsi="Calibri" w:cs="Times New Roman"/>
          <w:color w:val="08374B"/>
          <w:sz w:val="24"/>
          <w:lang w:eastAsia="en-US"/>
        </w:rPr>
        <w:t>:mrnx:prd:service:msa:ship:100001</w:t>
      </w:r>
      <w:proofErr w:type="gramEnd"/>
      <w:r w:rsidRPr="00BB067D">
        <w:rPr>
          <w:rFonts w:ascii="Calibri" w:eastAsia="Malgun Gothic" w:hAnsi="Calibri" w:cs="Times New Roman"/>
          <w:color w:val="08374B"/>
          <w:sz w:val="24"/>
          <w:lang w:eastAsia="en-US"/>
        </w:rPr>
        <w:t>&lt;/MRN &gt;</w:t>
      </w:r>
    </w:p>
    <w:p w14:paraId="31F88F5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&lt;/shipInfo&gt;</w:t>
      </w:r>
    </w:p>
    <w:p w14:paraId="279EB76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&lt;/example&gt;</w:t>
      </w:r>
    </w:p>
    <w:p w14:paraId="0EEE748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&lt;/datamodel&gt;</w:t>
      </w:r>
    </w:p>
    <w:p w14:paraId="6CF9734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&lt;serviceInterfaces&gt;</w:t>
      </w:r>
    </w:p>
    <w:p w14:paraId="38C7430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&lt;!--setMessage Interface--&gt;</w:t>
      </w:r>
    </w:p>
    <w:p w14:paraId="4F63493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&lt;serviceInterface&gt;</w:t>
      </w:r>
    </w:p>
    <w:p w14:paraId="2EFCD5D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&lt;name&gt;setMessage&lt;/name&gt;</w:t>
      </w:r>
    </w:p>
    <w:p w14:paraId="34A4738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&lt;oerations&gt;</w:t>
      </w:r>
    </w:p>
    <w:p w14:paraId="23F17E8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0290C60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&lt;name&gt;setOptions&lt;/name&gt;</w:t>
      </w:r>
    </w:p>
    <w:p w14:paraId="07090BF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&lt;endpoint&gt;v1/setMessage/setOptions&lt;/endpoint&gt;</w:t>
      </w:r>
    </w:p>
    <w:p w14:paraId="011C3F3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33B2454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5918FF6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&lt;name&gt;shipinfo&lt;/name&gt;</w:t>
      </w:r>
    </w:p>
    <w:p w14:paraId="2F0BEB5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&lt;datetype&gt;ShipInfo&lt;/datetype&gt;</w:t>
      </w:r>
    </w:p>
    <w:p w14:paraId="7750A95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6C7C8F8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019ACE5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&lt;name&gt;messageType&lt;/name&gt;</w:t>
      </w:r>
    </w:p>
    <w:p w14:paraId="2AEA9E2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&lt;datetype&gt;MessageType&lt;/datetype&gt;</w:t>
      </w:r>
    </w:p>
    <w:p w14:paraId="05C2CB2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1CF8CCA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0FD11D2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6458D6A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3F3050B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&lt;name&gt;status&lt;/name&gt;</w:t>
      </w:r>
    </w:p>
    <w:p w14:paraId="3B95AF4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&lt;datetype&gt;Integer&lt;/datetype&gt;</w:t>
      </w:r>
    </w:p>
    <w:p w14:paraId="78715FF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307AD97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73F5DBE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3A0160A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61E5510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&lt;name&gt;switch&lt;/name&gt;</w:t>
      </w:r>
    </w:p>
    <w:p w14:paraId="3561CD5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&lt;endpoint&gt;v1/setMessage/switch&lt;/endpoint&gt;</w:t>
      </w:r>
    </w:p>
    <w:p w14:paraId="040F2FA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55A3606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77B6F1C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&lt;name&gt;shipinfo&lt;/name&gt;</w:t>
      </w:r>
    </w:p>
    <w:p w14:paraId="4065C09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&lt;datetype&gt;ShipInfo&lt;/datetype&gt;</w:t>
      </w:r>
    </w:p>
    <w:p w14:paraId="1A998F4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1019B83D"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45BDA6C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&lt;name&gt;switch&lt;/name&gt;</w:t>
      </w:r>
    </w:p>
    <w:p w14:paraId="17B4A12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&lt;datetype&gt;Integer&lt;/datetype&gt;</w:t>
      </w:r>
    </w:p>
    <w:p w14:paraId="0796FBC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464509D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6198023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1F9A6BF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022C0CF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&lt;name&gt;status&lt;/name&gt;</w:t>
      </w:r>
    </w:p>
    <w:p w14:paraId="6EF92DD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&lt;datetype&gt;Integer&lt;/datetype&gt;</w:t>
      </w:r>
    </w:p>
    <w:p w14:paraId="6860D5C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65F6B62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44B77F4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4E9A1FE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&lt;/oerations&gt;</w:t>
      </w:r>
    </w:p>
    <w:p w14:paraId="09C6D6B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&lt;/serviceInterface&gt;</w:t>
      </w:r>
    </w:p>
    <w:p w14:paraId="2C27A5E9"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&lt;!--instantMessaging Interface--&gt;</w:t>
      </w:r>
    </w:p>
    <w:p w14:paraId="0814B26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&lt;serviceInterface&gt;</w:t>
      </w:r>
    </w:p>
    <w:p w14:paraId="1D0D4D0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&lt;name&gt;instantMessaging&lt;/name&gt;</w:t>
      </w:r>
    </w:p>
    <w:p w14:paraId="2250A1B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&lt;oerations&gt;</w:t>
      </w:r>
    </w:p>
    <w:p w14:paraId="0A58CEB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0BFEDEC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&lt;name&gt;instantMessaging&lt;/name&gt;</w:t>
      </w:r>
    </w:p>
    <w:p w14:paraId="4BB651A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&lt;endpoint&gt;</w:t>
      </w:r>
    </w:p>
    <w:p w14:paraId="2C66BB0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&lt;MQTTport&gt;9001&lt;/MQTTport&gt;</w:t>
      </w:r>
    </w:p>
    <w:p w14:paraId="7C21A2B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&lt;Websockport&gt;9002&lt;/Websockport&gt;</w:t>
      </w:r>
    </w:p>
    <w:p w14:paraId="316CB9B3"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&lt;/endpoint&gt;</w:t>
      </w:r>
    </w:p>
    <w:p w14:paraId="331CD2E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73D2ED2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7DE2100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&lt;name&gt;shipinfo&lt;/name&gt;</w:t>
      </w:r>
    </w:p>
    <w:p w14:paraId="648E6C7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&lt;datetype&gt;ShipInfo&lt;/datetype&gt;</w:t>
      </w:r>
    </w:p>
    <w:p w14:paraId="46E3A51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26411C0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2ADC122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&lt;name&gt;location&lt;/name&gt;</w:t>
      </w:r>
    </w:p>
    <w:p w14:paraId="57B0459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proofErr w:type="gramStart"/>
      <w:r w:rsidRPr="00BB067D">
        <w:rPr>
          <w:rFonts w:ascii="Calibri" w:eastAsia="Malgun Gothic" w:hAnsi="Calibri" w:cs="Times New Roman"/>
          <w:color w:val="08374B"/>
          <w:sz w:val="24"/>
          <w:lang w:eastAsia="en-US"/>
        </w:rPr>
        <w:t>&lt;!--The real-time coordinate of the ship.</w:t>
      </w:r>
      <w:proofErr w:type="gramEnd"/>
      <w:r w:rsidRPr="00BB067D">
        <w:rPr>
          <w:rFonts w:ascii="Calibri" w:eastAsia="Malgun Gothic" w:hAnsi="Calibri" w:cs="Times New Roman"/>
          <w:color w:val="08374B"/>
          <w:sz w:val="24"/>
          <w:lang w:eastAsia="en-US"/>
        </w:rPr>
        <w:t xml:space="preserve"> It should be Well-known text (WKT) format, one of:</w:t>
      </w:r>
    </w:p>
    <w:p w14:paraId="2069B3C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t>Point</w:t>
      </w:r>
    </w:p>
    <w:p w14:paraId="1221B20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Format example:</w:t>
      </w:r>
    </w:p>
    <w:p w14:paraId="31B88CBE"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w:t>
      </w:r>
      <w:r w:rsidRPr="00BB067D">
        <w:rPr>
          <w:rFonts w:ascii="Calibri" w:eastAsia="Malgun Gothic" w:hAnsi="Calibri" w:cs="Times New Roman"/>
          <w:color w:val="08374B"/>
          <w:sz w:val="24"/>
          <w:lang w:eastAsia="en-US"/>
        </w:rPr>
        <w:tab/>
      </w:r>
      <w:proofErr w:type="gramStart"/>
      <w:r w:rsidRPr="00BB067D">
        <w:rPr>
          <w:rFonts w:ascii="Calibri" w:eastAsia="Malgun Gothic" w:hAnsi="Calibri" w:cs="Times New Roman"/>
          <w:color w:val="08374B"/>
          <w:sz w:val="24"/>
          <w:lang w:eastAsia="en-US"/>
        </w:rPr>
        <w:t>POINT(</w:t>
      </w:r>
      <w:proofErr w:type="gramEnd"/>
      <w:r w:rsidRPr="00BB067D">
        <w:rPr>
          <w:rFonts w:ascii="Calibri" w:eastAsia="Malgun Gothic" w:hAnsi="Calibri" w:cs="Times New Roman"/>
          <w:color w:val="08374B"/>
          <w:sz w:val="24"/>
          <w:lang w:eastAsia="en-US"/>
        </w:rPr>
        <w:t>6 10) --&gt;</w:t>
      </w:r>
    </w:p>
    <w:p w14:paraId="0FFC1DB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lastRenderedPageBreak/>
        <w:t xml:space="preserve">                  &lt;datetype&gt;WKT&lt;/datetype&gt;</w:t>
      </w:r>
    </w:p>
    <w:p w14:paraId="560C6392"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3454C86F"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&lt;/inputs&gt;</w:t>
      </w:r>
    </w:p>
    <w:p w14:paraId="339A0F7C"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3850D4A0"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0FF9CA08"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&lt;name&gt;status&lt;/name&gt;</w:t>
      </w:r>
    </w:p>
    <w:p w14:paraId="7CC84874"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&lt;datetype&gt;Integer&lt;/datetype&gt;</w:t>
      </w:r>
    </w:p>
    <w:p w14:paraId="2A908925"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&lt;/parameter&gt;</w:t>
      </w:r>
    </w:p>
    <w:p w14:paraId="05EA25CA"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&lt;/outputs&gt;</w:t>
      </w:r>
    </w:p>
    <w:p w14:paraId="02B8659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&lt;/operation&gt;</w:t>
      </w:r>
    </w:p>
    <w:p w14:paraId="771E15F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&lt;/oerations&gt;</w:t>
      </w:r>
    </w:p>
    <w:p w14:paraId="583D82D7"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&lt;/serviceInterface&gt;</w:t>
      </w:r>
    </w:p>
    <w:p w14:paraId="4AD1686B"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&lt;/serviceInterfaces&gt;</w:t>
      </w:r>
    </w:p>
    <w:p w14:paraId="5E9FA37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&lt;/model&gt;</w:t>
      </w:r>
    </w:p>
    <w:p w14:paraId="2D4E0656"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 xml:space="preserve">  &lt;/servicePhysicalDataModel&gt;</w:t>
      </w:r>
    </w:p>
    <w:p w14:paraId="2555D461" w14:textId="77777777" w:rsidR="00BB067D" w:rsidRPr="00BB067D" w:rsidRDefault="00BB067D" w:rsidP="00BB067D">
      <w:pPr>
        <w:spacing w:line="276" w:lineRule="auto"/>
        <w:rPr>
          <w:rFonts w:ascii="Calibri" w:eastAsia="Malgun Gothic" w:hAnsi="Calibri" w:cs="Times New Roman"/>
          <w:color w:val="08374B"/>
          <w:sz w:val="24"/>
          <w:lang w:eastAsia="en-US"/>
        </w:rPr>
      </w:pPr>
      <w:r w:rsidRPr="00BB067D">
        <w:rPr>
          <w:rFonts w:ascii="Calibri" w:eastAsia="Malgun Gothic" w:hAnsi="Calibri" w:cs="Times New Roman"/>
          <w:color w:val="08374B"/>
          <w:sz w:val="24"/>
          <w:lang w:eastAsia="en-US"/>
        </w:rPr>
        <w:t>&lt;/serviceDesign&gt;</w:t>
      </w:r>
      <w:bookmarkEnd w:id="62"/>
    </w:p>
    <w:p w14:paraId="739CACEB" w14:textId="77777777" w:rsidR="00BB067D" w:rsidRDefault="00BB067D">
      <w:pPr>
        <w:rPr>
          <w:sz w:val="40"/>
          <w:szCs w:val="40"/>
          <w:lang w:eastAsia="zh-CN"/>
        </w:rPr>
        <w:sectPr w:rsidR="00BB067D" w:rsidSect="005827D0">
          <w:pgSz w:w="11906" w:h="16838"/>
          <w:pgMar w:top="1134" w:right="1134" w:bottom="1134" w:left="1134" w:header="709" w:footer="709" w:gutter="0"/>
          <w:pgNumType w:start="1"/>
          <w:cols w:space="708"/>
          <w:docGrid w:linePitch="360"/>
        </w:sectPr>
      </w:pPr>
    </w:p>
    <w:p w14:paraId="332119DA" w14:textId="5560784C" w:rsidR="00BB067D" w:rsidRDefault="00BB067D">
      <w:pPr>
        <w:rPr>
          <w:sz w:val="40"/>
          <w:szCs w:val="40"/>
          <w:lang w:eastAsia="zh-CN"/>
        </w:rPr>
      </w:pPr>
    </w:p>
    <w:p w14:paraId="70F3D3CC" w14:textId="5511314B" w:rsidR="00FD21AC" w:rsidRDefault="00FD21AC">
      <w:pPr>
        <w:rPr>
          <w:sz w:val="40"/>
          <w:szCs w:val="40"/>
          <w:lang w:eastAsia="zh-CN"/>
        </w:rPr>
      </w:pPr>
    </w:p>
    <w:p w14:paraId="0F9CF193" w14:textId="4A45BF8A" w:rsidR="00FD21AC" w:rsidRDefault="00FD21AC">
      <w:pPr>
        <w:rPr>
          <w:sz w:val="40"/>
          <w:szCs w:val="40"/>
          <w:lang w:eastAsia="zh-CN"/>
        </w:rPr>
      </w:pPr>
    </w:p>
    <w:p w14:paraId="70D1FE13" w14:textId="430D2327" w:rsidR="00FD21AC" w:rsidRDefault="00FD21AC">
      <w:pPr>
        <w:rPr>
          <w:sz w:val="40"/>
          <w:szCs w:val="40"/>
          <w:lang w:eastAsia="zh-CN"/>
        </w:rPr>
      </w:pPr>
    </w:p>
    <w:p w14:paraId="6A0A5992" w14:textId="2A1B1E0B" w:rsidR="00FD21AC" w:rsidRDefault="00FD21AC">
      <w:pPr>
        <w:rPr>
          <w:sz w:val="40"/>
          <w:szCs w:val="40"/>
          <w:lang w:eastAsia="zh-CN"/>
        </w:rPr>
      </w:pPr>
    </w:p>
    <w:p w14:paraId="6D5C43F7" w14:textId="07A84EE0" w:rsidR="00FD21AC" w:rsidRDefault="00FD21AC">
      <w:pPr>
        <w:rPr>
          <w:sz w:val="40"/>
          <w:szCs w:val="40"/>
          <w:lang w:eastAsia="zh-CN"/>
        </w:rPr>
      </w:pPr>
    </w:p>
    <w:p w14:paraId="5EE68977" w14:textId="407A5335" w:rsidR="00FD21AC" w:rsidRDefault="00FD21AC">
      <w:pPr>
        <w:rPr>
          <w:sz w:val="40"/>
          <w:szCs w:val="40"/>
          <w:lang w:eastAsia="zh-CN"/>
        </w:rPr>
      </w:pPr>
    </w:p>
    <w:p w14:paraId="2FD6F8C3" w14:textId="77777777" w:rsidR="00B52B99" w:rsidRDefault="00B52B99">
      <w:pPr>
        <w:rPr>
          <w:sz w:val="40"/>
          <w:szCs w:val="40"/>
          <w:lang w:eastAsia="zh-CN"/>
        </w:rPr>
      </w:pPr>
    </w:p>
    <w:p w14:paraId="3AB4EF1B" w14:textId="740D1D67" w:rsidR="00FD21AC" w:rsidRPr="0009073C" w:rsidRDefault="00FD21AC" w:rsidP="00FD21AC">
      <w:pPr>
        <w:pStyle w:val="AnnexHeading3"/>
        <w:numPr>
          <w:ilvl w:val="0"/>
          <w:numId w:val="0"/>
        </w:numPr>
        <w:ind w:left="992" w:hanging="992"/>
        <w:jc w:val="center"/>
        <w:rPr>
          <w:sz w:val="72"/>
          <w:szCs w:val="200"/>
        </w:rPr>
      </w:pPr>
      <w:r w:rsidRPr="0009073C">
        <w:rPr>
          <w:sz w:val="72"/>
          <w:szCs w:val="200"/>
        </w:rPr>
        <w:t>ANNEX3</w:t>
      </w:r>
    </w:p>
    <w:p w14:paraId="3EEA39B7" w14:textId="77777777" w:rsidR="00FD21AC" w:rsidRPr="009578B7" w:rsidRDefault="00FD21AC" w:rsidP="009578B7">
      <w:pPr>
        <w:rPr>
          <w:sz w:val="40"/>
          <w:szCs w:val="40"/>
          <w:lang w:eastAsia="zh-CN"/>
        </w:rPr>
      </w:pPr>
    </w:p>
    <w:p w14:paraId="1B2CABD2" w14:textId="77777777" w:rsidR="00B52B99" w:rsidRDefault="00B52B99">
      <w:pPr>
        <w:rPr>
          <w:sz w:val="40"/>
          <w:szCs w:val="40"/>
          <w:lang w:eastAsia="zh-CN"/>
        </w:rPr>
        <w:sectPr w:rsidR="00B52B99" w:rsidSect="005827D0">
          <w:pgSz w:w="11906" w:h="16838"/>
          <w:pgMar w:top="1134" w:right="1134" w:bottom="1134" w:left="1134" w:header="709" w:footer="709" w:gutter="0"/>
          <w:pgNumType w:start="1"/>
          <w:cols w:space="708"/>
          <w:docGrid w:linePitch="360"/>
        </w:sectPr>
      </w:pPr>
    </w:p>
    <w:p w14:paraId="5D6CF516" w14:textId="38033FEF" w:rsidR="003F107A" w:rsidRDefault="003F107A">
      <w:pPr>
        <w:rPr>
          <w:sz w:val="40"/>
          <w:szCs w:val="40"/>
          <w:lang w:eastAsia="zh-CN"/>
        </w:rPr>
      </w:pPr>
    </w:p>
    <w:p w14:paraId="6FB87FB9" w14:textId="1408DC7D" w:rsidR="003F107A" w:rsidRDefault="003F107A">
      <w:pPr>
        <w:rPr>
          <w:sz w:val="40"/>
          <w:szCs w:val="40"/>
          <w:lang w:eastAsia="zh-CN"/>
        </w:rPr>
      </w:pPr>
    </w:p>
    <w:p w14:paraId="32FF59B0" w14:textId="09208A36" w:rsidR="003F107A" w:rsidRDefault="003F107A">
      <w:pPr>
        <w:rPr>
          <w:sz w:val="40"/>
          <w:szCs w:val="40"/>
          <w:lang w:eastAsia="zh-CN"/>
        </w:rPr>
      </w:pPr>
    </w:p>
    <w:p w14:paraId="4062E1DB" w14:textId="2C7F56CA" w:rsidR="003F107A" w:rsidRDefault="003F107A">
      <w:pPr>
        <w:rPr>
          <w:sz w:val="40"/>
          <w:szCs w:val="40"/>
          <w:lang w:eastAsia="zh-CN"/>
        </w:rPr>
      </w:pPr>
    </w:p>
    <w:p w14:paraId="2C31611F" w14:textId="7D679EA7" w:rsidR="003F107A" w:rsidRDefault="003F107A">
      <w:pPr>
        <w:rPr>
          <w:sz w:val="40"/>
          <w:szCs w:val="40"/>
          <w:lang w:eastAsia="zh-CN"/>
        </w:rPr>
      </w:pPr>
    </w:p>
    <w:p w14:paraId="0B3E55F2" w14:textId="77777777" w:rsidR="003F107A" w:rsidRDefault="003F107A">
      <w:pPr>
        <w:rPr>
          <w:sz w:val="40"/>
          <w:szCs w:val="40"/>
          <w:lang w:eastAsia="zh-CN"/>
        </w:rPr>
      </w:pPr>
    </w:p>
    <w:p w14:paraId="11E622AD" w14:textId="44CD0BA2" w:rsidR="003F107A" w:rsidRDefault="003F107A">
      <w:pPr>
        <w:rPr>
          <w:sz w:val="40"/>
          <w:szCs w:val="40"/>
          <w:lang w:eastAsia="zh-CN"/>
        </w:rPr>
      </w:pPr>
    </w:p>
    <w:sdt>
      <w:sdtPr>
        <w:rPr>
          <w:rFonts w:ascii="Calibri" w:eastAsia="Malgun Gothic" w:hAnsi="Calibri" w:cs="Times New Roman"/>
          <w:b/>
          <w:color w:val="476E7D"/>
          <w:spacing w:val="5"/>
          <w:kern w:val="28"/>
          <w:sz w:val="52"/>
          <w:szCs w:val="52"/>
          <w:lang w:eastAsia="en-US"/>
        </w:rPr>
        <w:alias w:val="Title"/>
        <w:tag w:val=""/>
        <w:id w:val="1052036999"/>
        <w:placeholder>
          <w:docPart w:val="9505AA645A0C4BD7A8D1C4AD8A48BFA6"/>
        </w:placeholder>
        <w:dataBinding w:prefixMappings="xmlns:ns0='http://purl.org/dc/elements/1.1/' xmlns:ns1='http://schemas.openxmlformats.org/package/2006/metadata/core-properties' " w:xpath="/ns1:coreProperties[1]/ns0:title[1]" w:storeItemID="{6C3C8BC8-F283-45AE-878A-BAB7291924A1}"/>
        <w:text/>
      </w:sdtPr>
      <w:sdtEndPr/>
      <w:sdtContent>
        <w:p w14:paraId="6B5BD88A" w14:textId="20301F2B" w:rsidR="003F107A" w:rsidRPr="003F107A" w:rsidRDefault="003F107A" w:rsidP="003F107A">
          <w:pPr>
            <w:pBdr>
              <w:bottom w:val="single" w:sz="8" w:space="4" w:color="ACDAF0"/>
            </w:pBdr>
            <w:tabs>
              <w:tab w:val="left" w:pos="709"/>
            </w:tabs>
            <w:spacing w:after="300"/>
            <w:contextualSpacing/>
            <w:rPr>
              <w:rFonts w:ascii="Calibri" w:eastAsia="Malgun Gothic" w:hAnsi="Calibri" w:cs="Times New Roman"/>
              <w:b/>
              <w:i/>
              <w:color w:val="476E7D"/>
              <w:spacing w:val="5"/>
              <w:kern w:val="28"/>
              <w:sz w:val="52"/>
              <w:szCs w:val="52"/>
              <w:lang w:eastAsia="en-US"/>
            </w:rPr>
          </w:pPr>
          <w:r w:rsidRPr="003F107A">
            <w:rPr>
              <w:rFonts w:ascii="Calibri" w:eastAsia="Malgun Gothic" w:hAnsi="Calibri" w:cs="Times New Roman"/>
              <w:b/>
              <w:color w:val="476E7D"/>
              <w:spacing w:val="5"/>
              <w:kern w:val="28"/>
              <w:sz w:val="52"/>
              <w:szCs w:val="52"/>
              <w:lang w:eastAsia="en-US"/>
            </w:rPr>
            <w:t>NAIMS Service Instance Description v0.1</w:t>
          </w:r>
        </w:p>
      </w:sdtContent>
    </w:sdt>
    <w:p w14:paraId="094415F4" w14:textId="77777777" w:rsidR="003F107A" w:rsidRDefault="003F107A">
      <w:pPr>
        <w:rPr>
          <w:sz w:val="40"/>
          <w:szCs w:val="40"/>
          <w:lang w:eastAsia="zh-CN"/>
        </w:rPr>
      </w:pPr>
    </w:p>
    <w:p w14:paraId="3328358C" w14:textId="77777777" w:rsidR="00DD4A00" w:rsidRPr="009578B7" w:rsidRDefault="00DD4A00" w:rsidP="009578B7">
      <w:pPr>
        <w:rPr>
          <w:sz w:val="40"/>
          <w:szCs w:val="40"/>
          <w:lang w:eastAsia="zh-CN"/>
        </w:rPr>
      </w:pPr>
    </w:p>
    <w:p w14:paraId="6131BEF9" w14:textId="77777777" w:rsidR="00DD4A00" w:rsidRDefault="00DD4A00">
      <w:pPr>
        <w:rPr>
          <w:sz w:val="40"/>
          <w:szCs w:val="40"/>
          <w:lang w:eastAsia="zh-CN"/>
        </w:rPr>
      </w:pPr>
      <w:r>
        <w:rPr>
          <w:sz w:val="40"/>
          <w:szCs w:val="40"/>
          <w:lang w:eastAsia="zh-CN"/>
        </w:rPr>
        <w:br w:type="page"/>
      </w:r>
    </w:p>
    <w:sdt>
      <w:sdtPr>
        <w:rPr>
          <w:rFonts w:ascii="Calibri" w:eastAsia="Malgun Gothic" w:hAnsi="Calibri" w:cs="Times New Roman"/>
          <w:b/>
          <w:i/>
          <w:iCs/>
          <w:color w:val="08374B"/>
          <w:sz w:val="24"/>
          <w:lang w:eastAsia="en-US"/>
        </w:rPr>
        <w:id w:val="632371546"/>
        <w:docPartObj>
          <w:docPartGallery w:val="Table of Contents"/>
          <w:docPartUnique/>
        </w:docPartObj>
      </w:sdtPr>
      <w:sdtEndPr>
        <w:rPr>
          <w:b w:val="0"/>
          <w:bCs/>
          <w:i w:val="0"/>
          <w:iCs w:val="0"/>
          <w:color w:val="17365D" w:themeColor="text2" w:themeShade="BF"/>
          <w:kern w:val="36"/>
          <w:sz w:val="28"/>
        </w:rPr>
      </w:sdtEndPr>
      <w:sdtContent>
        <w:p w14:paraId="46543FB5" w14:textId="77777777" w:rsidR="00DD4A00" w:rsidRPr="009578B7" w:rsidRDefault="00DD4A00" w:rsidP="00DD4A00">
          <w:pPr>
            <w:spacing w:after="200" w:line="276" w:lineRule="auto"/>
            <w:rPr>
              <w:rFonts w:ascii="Calibri" w:eastAsia="Malgun Gothic" w:hAnsi="Calibri" w:cs="Times New Roman"/>
              <w:bCs/>
              <w:color w:val="17365D" w:themeColor="text2" w:themeShade="BF"/>
              <w:kern w:val="36"/>
              <w:sz w:val="28"/>
              <w:lang w:eastAsia="en-US"/>
            </w:rPr>
          </w:pPr>
          <w:r w:rsidRPr="009578B7">
            <w:rPr>
              <w:rFonts w:ascii="Calibri" w:eastAsia="Malgun Gothic" w:hAnsi="Calibri" w:cs="Times New Roman"/>
              <w:bCs/>
              <w:color w:val="17365D" w:themeColor="text2" w:themeShade="BF"/>
              <w:kern w:val="36"/>
              <w:sz w:val="28"/>
              <w:lang w:eastAsia="en-US"/>
            </w:rPr>
            <w:t>Contents</w:t>
          </w:r>
        </w:p>
        <w:p w14:paraId="291CF000" w14:textId="77777777" w:rsidR="00DD4A00" w:rsidRPr="009578B7" w:rsidRDefault="00DD4A0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r w:rsidRPr="009578B7">
            <w:rPr>
              <w:rFonts w:ascii="Calibri" w:eastAsia="Malgun Gothic" w:hAnsi="Calibri" w:cs="Times New Roman"/>
              <w:bCs/>
              <w:color w:val="17365D" w:themeColor="text2" w:themeShade="BF"/>
              <w:kern w:val="36"/>
              <w:sz w:val="28"/>
              <w:lang w:eastAsia="en-US"/>
            </w:rPr>
            <w:fldChar w:fldCharType="begin"/>
          </w:r>
          <w:r w:rsidRPr="009578B7">
            <w:rPr>
              <w:rFonts w:ascii="Calibri" w:eastAsia="Malgun Gothic" w:hAnsi="Calibri" w:cs="Times New Roman"/>
              <w:bCs/>
              <w:color w:val="17365D" w:themeColor="text2" w:themeShade="BF"/>
              <w:kern w:val="36"/>
              <w:sz w:val="28"/>
              <w:lang w:eastAsia="en-US"/>
            </w:rPr>
            <w:instrText xml:space="preserve"> TOC \o "1-3" \h \z \u </w:instrText>
          </w:r>
          <w:r w:rsidRPr="009578B7">
            <w:rPr>
              <w:rFonts w:ascii="Calibri" w:eastAsia="Malgun Gothic" w:hAnsi="Calibri" w:cs="Times New Roman"/>
              <w:bCs/>
              <w:color w:val="17365D" w:themeColor="text2" w:themeShade="BF"/>
              <w:kern w:val="36"/>
              <w:sz w:val="28"/>
              <w:lang w:eastAsia="en-US"/>
            </w:rPr>
            <w:fldChar w:fldCharType="separate"/>
          </w:r>
          <w:hyperlink w:anchor="_Toc489020511" w:history="1">
            <w:r w:rsidRPr="009578B7">
              <w:rPr>
                <w:rFonts w:ascii="Calibri" w:eastAsia="Malgun Gothic" w:hAnsi="Calibri" w:cs="Times New Roman"/>
                <w:bCs/>
                <w:color w:val="17365D" w:themeColor="text2" w:themeShade="BF"/>
                <w:kern w:val="36"/>
                <w:sz w:val="28"/>
                <w:lang w:eastAsia="en-US"/>
              </w:rPr>
              <w:t>1</w:t>
            </w:r>
            <w:r w:rsidRPr="009578B7">
              <w:rPr>
                <w:rFonts w:ascii="Calibri" w:eastAsia="Malgun Gothic" w:hAnsi="Calibri" w:cs="Times New Roman"/>
                <w:bCs/>
                <w:color w:val="17365D" w:themeColor="text2" w:themeShade="BF"/>
                <w:kern w:val="36"/>
                <w:sz w:val="28"/>
                <w:lang w:eastAsia="en-US"/>
              </w:rPr>
              <w:tab/>
              <w:t>Introduction</w:t>
            </w:r>
            <w:r w:rsidRPr="009578B7">
              <w:rPr>
                <w:rFonts w:ascii="Calibri" w:eastAsia="Malgun Gothic" w:hAnsi="Calibri" w:cs="Times New Roman"/>
                <w:bCs/>
                <w:webHidden/>
                <w:color w:val="17365D" w:themeColor="text2" w:themeShade="BF"/>
                <w:kern w:val="36"/>
                <w:sz w:val="28"/>
                <w:lang w:eastAsia="en-US"/>
              </w:rPr>
              <w:tab/>
            </w:r>
            <w:r w:rsidRPr="009578B7">
              <w:rPr>
                <w:rFonts w:ascii="Calibri" w:eastAsia="Malgun Gothic" w:hAnsi="Calibri" w:cs="Times New Roman"/>
                <w:bCs/>
                <w:webHidden/>
                <w:color w:val="17365D" w:themeColor="text2" w:themeShade="BF"/>
                <w:kern w:val="36"/>
                <w:sz w:val="28"/>
                <w:lang w:eastAsia="en-US"/>
              </w:rPr>
              <w:fldChar w:fldCharType="begin"/>
            </w:r>
            <w:r w:rsidRPr="009578B7">
              <w:rPr>
                <w:rFonts w:ascii="Calibri" w:eastAsia="Malgun Gothic" w:hAnsi="Calibri" w:cs="Times New Roman"/>
                <w:bCs/>
                <w:webHidden/>
                <w:color w:val="17365D" w:themeColor="text2" w:themeShade="BF"/>
                <w:kern w:val="36"/>
                <w:sz w:val="28"/>
                <w:lang w:eastAsia="en-US"/>
              </w:rPr>
              <w:instrText xml:space="preserve"> PAGEREF _Toc489020511 \h </w:instrText>
            </w:r>
            <w:r w:rsidRPr="009578B7">
              <w:rPr>
                <w:rFonts w:ascii="Calibri" w:eastAsia="Malgun Gothic" w:hAnsi="Calibri" w:cs="Times New Roman"/>
                <w:bCs/>
                <w:webHidden/>
                <w:color w:val="17365D" w:themeColor="text2" w:themeShade="BF"/>
                <w:kern w:val="36"/>
                <w:sz w:val="28"/>
                <w:lang w:eastAsia="en-US"/>
              </w:rPr>
            </w:r>
            <w:r w:rsidRPr="009578B7">
              <w:rPr>
                <w:rFonts w:ascii="Calibri" w:eastAsia="Malgun Gothic" w:hAnsi="Calibri" w:cs="Times New Roman"/>
                <w:bCs/>
                <w:webHidden/>
                <w:color w:val="17365D" w:themeColor="text2" w:themeShade="BF"/>
                <w:kern w:val="36"/>
                <w:sz w:val="28"/>
                <w:lang w:eastAsia="en-US"/>
              </w:rPr>
              <w:fldChar w:fldCharType="separate"/>
            </w:r>
            <w:r w:rsidRPr="009578B7">
              <w:rPr>
                <w:rFonts w:ascii="Calibri" w:eastAsia="Malgun Gothic" w:hAnsi="Calibri" w:cs="Times New Roman"/>
                <w:bCs/>
                <w:webHidden/>
                <w:color w:val="17365D" w:themeColor="text2" w:themeShade="BF"/>
                <w:kern w:val="36"/>
                <w:sz w:val="28"/>
                <w:lang w:eastAsia="en-US"/>
              </w:rPr>
              <w:t>3</w:t>
            </w:r>
            <w:r w:rsidRPr="009578B7">
              <w:rPr>
                <w:rFonts w:ascii="Calibri" w:eastAsia="Malgun Gothic" w:hAnsi="Calibri" w:cs="Times New Roman"/>
                <w:bCs/>
                <w:webHidden/>
                <w:color w:val="17365D" w:themeColor="text2" w:themeShade="BF"/>
                <w:kern w:val="36"/>
                <w:sz w:val="28"/>
                <w:lang w:eastAsia="en-US"/>
              </w:rPr>
              <w:fldChar w:fldCharType="end"/>
            </w:r>
          </w:hyperlink>
        </w:p>
        <w:p w14:paraId="56300365" w14:textId="77777777" w:rsidR="00DD4A00" w:rsidRPr="009578B7" w:rsidRDefault="00F93BD0" w:rsidP="00DD4A00">
          <w:pPr>
            <w:tabs>
              <w:tab w:val="left" w:pos="80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489020512" w:history="1">
            <w:r w:rsidR="00DD4A00" w:rsidRPr="009578B7">
              <w:rPr>
                <w:rFonts w:ascii="Calibri" w:eastAsia="Malgun Gothic" w:hAnsi="Calibri" w:cs="Times New Roman"/>
                <w:bCs/>
                <w:color w:val="17365D" w:themeColor="text2" w:themeShade="BF"/>
                <w:kern w:val="36"/>
                <w:sz w:val="28"/>
                <w:lang w:eastAsia="en-US"/>
              </w:rPr>
              <w:t>1.1</w:t>
            </w:r>
            <w:r w:rsidR="00DD4A00" w:rsidRPr="009578B7">
              <w:rPr>
                <w:rFonts w:ascii="Calibri" w:eastAsia="Malgun Gothic" w:hAnsi="Calibri" w:cs="Times New Roman"/>
                <w:bCs/>
                <w:color w:val="17365D" w:themeColor="text2" w:themeShade="BF"/>
                <w:kern w:val="36"/>
                <w:sz w:val="28"/>
                <w:lang w:eastAsia="en-US"/>
              </w:rPr>
              <w:tab/>
              <w:t>Purpose of the Document</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_Toc489020512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3</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0AFF19E7" w14:textId="77777777" w:rsidR="00DD4A00" w:rsidRPr="009578B7" w:rsidRDefault="00F93BD0" w:rsidP="00DD4A00">
          <w:pPr>
            <w:tabs>
              <w:tab w:val="left" w:pos="80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489020513" w:history="1">
            <w:r w:rsidR="00DD4A00" w:rsidRPr="009578B7">
              <w:rPr>
                <w:rFonts w:ascii="Calibri" w:eastAsia="Malgun Gothic" w:hAnsi="Calibri" w:cs="Times New Roman"/>
                <w:bCs/>
                <w:color w:val="17365D" w:themeColor="text2" w:themeShade="BF"/>
                <w:kern w:val="36"/>
                <w:sz w:val="28"/>
                <w:lang w:eastAsia="en-US"/>
              </w:rPr>
              <w:t>1.2</w:t>
            </w:r>
            <w:r w:rsidR="00DD4A00" w:rsidRPr="009578B7">
              <w:rPr>
                <w:rFonts w:ascii="Calibri" w:eastAsia="Malgun Gothic" w:hAnsi="Calibri" w:cs="Times New Roman"/>
                <w:bCs/>
                <w:color w:val="17365D" w:themeColor="text2" w:themeShade="BF"/>
                <w:kern w:val="36"/>
                <w:sz w:val="28"/>
                <w:lang w:eastAsia="en-US"/>
              </w:rPr>
              <w:tab/>
              <w:t>Intended Readership</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_Toc489020513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5</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77916F15" w14:textId="77777777" w:rsidR="00DD4A00" w:rsidRPr="009578B7" w:rsidRDefault="00F93BD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489020514" w:history="1">
            <w:r w:rsidR="00DD4A00" w:rsidRPr="009578B7">
              <w:rPr>
                <w:rFonts w:ascii="Calibri" w:eastAsia="Malgun Gothic" w:hAnsi="Calibri" w:cs="Times New Roman"/>
                <w:bCs/>
                <w:color w:val="17365D" w:themeColor="text2" w:themeShade="BF"/>
                <w:kern w:val="36"/>
                <w:sz w:val="28"/>
                <w:lang w:eastAsia="en-US"/>
              </w:rPr>
              <w:t>2</w:t>
            </w:r>
            <w:r w:rsidR="00DD4A00" w:rsidRPr="009578B7">
              <w:rPr>
                <w:rFonts w:ascii="Calibri" w:eastAsia="Malgun Gothic" w:hAnsi="Calibri" w:cs="Times New Roman"/>
                <w:bCs/>
                <w:color w:val="17365D" w:themeColor="text2" w:themeShade="BF"/>
                <w:kern w:val="36"/>
                <w:sz w:val="28"/>
                <w:lang w:eastAsia="en-US"/>
              </w:rPr>
              <w:tab/>
              <w:t>Service Instance Identification</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_Toc489020514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6</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215F735D" w14:textId="77777777" w:rsidR="00DD4A00" w:rsidRPr="009578B7" w:rsidRDefault="00F93BD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489020515" w:history="1">
            <w:r w:rsidR="00DD4A00" w:rsidRPr="009578B7">
              <w:rPr>
                <w:rFonts w:ascii="Calibri" w:eastAsia="Malgun Gothic" w:hAnsi="Calibri" w:cs="Times New Roman"/>
                <w:bCs/>
                <w:color w:val="17365D" w:themeColor="text2" w:themeShade="BF"/>
                <w:kern w:val="36"/>
                <w:sz w:val="28"/>
                <w:lang w:eastAsia="en-US"/>
              </w:rPr>
              <w:t>3</w:t>
            </w:r>
            <w:r w:rsidR="00DD4A00" w:rsidRPr="009578B7">
              <w:rPr>
                <w:rFonts w:ascii="Calibri" w:eastAsia="Malgun Gothic" w:hAnsi="Calibri" w:cs="Times New Roman"/>
                <w:bCs/>
                <w:color w:val="17365D" w:themeColor="text2" w:themeShade="BF"/>
                <w:kern w:val="36"/>
                <w:sz w:val="28"/>
                <w:lang w:eastAsia="en-US"/>
              </w:rPr>
              <w:tab/>
              <w:t>Service Implementation and Instantiation Details</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_Toc489020515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8</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65D97EA4" w14:textId="77777777" w:rsidR="00DD4A00" w:rsidRPr="009578B7" w:rsidRDefault="00F93BD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489020516" w:history="1">
            <w:r w:rsidR="00DD4A00" w:rsidRPr="009578B7">
              <w:rPr>
                <w:rFonts w:ascii="Calibri" w:eastAsia="Malgun Gothic" w:hAnsi="Calibri" w:cs="Times New Roman"/>
                <w:bCs/>
                <w:color w:val="17365D" w:themeColor="text2" w:themeShade="BF"/>
                <w:kern w:val="36"/>
                <w:sz w:val="28"/>
                <w:lang w:eastAsia="en-US"/>
              </w:rPr>
              <w:t>4</w:t>
            </w:r>
            <w:r w:rsidR="00DD4A00" w:rsidRPr="009578B7">
              <w:rPr>
                <w:rFonts w:ascii="Calibri" w:eastAsia="Malgun Gothic" w:hAnsi="Calibri" w:cs="Times New Roman"/>
                <w:bCs/>
                <w:color w:val="17365D" w:themeColor="text2" w:themeShade="BF"/>
                <w:kern w:val="36"/>
                <w:sz w:val="28"/>
                <w:lang w:eastAsia="en-US"/>
              </w:rPr>
              <w:tab/>
              <w:t>Release Notes</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_Toc489020516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9</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63DC3AD5" w14:textId="77777777" w:rsidR="00DD4A00" w:rsidRPr="009578B7" w:rsidRDefault="00F93BD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489020517" w:history="1">
            <w:r w:rsidR="00DD4A00" w:rsidRPr="009578B7">
              <w:rPr>
                <w:rFonts w:ascii="Calibri" w:eastAsia="Malgun Gothic" w:hAnsi="Calibri" w:cs="Times New Roman"/>
                <w:bCs/>
                <w:color w:val="17365D" w:themeColor="text2" w:themeShade="BF"/>
                <w:kern w:val="36"/>
                <w:sz w:val="28"/>
                <w:lang w:eastAsia="en-US"/>
              </w:rPr>
              <w:t>5</w:t>
            </w:r>
            <w:r w:rsidR="00DD4A00" w:rsidRPr="009578B7">
              <w:rPr>
                <w:rFonts w:ascii="Calibri" w:eastAsia="Malgun Gothic" w:hAnsi="Calibri" w:cs="Times New Roman"/>
                <w:bCs/>
                <w:color w:val="17365D" w:themeColor="text2" w:themeShade="BF"/>
                <w:kern w:val="36"/>
                <w:sz w:val="28"/>
                <w:lang w:eastAsia="en-US"/>
              </w:rPr>
              <w:tab/>
              <w:t>References</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_Toc489020517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10</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12C9F4BE" w14:textId="77777777" w:rsidR="00DD4A00" w:rsidRPr="009578B7" w:rsidRDefault="00F93BD0" w:rsidP="00DD4A00">
          <w:pPr>
            <w:tabs>
              <w:tab w:val="left" w:pos="480"/>
              <w:tab w:val="right" w:leader="dot" w:pos="9923"/>
            </w:tabs>
            <w:spacing w:after="100" w:line="276" w:lineRule="auto"/>
            <w:rPr>
              <w:rFonts w:ascii="Calibri" w:eastAsia="Malgun Gothic" w:hAnsi="Calibri" w:cs="Times New Roman"/>
              <w:bCs/>
              <w:color w:val="17365D" w:themeColor="text2" w:themeShade="BF"/>
              <w:kern w:val="36"/>
              <w:sz w:val="28"/>
              <w:lang w:eastAsia="en-US"/>
            </w:rPr>
          </w:pPr>
          <w:hyperlink w:anchor="_Toc489020518" w:history="1">
            <w:r w:rsidR="00DD4A00" w:rsidRPr="009578B7">
              <w:rPr>
                <w:rFonts w:ascii="Calibri" w:eastAsia="Malgun Gothic" w:hAnsi="Calibri" w:cs="Times New Roman"/>
                <w:bCs/>
                <w:color w:val="17365D" w:themeColor="text2" w:themeShade="BF"/>
                <w:kern w:val="36"/>
                <w:sz w:val="28"/>
                <w:lang w:eastAsia="en-US"/>
              </w:rPr>
              <w:t>6</w:t>
            </w:r>
            <w:r w:rsidR="00DD4A00" w:rsidRPr="009578B7">
              <w:rPr>
                <w:rFonts w:ascii="Calibri" w:eastAsia="Malgun Gothic" w:hAnsi="Calibri" w:cs="Times New Roman"/>
                <w:bCs/>
                <w:color w:val="17365D" w:themeColor="text2" w:themeShade="BF"/>
                <w:kern w:val="36"/>
                <w:sz w:val="28"/>
                <w:lang w:eastAsia="en-US"/>
              </w:rPr>
              <w:tab/>
              <w:t>Acronyms and Terminology</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_Toc489020518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11</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68BEDE0F" w14:textId="77777777" w:rsidR="00DD4A00" w:rsidRPr="009578B7" w:rsidRDefault="00F93BD0" w:rsidP="00DD4A00">
          <w:pPr>
            <w:tabs>
              <w:tab w:val="left" w:pos="80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489020519" w:history="1">
            <w:r w:rsidR="00DD4A00" w:rsidRPr="009578B7">
              <w:rPr>
                <w:rFonts w:ascii="Calibri" w:eastAsia="Malgun Gothic" w:hAnsi="Calibri" w:cs="Times New Roman"/>
                <w:bCs/>
                <w:color w:val="17365D" w:themeColor="text2" w:themeShade="BF"/>
                <w:kern w:val="36"/>
                <w:sz w:val="28"/>
                <w:lang w:eastAsia="en-US"/>
              </w:rPr>
              <w:t>6.1</w:t>
            </w:r>
            <w:r w:rsidR="00DD4A00" w:rsidRPr="009578B7">
              <w:rPr>
                <w:rFonts w:ascii="Calibri" w:eastAsia="Malgun Gothic" w:hAnsi="Calibri" w:cs="Times New Roman"/>
                <w:bCs/>
                <w:color w:val="17365D" w:themeColor="text2" w:themeShade="BF"/>
                <w:kern w:val="36"/>
                <w:sz w:val="28"/>
                <w:lang w:eastAsia="en-US"/>
              </w:rPr>
              <w:tab/>
              <w:t>Acronyms</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_Toc489020519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11</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7D59D8C3" w14:textId="77777777" w:rsidR="00DD4A00" w:rsidRPr="009578B7" w:rsidRDefault="00F93BD0" w:rsidP="00DD4A00">
          <w:pPr>
            <w:tabs>
              <w:tab w:val="left" w:pos="800"/>
              <w:tab w:val="right" w:leader="dot" w:pos="9923"/>
            </w:tabs>
            <w:spacing w:after="100" w:line="276" w:lineRule="auto"/>
            <w:ind w:left="240"/>
            <w:rPr>
              <w:rFonts w:ascii="Calibri" w:eastAsia="Malgun Gothic" w:hAnsi="Calibri" w:cs="Times New Roman"/>
              <w:bCs/>
              <w:color w:val="17365D" w:themeColor="text2" w:themeShade="BF"/>
              <w:kern w:val="36"/>
              <w:sz w:val="28"/>
              <w:lang w:eastAsia="en-US"/>
            </w:rPr>
          </w:pPr>
          <w:hyperlink w:anchor="_Toc489020520" w:history="1">
            <w:r w:rsidR="00DD4A00" w:rsidRPr="009578B7">
              <w:rPr>
                <w:rFonts w:ascii="Calibri" w:eastAsia="Malgun Gothic" w:hAnsi="Calibri" w:cs="Times New Roman"/>
                <w:bCs/>
                <w:color w:val="17365D" w:themeColor="text2" w:themeShade="BF"/>
                <w:kern w:val="36"/>
                <w:sz w:val="28"/>
                <w:lang w:eastAsia="en-US"/>
              </w:rPr>
              <w:t>6.2</w:t>
            </w:r>
            <w:r w:rsidR="00DD4A00" w:rsidRPr="009578B7">
              <w:rPr>
                <w:rFonts w:ascii="Calibri" w:eastAsia="Malgun Gothic" w:hAnsi="Calibri" w:cs="Times New Roman"/>
                <w:bCs/>
                <w:color w:val="17365D" w:themeColor="text2" w:themeShade="BF"/>
                <w:kern w:val="36"/>
                <w:sz w:val="28"/>
                <w:lang w:eastAsia="en-US"/>
              </w:rPr>
              <w:tab/>
              <w:t>Terminology</w:t>
            </w:r>
            <w:r w:rsidR="00DD4A00" w:rsidRPr="009578B7">
              <w:rPr>
                <w:rFonts w:ascii="Calibri" w:eastAsia="Malgun Gothic" w:hAnsi="Calibri" w:cs="Times New Roman"/>
                <w:bCs/>
                <w:webHidden/>
                <w:color w:val="17365D" w:themeColor="text2" w:themeShade="BF"/>
                <w:kern w:val="36"/>
                <w:sz w:val="28"/>
                <w:lang w:eastAsia="en-US"/>
              </w:rPr>
              <w:tab/>
            </w:r>
            <w:r w:rsidR="00DD4A00" w:rsidRPr="009578B7">
              <w:rPr>
                <w:rFonts w:ascii="Calibri" w:eastAsia="Malgun Gothic" w:hAnsi="Calibri" w:cs="Times New Roman"/>
                <w:bCs/>
                <w:webHidden/>
                <w:color w:val="17365D" w:themeColor="text2" w:themeShade="BF"/>
                <w:kern w:val="36"/>
                <w:sz w:val="28"/>
                <w:lang w:eastAsia="en-US"/>
              </w:rPr>
              <w:fldChar w:fldCharType="begin"/>
            </w:r>
            <w:r w:rsidR="00DD4A00" w:rsidRPr="009578B7">
              <w:rPr>
                <w:rFonts w:ascii="Calibri" w:eastAsia="Malgun Gothic" w:hAnsi="Calibri" w:cs="Times New Roman"/>
                <w:bCs/>
                <w:webHidden/>
                <w:color w:val="17365D" w:themeColor="text2" w:themeShade="BF"/>
                <w:kern w:val="36"/>
                <w:sz w:val="28"/>
                <w:lang w:eastAsia="en-US"/>
              </w:rPr>
              <w:instrText xml:space="preserve"> PAGEREF _Toc489020520 \h </w:instrText>
            </w:r>
            <w:r w:rsidR="00DD4A00" w:rsidRPr="009578B7">
              <w:rPr>
                <w:rFonts w:ascii="Calibri" w:eastAsia="Malgun Gothic" w:hAnsi="Calibri" w:cs="Times New Roman"/>
                <w:bCs/>
                <w:webHidden/>
                <w:color w:val="17365D" w:themeColor="text2" w:themeShade="BF"/>
                <w:kern w:val="36"/>
                <w:sz w:val="28"/>
                <w:lang w:eastAsia="en-US"/>
              </w:rPr>
            </w:r>
            <w:r w:rsidR="00DD4A00" w:rsidRPr="009578B7">
              <w:rPr>
                <w:rFonts w:ascii="Calibri" w:eastAsia="Malgun Gothic" w:hAnsi="Calibri" w:cs="Times New Roman"/>
                <w:bCs/>
                <w:webHidden/>
                <w:color w:val="17365D" w:themeColor="text2" w:themeShade="BF"/>
                <w:kern w:val="36"/>
                <w:sz w:val="28"/>
                <w:lang w:eastAsia="en-US"/>
              </w:rPr>
              <w:fldChar w:fldCharType="separate"/>
            </w:r>
            <w:r w:rsidR="00DD4A00" w:rsidRPr="009578B7">
              <w:rPr>
                <w:rFonts w:ascii="Calibri" w:eastAsia="Malgun Gothic" w:hAnsi="Calibri" w:cs="Times New Roman"/>
                <w:bCs/>
                <w:webHidden/>
                <w:color w:val="17365D" w:themeColor="text2" w:themeShade="BF"/>
                <w:kern w:val="36"/>
                <w:sz w:val="28"/>
                <w:lang w:eastAsia="en-US"/>
              </w:rPr>
              <w:t>11</w:t>
            </w:r>
            <w:r w:rsidR="00DD4A00" w:rsidRPr="009578B7">
              <w:rPr>
                <w:rFonts w:ascii="Calibri" w:eastAsia="Malgun Gothic" w:hAnsi="Calibri" w:cs="Times New Roman"/>
                <w:bCs/>
                <w:webHidden/>
                <w:color w:val="17365D" w:themeColor="text2" w:themeShade="BF"/>
                <w:kern w:val="36"/>
                <w:sz w:val="28"/>
                <w:lang w:eastAsia="en-US"/>
              </w:rPr>
              <w:fldChar w:fldCharType="end"/>
            </w:r>
          </w:hyperlink>
        </w:p>
        <w:p w14:paraId="7ADD9F95" w14:textId="77777777" w:rsidR="00DD4A00" w:rsidRPr="009578B7" w:rsidRDefault="00DD4A00" w:rsidP="00DD4A00">
          <w:pPr>
            <w:spacing w:after="200" w:line="276" w:lineRule="auto"/>
            <w:rPr>
              <w:rFonts w:ascii="Calibri" w:eastAsia="Malgun Gothic" w:hAnsi="Calibri" w:cs="Times New Roman"/>
              <w:bCs/>
              <w:color w:val="17365D" w:themeColor="text2" w:themeShade="BF"/>
              <w:kern w:val="36"/>
              <w:sz w:val="28"/>
              <w:lang w:eastAsia="en-US"/>
            </w:rPr>
          </w:pPr>
          <w:r w:rsidRPr="009578B7">
            <w:rPr>
              <w:rFonts w:ascii="Calibri" w:eastAsia="Malgun Gothic" w:hAnsi="Calibri" w:cs="Times New Roman"/>
              <w:bCs/>
              <w:color w:val="17365D" w:themeColor="text2" w:themeShade="BF"/>
              <w:kern w:val="36"/>
              <w:sz w:val="28"/>
              <w:lang w:eastAsia="en-US"/>
            </w:rPr>
            <w:fldChar w:fldCharType="end"/>
          </w:r>
        </w:p>
      </w:sdtContent>
    </w:sdt>
    <w:p w14:paraId="49767528" w14:textId="77777777" w:rsidR="00051FA2" w:rsidRDefault="00051FA2">
      <w:pPr>
        <w:rPr>
          <w:sz w:val="40"/>
          <w:szCs w:val="40"/>
          <w:lang w:eastAsia="zh-CN"/>
        </w:rPr>
      </w:pPr>
      <w:r>
        <w:rPr>
          <w:sz w:val="40"/>
          <w:szCs w:val="40"/>
          <w:lang w:eastAsia="zh-CN"/>
        </w:rPr>
        <w:br w:type="page"/>
      </w:r>
    </w:p>
    <w:p w14:paraId="41098C2D" w14:textId="77777777" w:rsidR="00051FA2" w:rsidRPr="009578B7" w:rsidRDefault="00051FA2" w:rsidP="009578B7">
      <w:pPr>
        <w:pStyle w:val="Heading1"/>
        <w:keepLines/>
        <w:pageBreakBefore/>
        <w:numPr>
          <w:ilvl w:val="0"/>
          <w:numId w:val="77"/>
        </w:numPr>
        <w:spacing w:before="480" w:after="200" w:line="276" w:lineRule="auto"/>
        <w:rPr>
          <w:rFonts w:ascii="Helvetica 55 Roman" w:eastAsia="Malgun Gothic" w:hAnsi="Helvetica 55 Roman" w:cs="Times New Roman"/>
          <w:b w:val="0"/>
          <w:bCs/>
          <w:color w:val="476E7D"/>
          <w:kern w:val="36"/>
          <w:sz w:val="36"/>
          <w:szCs w:val="28"/>
          <w:lang w:eastAsia="en-US"/>
        </w:rPr>
      </w:pPr>
      <w:bookmarkStart w:id="95" w:name="_Toc489020511"/>
      <w:r w:rsidRPr="009578B7">
        <w:rPr>
          <w:rFonts w:ascii="Helvetica 55 Roman" w:eastAsia="Malgun Gothic" w:hAnsi="Helvetica 55 Roman" w:cs="Times New Roman"/>
          <w:bCs/>
          <w:color w:val="476E7D"/>
          <w:kern w:val="36"/>
          <w:sz w:val="36"/>
          <w:szCs w:val="28"/>
          <w:lang w:eastAsia="en-US"/>
        </w:rPr>
        <w:lastRenderedPageBreak/>
        <w:t>Introduction</w:t>
      </w:r>
      <w:bookmarkEnd w:id="95"/>
    </w:p>
    <w:p w14:paraId="265370E4" w14:textId="77777777" w:rsidR="00051FA2" w:rsidRPr="00051FA2" w:rsidRDefault="00051FA2" w:rsidP="00051FA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96" w:name="_Toc489020512"/>
      <w:r w:rsidRPr="00051FA2">
        <w:rPr>
          <w:rFonts w:ascii="Helvetica 55 Roman" w:eastAsia="Malgun Gothic" w:hAnsi="Helvetica 55 Roman" w:cs="Times New Roman"/>
          <w:color w:val="476E7D"/>
          <w:kern w:val="36"/>
          <w:sz w:val="28"/>
          <w:szCs w:val="26"/>
          <w:lang w:eastAsia="en-US"/>
        </w:rPr>
        <w:t>Purpose of the Document</w:t>
      </w:r>
      <w:bookmarkEnd w:id="96"/>
    </w:p>
    <w:p w14:paraId="6A1EACCC" w14:textId="6BCD9BD2" w:rsidR="00051FA2" w:rsidRPr="00051FA2" w:rsidRDefault="00051FA2" w:rsidP="00051FA2">
      <w:pPr>
        <w:spacing w:after="200" w:line="276" w:lineRule="auto"/>
        <w:jc w:val="both"/>
        <w:rPr>
          <w:rFonts w:ascii="Calibri" w:eastAsia="Malgun Gothic" w:hAnsi="Calibri" w:cs="Times New Roman"/>
          <w:sz w:val="24"/>
          <w:lang w:eastAsia="en-US"/>
        </w:rPr>
      </w:pPr>
      <w:r w:rsidRPr="00051FA2">
        <w:rPr>
          <w:rFonts w:ascii="Calibri" w:eastAsia="Malgun Gothic" w:hAnsi="Calibri" w:cs="Times New Roman"/>
          <w:sz w:val="24"/>
          <w:lang w:eastAsia="en-US"/>
        </w:rPr>
        <w:t xml:space="preserve">The purpose of this service instance description document is to provide a documentation of the implementation and instantiation of the </w:t>
      </w:r>
      <w:r w:rsidR="0007590A">
        <w:rPr>
          <w:rFonts w:ascii="Calibri" w:eastAsia="Malgun Gothic" w:hAnsi="Calibri" w:cs="Times New Roman"/>
          <w:sz w:val="24"/>
          <w:lang w:eastAsia="en-US"/>
        </w:rPr>
        <w:t>Navigational Assistance Intsant Messaging Services</w:t>
      </w:r>
      <w:r w:rsidRPr="00051FA2">
        <w:rPr>
          <w:rFonts w:ascii="Calibri" w:eastAsia="Malgun Gothic" w:hAnsi="Calibri" w:cs="Times New Roman"/>
          <w:sz w:val="24"/>
          <w:lang w:eastAsia="en-US"/>
        </w:rPr>
        <w:t xml:space="preserve"> </w:t>
      </w:r>
      <w:r w:rsidRPr="00051FA2">
        <w:rPr>
          <w:rFonts w:ascii="Calibri" w:eastAsia="Malgun Gothic" w:hAnsi="Calibri" w:cs="Times New Roman"/>
          <w:i/>
          <w:sz w:val="24"/>
          <w:lang w:eastAsia="en-US"/>
        </w:rPr>
        <w:t>(</w:t>
      </w:r>
      <w:r w:rsidR="0007590A">
        <w:rPr>
          <w:rFonts w:ascii="Calibri" w:eastAsia="Malgun Gothic" w:hAnsi="Calibri" w:cs="Times New Roman"/>
          <w:i/>
          <w:sz w:val="24"/>
          <w:lang w:eastAsia="en-US"/>
        </w:rPr>
        <w:t>NAIMS</w:t>
      </w:r>
      <w:r w:rsidRPr="00051FA2">
        <w:rPr>
          <w:rFonts w:ascii="Calibri" w:eastAsia="Malgun Gothic" w:hAnsi="Calibri" w:cs="Times New Roman"/>
          <w:i/>
          <w:sz w:val="24"/>
          <w:lang w:eastAsia="en-US"/>
        </w:rPr>
        <w:t>)</w:t>
      </w:r>
      <w:r w:rsidRPr="00051FA2">
        <w:rPr>
          <w:rFonts w:ascii="Calibri" w:eastAsia="Malgun Gothic" w:hAnsi="Calibri" w:cs="Times New Roman"/>
          <w:sz w:val="24"/>
          <w:lang w:eastAsia="en-US"/>
        </w:rPr>
        <w:t>, realized by using the IP, IM technology, according to the guidelines. It describes a well-defined baseline of the service implementation by clearly identifying the service implementation version.</w:t>
      </w:r>
    </w:p>
    <w:p w14:paraId="35D80360" w14:textId="48782CED" w:rsidR="00051FA2" w:rsidRPr="00051FA2" w:rsidRDefault="00051FA2" w:rsidP="00051FA2">
      <w:pPr>
        <w:spacing w:after="200" w:line="276" w:lineRule="auto"/>
        <w:rPr>
          <w:rFonts w:ascii="Calibri" w:eastAsia="Malgun Gothic" w:hAnsi="Calibri" w:cs="Times New Roman"/>
          <w:sz w:val="24"/>
          <w:lang w:eastAsia="en-US"/>
        </w:rPr>
      </w:pPr>
      <w:r w:rsidRPr="00051FA2">
        <w:rPr>
          <w:rFonts w:ascii="Calibri" w:eastAsia="Malgun Gothic" w:hAnsi="Calibri" w:cs="Times New Roman"/>
          <w:sz w:val="24"/>
          <w:lang w:eastAsia="en-US"/>
        </w:rPr>
        <w:t xml:space="preserve">The aim is to document the key aspects of the </w:t>
      </w:r>
      <w:r w:rsidR="0007590A">
        <w:rPr>
          <w:rFonts w:ascii="Calibri" w:eastAsia="Malgun Gothic" w:hAnsi="Calibri" w:cs="Times New Roman"/>
          <w:sz w:val="24"/>
          <w:lang w:eastAsia="ko-KR"/>
        </w:rPr>
        <w:t>NAIMS</w:t>
      </w:r>
      <w:r w:rsidRPr="00051FA2">
        <w:rPr>
          <w:rFonts w:ascii="Calibri" w:eastAsia="Malgun Gothic" w:hAnsi="Calibri" w:cs="Times New Roman"/>
          <w:sz w:val="24"/>
          <w:lang w:eastAsia="en-US"/>
        </w:rPr>
        <w:t xml:space="preserve"> instantiation. This includes:</w:t>
      </w:r>
    </w:p>
    <w:p w14:paraId="3B06379E" w14:textId="77777777" w:rsidR="00051FA2" w:rsidRPr="0009073C" w:rsidRDefault="00051FA2" w:rsidP="00051FA2">
      <w:pPr>
        <w:numPr>
          <w:ilvl w:val="0"/>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identification and summary of the service instance</w:t>
      </w:r>
    </w:p>
    <w:p w14:paraId="789075A5"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 xml:space="preserve">reference to the service design description </w:t>
      </w:r>
    </w:p>
    <w:p w14:paraId="58FE458F"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reference to the service specification</w:t>
      </w:r>
    </w:p>
    <w:p w14:paraId="2DBF5A4A"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identification of the service instance</w:t>
      </w:r>
    </w:p>
    <w:p w14:paraId="20F78C78" w14:textId="77777777" w:rsidR="00051FA2" w:rsidRPr="0009073C" w:rsidRDefault="00051FA2" w:rsidP="00051FA2">
      <w:pPr>
        <w:numPr>
          <w:ilvl w:val="0"/>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service implementation and instantiation details</w:t>
      </w:r>
    </w:p>
    <w:p w14:paraId="53D4AB4A"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internal design decisions</w:t>
      </w:r>
    </w:p>
    <w:p w14:paraId="20BC0B9A"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configuration data</w:t>
      </w:r>
    </w:p>
    <w:p w14:paraId="6915E4FD"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deployment information</w:t>
      </w:r>
    </w:p>
    <w:p w14:paraId="07FEBA25" w14:textId="77777777" w:rsidR="00051FA2" w:rsidRPr="0009073C" w:rsidRDefault="00051FA2" w:rsidP="00051FA2">
      <w:pPr>
        <w:numPr>
          <w:ilvl w:val="0"/>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 xml:space="preserve">release notes </w:t>
      </w:r>
    </w:p>
    <w:p w14:paraId="5237D70F"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feature list</w:t>
      </w:r>
    </w:p>
    <w:p w14:paraId="43424E70" w14:textId="77777777" w:rsidR="00051FA2" w:rsidRPr="0009073C" w:rsidRDefault="00051FA2" w:rsidP="00051FA2">
      <w:pPr>
        <w:numPr>
          <w:ilvl w:val="1"/>
          <w:numId w:val="61"/>
        </w:numPr>
        <w:spacing w:after="200" w:line="276" w:lineRule="auto"/>
        <w:contextualSpacing/>
        <w:rPr>
          <w:rFonts w:ascii="Calibri" w:eastAsia="Malgun Gothic" w:hAnsi="Calibri" w:cs="Times New Roman"/>
          <w:sz w:val="24"/>
          <w:lang w:eastAsia="en-US"/>
        </w:rPr>
      </w:pPr>
      <w:r w:rsidRPr="0009073C">
        <w:rPr>
          <w:rFonts w:ascii="Calibri" w:eastAsia="Malgun Gothic" w:hAnsi="Calibri" w:cs="Times New Roman"/>
          <w:sz w:val="24"/>
          <w:lang w:eastAsia="en-US"/>
        </w:rPr>
        <w:t>bug list.</w:t>
      </w:r>
    </w:p>
    <w:p w14:paraId="61C7FF6B" w14:textId="77777777" w:rsidR="00051FA2" w:rsidRPr="00051FA2" w:rsidRDefault="00051FA2" w:rsidP="00051FA2">
      <w:pPr>
        <w:spacing w:after="200" w:line="276" w:lineRule="auto"/>
        <w:ind w:left="720"/>
        <w:contextualSpacing/>
        <w:rPr>
          <w:rFonts w:ascii="Calibri" w:eastAsia="Malgun Gothic" w:hAnsi="Calibri" w:cs="Times New Roman"/>
          <w:color w:val="08374B"/>
          <w:sz w:val="24"/>
          <w:lang w:eastAsia="en-US"/>
        </w:rPr>
      </w:pPr>
    </w:p>
    <w:p w14:paraId="509E98D1" w14:textId="77777777" w:rsidR="00051FA2" w:rsidRPr="00051FA2" w:rsidRDefault="00051FA2" w:rsidP="00051FA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97" w:name="_Toc489020513"/>
      <w:r w:rsidRPr="00051FA2">
        <w:rPr>
          <w:rFonts w:ascii="Helvetica 55 Roman" w:eastAsia="Malgun Gothic" w:hAnsi="Helvetica 55 Roman" w:cs="Times New Roman"/>
          <w:color w:val="476E7D"/>
          <w:kern w:val="36"/>
          <w:sz w:val="28"/>
          <w:szCs w:val="26"/>
          <w:lang w:eastAsia="en-US"/>
        </w:rPr>
        <w:t>Intended Readership</w:t>
      </w:r>
      <w:bookmarkEnd w:id="97"/>
    </w:p>
    <w:p w14:paraId="6F5967CF" w14:textId="1CB1DA80" w:rsidR="00051FA2" w:rsidRPr="00051FA2" w:rsidRDefault="00051FA2" w:rsidP="00051FA2">
      <w:pPr>
        <w:spacing w:after="200" w:line="276" w:lineRule="auto"/>
        <w:jc w:val="both"/>
        <w:rPr>
          <w:rFonts w:ascii="Calibri" w:eastAsia="Malgun Gothic" w:hAnsi="Calibri" w:cs="Times New Roman"/>
          <w:color w:val="08374B"/>
          <w:sz w:val="24"/>
          <w:lang w:eastAsia="en-US"/>
        </w:rPr>
      </w:pPr>
      <w:r w:rsidRPr="00051FA2">
        <w:rPr>
          <w:rFonts w:ascii="Calibri" w:eastAsia="Malgun Gothic" w:hAnsi="Calibri" w:cs="Times New Roman"/>
          <w:color w:val="08374B"/>
          <w:sz w:val="24"/>
          <w:lang w:eastAsia="en-US"/>
        </w:rPr>
        <w:t xml:space="preserve">This service instance description document is intended to be read by service providers, system engineers and developers in charge of deploying and operating an instance of the </w:t>
      </w:r>
      <w:r w:rsidR="0007590A">
        <w:rPr>
          <w:rFonts w:ascii="Calibri" w:eastAsia="Malgun Gothic" w:hAnsi="Calibri" w:cs="Times New Roman"/>
          <w:i/>
          <w:color w:val="08374B"/>
          <w:sz w:val="24"/>
          <w:lang w:eastAsia="en-US"/>
        </w:rPr>
        <w:t>NAIMS</w:t>
      </w:r>
      <w:r w:rsidRPr="00051FA2">
        <w:rPr>
          <w:rFonts w:ascii="Calibri" w:eastAsia="Malgun Gothic" w:hAnsi="Calibri" w:cs="Times New Roman"/>
          <w:i/>
          <w:color w:val="08374B"/>
          <w:sz w:val="24"/>
          <w:lang w:eastAsia="en-US"/>
        </w:rPr>
        <w:t xml:space="preserve"> </w:t>
      </w:r>
      <w:r w:rsidRPr="00051FA2">
        <w:rPr>
          <w:rFonts w:ascii="Calibri" w:eastAsia="Malgun Gothic" w:hAnsi="Calibri" w:cs="Times New Roman"/>
          <w:color w:val="08374B"/>
          <w:sz w:val="24"/>
          <w:lang w:eastAsia="en-US"/>
        </w:rPr>
        <w:t>service.</w:t>
      </w:r>
    </w:p>
    <w:p w14:paraId="53F060E4" w14:textId="77777777" w:rsidR="00051FA2" w:rsidRPr="00051FA2" w:rsidRDefault="00051FA2" w:rsidP="00051FA2">
      <w:pPr>
        <w:spacing w:after="200" w:line="276" w:lineRule="auto"/>
        <w:rPr>
          <w:rFonts w:ascii="Calibri" w:eastAsia="Malgun Gothic" w:hAnsi="Calibri" w:cs="Times New Roman"/>
          <w:color w:val="08374B"/>
          <w:sz w:val="24"/>
          <w:lang w:eastAsia="en-US"/>
        </w:rPr>
      </w:pPr>
      <w:r w:rsidRPr="00051FA2">
        <w:rPr>
          <w:rFonts w:ascii="Calibri" w:eastAsia="Malgun Gothic" w:hAnsi="Calibri" w:cs="Times New Roman"/>
          <w:color w:val="08374B"/>
          <w:sz w:val="24"/>
          <w:lang w:eastAsia="en-US"/>
        </w:rPr>
        <w:br w:type="page"/>
      </w:r>
    </w:p>
    <w:p w14:paraId="47C1EBDC" w14:textId="77777777" w:rsidR="00051FA2" w:rsidRPr="00051FA2" w:rsidRDefault="00051FA2" w:rsidP="00051F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98" w:name="_Toc489020514"/>
      <w:r w:rsidRPr="00051FA2">
        <w:rPr>
          <w:rFonts w:ascii="Helvetica 55 Roman" w:eastAsia="Malgun Gothic" w:hAnsi="Helvetica 55 Roman" w:cs="Times New Roman"/>
          <w:b/>
          <w:bCs/>
          <w:color w:val="476E7D"/>
          <w:kern w:val="36"/>
          <w:sz w:val="36"/>
          <w:szCs w:val="28"/>
          <w:lang w:eastAsia="en-US"/>
        </w:rPr>
        <w:lastRenderedPageBreak/>
        <w:t>Service Instance Identification</w:t>
      </w:r>
      <w:bookmarkEnd w:id="98"/>
    </w:p>
    <w:p w14:paraId="75823960" w14:textId="77777777" w:rsidR="00051FA2" w:rsidRPr="00051FA2" w:rsidRDefault="00051FA2" w:rsidP="00051FA2">
      <w:pPr>
        <w:spacing w:after="200" w:line="276" w:lineRule="auto"/>
        <w:jc w:val="both"/>
        <w:rPr>
          <w:rFonts w:ascii="Calibri" w:eastAsia="Malgun Gothic" w:hAnsi="Calibri" w:cs="Times New Roman"/>
          <w:color w:val="08374B"/>
          <w:sz w:val="24"/>
          <w:lang w:eastAsia="en-US"/>
        </w:rPr>
      </w:pPr>
      <w:r w:rsidRPr="00051FA2">
        <w:rPr>
          <w:rFonts w:ascii="Calibri" w:eastAsia="Malgun Gothic" w:hAnsi="Calibri" w:cs="Times New Roman"/>
          <w:color w:val="08374B"/>
          <w:sz w:val="24"/>
          <w:lang w:eastAsia="en-US"/>
        </w:rPr>
        <w:t>The purpose of this chapter is to provide a unique identification of the service instance and describe where the service is in terms of the engineering lifecycle.</w:t>
      </w:r>
    </w:p>
    <w:tbl>
      <w:tblPr>
        <w:tblStyle w:val="-33"/>
        <w:tblW w:w="0" w:type="auto"/>
        <w:tblLook w:val="0480" w:firstRow="0" w:lastRow="0" w:firstColumn="1" w:lastColumn="0" w:noHBand="0" w:noVBand="1"/>
      </w:tblPr>
      <w:tblGrid>
        <w:gridCol w:w="3379"/>
        <w:gridCol w:w="5943"/>
      </w:tblGrid>
      <w:tr w:rsidR="00051FA2" w:rsidRPr="00051FA2" w14:paraId="27D46E99"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1FE00BA4"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Name</w:t>
            </w:r>
          </w:p>
        </w:tc>
        <w:tc>
          <w:tcPr>
            <w:tcW w:w="5943" w:type="dxa"/>
          </w:tcPr>
          <w:p w14:paraId="712B5E7A" w14:textId="2834671D"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sidRPr="00051FA2">
              <w:rPr>
                <w:rFonts w:ascii="Calibri" w:hAnsi="Calibri" w:cs="Times New Roman"/>
                <w:sz w:val="20"/>
                <w:szCs w:val="20"/>
                <w:lang w:eastAsia="ko-KR"/>
              </w:rPr>
              <w:t xml:space="preserve">REST and IM Instance of </w:t>
            </w:r>
            <w:r w:rsidR="0007590A">
              <w:rPr>
                <w:rFonts w:ascii="Calibri" w:hAnsi="Calibri" w:cs="Times New Roman"/>
                <w:sz w:val="20"/>
                <w:szCs w:val="20"/>
                <w:lang w:eastAsia="ko-KR"/>
              </w:rPr>
              <w:t>Navigational Assistance Intsant Messaging Services</w:t>
            </w:r>
            <w:r w:rsidRPr="00051FA2">
              <w:rPr>
                <w:rFonts w:ascii="Calibri" w:hAnsi="Calibri" w:cs="Times New Roman"/>
                <w:sz w:val="20"/>
                <w:szCs w:val="20"/>
                <w:lang w:eastAsia="ko-KR"/>
              </w:rPr>
              <w:t xml:space="preserve"> </w:t>
            </w:r>
          </w:p>
        </w:tc>
      </w:tr>
      <w:tr w:rsidR="00051FA2" w:rsidRPr="00051FA2" w14:paraId="776A646B"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1BA3BC3A"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ID</w:t>
            </w:r>
          </w:p>
        </w:tc>
        <w:tc>
          <w:tcPr>
            <w:tcW w:w="5943" w:type="dxa"/>
          </w:tcPr>
          <w:p w14:paraId="7378ABF9" w14:textId="77777777" w:rsidR="00051FA2" w:rsidRPr="00051FA2" w:rsidRDefault="00051FA2" w:rsidP="00051FA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051FA2">
              <w:rPr>
                <w:rFonts w:ascii="Calibri" w:hAnsi="Calibri" w:cs="Times New Roman"/>
                <w:sz w:val="20"/>
              </w:rPr>
              <w:t>urn:mrn:msa:enav:service:instance:NAIMS:MQTT-IM&amp;REST:1</w:t>
            </w:r>
          </w:p>
        </w:tc>
      </w:tr>
      <w:tr w:rsidR="00051FA2" w:rsidRPr="00051FA2" w14:paraId="465ABD3F"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479B4B8A"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Version</w:t>
            </w:r>
          </w:p>
        </w:tc>
        <w:tc>
          <w:tcPr>
            <w:tcW w:w="5943" w:type="dxa"/>
          </w:tcPr>
          <w:p w14:paraId="2BADD1EA" w14:textId="77777777"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eastAsia="zh-CN"/>
              </w:rPr>
            </w:pPr>
            <w:r w:rsidRPr="00051FA2">
              <w:rPr>
                <w:rFonts w:ascii="Calibri" w:hAnsi="Calibri" w:cs="Times New Roman" w:hint="eastAsia"/>
                <w:sz w:val="20"/>
                <w:szCs w:val="20"/>
                <w:lang w:eastAsia="zh-CN"/>
              </w:rPr>
              <w:t>0</w:t>
            </w:r>
            <w:r w:rsidRPr="00051FA2">
              <w:rPr>
                <w:rFonts w:ascii="Calibri" w:hAnsi="Calibri" w:cs="Times New Roman"/>
                <w:sz w:val="20"/>
                <w:szCs w:val="20"/>
                <w:lang w:eastAsia="zh-CN"/>
              </w:rPr>
              <w:t>.1</w:t>
            </w:r>
          </w:p>
        </w:tc>
      </w:tr>
      <w:tr w:rsidR="00051FA2" w:rsidRPr="00051FA2" w14:paraId="2F9CC2DC"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221AFF6B"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Technology</w:t>
            </w:r>
          </w:p>
        </w:tc>
        <w:tc>
          <w:tcPr>
            <w:tcW w:w="5943" w:type="dxa"/>
          </w:tcPr>
          <w:p w14:paraId="00C56412" w14:textId="77777777" w:rsidR="00051FA2" w:rsidRPr="00051FA2" w:rsidRDefault="00051FA2" w:rsidP="00051FA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051FA2">
              <w:rPr>
                <w:rFonts w:ascii="Calibri" w:hAnsi="Calibri" w:cs="Times New Roman"/>
                <w:sz w:val="20"/>
                <w:szCs w:val="20"/>
              </w:rPr>
              <w:t>IP, IM</w:t>
            </w:r>
          </w:p>
        </w:tc>
      </w:tr>
      <w:tr w:rsidR="00051FA2" w:rsidRPr="00051FA2" w14:paraId="3DC231C1"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2BEC2DDE"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Service Specification ID</w:t>
            </w:r>
          </w:p>
        </w:tc>
        <w:tc>
          <w:tcPr>
            <w:tcW w:w="5943" w:type="dxa"/>
          </w:tcPr>
          <w:p w14:paraId="1EA8689E" w14:textId="77777777"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sidRPr="00051FA2">
              <w:rPr>
                <w:rFonts w:ascii="Calibri" w:hAnsi="Calibri" w:cs="Times New Roman"/>
                <w:sz w:val="20"/>
              </w:rPr>
              <w:t>urn:mrn:msa:enav:service:specification:NAIMS</w:t>
            </w:r>
          </w:p>
        </w:tc>
      </w:tr>
      <w:tr w:rsidR="00051FA2" w:rsidRPr="00051FA2" w14:paraId="325B97F1"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DFB8BB8"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Service Specification Version</w:t>
            </w:r>
          </w:p>
        </w:tc>
        <w:tc>
          <w:tcPr>
            <w:tcW w:w="5943" w:type="dxa"/>
          </w:tcPr>
          <w:p w14:paraId="162C08D5" w14:textId="77777777" w:rsidR="00051FA2" w:rsidRPr="00051FA2" w:rsidRDefault="00051FA2" w:rsidP="00051FA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lang w:eastAsia="zh-CN"/>
              </w:rPr>
            </w:pPr>
            <w:r w:rsidRPr="00051FA2">
              <w:rPr>
                <w:rFonts w:ascii="Calibri" w:hAnsi="Calibri" w:cs="Times New Roman" w:hint="eastAsia"/>
                <w:sz w:val="20"/>
                <w:szCs w:val="20"/>
                <w:lang w:eastAsia="zh-CN"/>
              </w:rPr>
              <w:t>0</w:t>
            </w:r>
            <w:r w:rsidRPr="00051FA2">
              <w:rPr>
                <w:rFonts w:ascii="Calibri" w:hAnsi="Calibri" w:cs="Times New Roman"/>
                <w:sz w:val="20"/>
                <w:szCs w:val="20"/>
                <w:lang w:eastAsia="zh-CN"/>
              </w:rPr>
              <w:t>.1</w:t>
            </w:r>
          </w:p>
        </w:tc>
      </w:tr>
      <w:tr w:rsidR="00051FA2" w:rsidRPr="00051FA2" w14:paraId="2DCA642F"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7EE0B3BE"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Service Design ID</w:t>
            </w:r>
          </w:p>
        </w:tc>
        <w:tc>
          <w:tcPr>
            <w:tcW w:w="5943" w:type="dxa"/>
          </w:tcPr>
          <w:p w14:paraId="0D5C6CE6" w14:textId="77777777"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sidRPr="00051FA2">
              <w:rPr>
                <w:rFonts w:ascii="Calibri" w:hAnsi="Calibri" w:cs="Times New Roman"/>
                <w:sz w:val="20"/>
                <w:szCs w:val="20"/>
                <w:lang w:eastAsia="ko-KR"/>
              </w:rPr>
              <w:t>urn:mrn:msa:enav:service:design:NAIMS:MQTT-IM&amp;REST</w:t>
            </w:r>
          </w:p>
        </w:tc>
      </w:tr>
      <w:tr w:rsidR="00051FA2" w:rsidRPr="00051FA2" w14:paraId="29E3970E"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4872347E"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Service Design Version</w:t>
            </w:r>
          </w:p>
        </w:tc>
        <w:tc>
          <w:tcPr>
            <w:tcW w:w="5943" w:type="dxa"/>
          </w:tcPr>
          <w:p w14:paraId="6054A24F" w14:textId="77777777" w:rsidR="00051FA2" w:rsidRPr="00051FA2" w:rsidRDefault="00051FA2" w:rsidP="00051FA2">
            <w:pPr>
              <w:numPr>
                <w:ilvl w:val="0"/>
                <w:numId w:val="53"/>
              </w:numPr>
              <w:ind w:left="108" w:right="108"/>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lang w:eastAsia="zh-CN"/>
              </w:rPr>
            </w:pPr>
            <w:r w:rsidRPr="00051FA2">
              <w:rPr>
                <w:rFonts w:ascii="Calibri" w:hAnsi="Calibri" w:cs="Times New Roman" w:hint="eastAsia"/>
                <w:sz w:val="20"/>
                <w:szCs w:val="20"/>
                <w:lang w:eastAsia="zh-CN"/>
              </w:rPr>
              <w:t>0</w:t>
            </w:r>
            <w:r w:rsidRPr="00051FA2">
              <w:rPr>
                <w:rFonts w:ascii="Calibri" w:hAnsi="Calibri" w:cs="Times New Roman"/>
                <w:sz w:val="20"/>
                <w:szCs w:val="20"/>
                <w:lang w:eastAsia="zh-CN"/>
              </w:rPr>
              <w:t>.1</w:t>
            </w:r>
          </w:p>
        </w:tc>
      </w:tr>
      <w:tr w:rsidR="00051FA2" w:rsidRPr="00051FA2" w14:paraId="3A611228"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1B26AC36"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Description</w:t>
            </w:r>
          </w:p>
        </w:tc>
        <w:tc>
          <w:tcPr>
            <w:tcW w:w="5943" w:type="dxa"/>
          </w:tcPr>
          <w:p w14:paraId="35A948F8" w14:textId="77777777" w:rsidR="00051FA2" w:rsidRPr="00051FA2" w:rsidRDefault="00051FA2" w:rsidP="00051FA2">
            <w:pPr>
              <w:numPr>
                <w:ilvl w:val="0"/>
                <w:numId w:val="53"/>
              </w:numPr>
              <w:ind w:left="108" w:right="108"/>
              <w:jc w:val="both"/>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rPr>
            </w:pPr>
            <w:r w:rsidRPr="00051FA2">
              <w:rPr>
                <w:rFonts w:ascii="Calibri" w:hAnsi="Calibri" w:cs="Times New Roman"/>
                <w:sz w:val="20"/>
                <w:szCs w:val="20"/>
                <w:lang w:eastAsia="ko-KR"/>
              </w:rPr>
              <w:t>This service provides customised and instantly navigation assistant services</w:t>
            </w:r>
          </w:p>
        </w:tc>
      </w:tr>
      <w:tr w:rsidR="00051FA2" w:rsidRPr="00051FA2" w14:paraId="5FD70984"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39026DFC"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Keywords</w:t>
            </w:r>
          </w:p>
        </w:tc>
        <w:tc>
          <w:tcPr>
            <w:tcW w:w="5943" w:type="dxa"/>
          </w:tcPr>
          <w:p w14:paraId="2D423424" w14:textId="1347937B" w:rsidR="00051FA2" w:rsidRPr="00051FA2" w:rsidRDefault="0007590A" w:rsidP="00051FA2">
            <w:pPr>
              <w:numPr>
                <w:ilvl w:val="0"/>
                <w:numId w:val="53"/>
              </w:numPr>
              <w:ind w:left="108" w:right="108"/>
              <w:jc w:val="both"/>
              <w:cnfStyle w:val="000000010000" w:firstRow="0" w:lastRow="0" w:firstColumn="0" w:lastColumn="0" w:oddVBand="0" w:evenVBand="0" w:oddHBand="0" w:evenHBand="1" w:firstRowFirstColumn="0" w:firstRowLastColumn="0" w:lastRowFirstColumn="0" w:lastRowLastColumn="0"/>
              <w:rPr>
                <w:rFonts w:ascii="Calibri" w:hAnsi="Calibri" w:cs="Times New Roman"/>
                <w:color w:val="A6A6A6"/>
                <w:sz w:val="20"/>
                <w:szCs w:val="20"/>
              </w:rPr>
            </w:pPr>
            <w:r>
              <w:rPr>
                <w:rFonts w:ascii="Calibri" w:hAnsi="Calibri" w:cs="Times New Roman"/>
                <w:sz w:val="20"/>
                <w:szCs w:val="20"/>
                <w:lang w:eastAsia="ko-KR"/>
              </w:rPr>
              <w:t>Navigational Assistance Intsant Messaging Services</w:t>
            </w:r>
            <w:r w:rsidR="00051FA2" w:rsidRPr="00051FA2">
              <w:rPr>
                <w:rFonts w:ascii="Calibri" w:hAnsi="Calibri" w:cs="Times New Roman"/>
                <w:sz w:val="20"/>
                <w:szCs w:val="20"/>
                <w:lang w:eastAsia="ko-KR"/>
              </w:rPr>
              <w:t xml:space="preserve">, </w:t>
            </w:r>
            <w:r>
              <w:rPr>
                <w:rFonts w:ascii="Calibri" w:hAnsi="Calibri" w:cs="Times New Roman"/>
                <w:sz w:val="20"/>
                <w:szCs w:val="20"/>
                <w:lang w:eastAsia="ko-KR"/>
              </w:rPr>
              <w:t>NAIMS</w:t>
            </w:r>
            <w:r w:rsidR="00051FA2" w:rsidRPr="00051FA2">
              <w:rPr>
                <w:rFonts w:ascii="Calibri" w:hAnsi="Calibri" w:cs="Times New Roman"/>
                <w:sz w:val="20"/>
                <w:szCs w:val="20"/>
                <w:lang w:eastAsia="ko-KR"/>
              </w:rPr>
              <w:t>, Instant-Messaging, instant service, specific services</w:t>
            </w:r>
          </w:p>
        </w:tc>
      </w:tr>
      <w:tr w:rsidR="00051FA2" w:rsidRPr="00051FA2" w14:paraId="01E72B78" w14:textId="77777777" w:rsidTr="00051FA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5794EEE2" w14:textId="77777777" w:rsidR="00051FA2" w:rsidRPr="00051FA2" w:rsidRDefault="00051FA2" w:rsidP="00051FA2">
            <w:pPr>
              <w:ind w:left="108" w:right="108"/>
              <w:rPr>
                <w:rFonts w:ascii="Calibri" w:hAnsi="Calibri" w:cs="Times New Roman"/>
                <w:b w:val="0"/>
                <w:bCs w:val="0"/>
                <w:sz w:val="24"/>
              </w:rPr>
            </w:pPr>
            <w:r w:rsidRPr="00051FA2">
              <w:rPr>
                <w:rFonts w:ascii="Calibri" w:hAnsi="Calibri" w:cs="Times New Roman"/>
                <w:b w:val="0"/>
                <w:bCs w:val="0"/>
                <w:sz w:val="24"/>
              </w:rPr>
              <w:t>Supplier</w:t>
            </w:r>
          </w:p>
        </w:tc>
        <w:tc>
          <w:tcPr>
            <w:tcW w:w="5943" w:type="dxa"/>
          </w:tcPr>
          <w:p w14:paraId="079D3D74" w14:textId="77777777"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eastAsia="ko-KR"/>
              </w:rPr>
            </w:pPr>
            <w:r w:rsidRPr="00051FA2">
              <w:rPr>
                <w:rFonts w:ascii="Calibri" w:hAnsi="Calibri" w:cs="Times New Roman"/>
                <w:sz w:val="20"/>
                <w:szCs w:val="20"/>
                <w:lang w:eastAsia="ko-KR"/>
              </w:rPr>
              <w:t xml:space="preserve">PRD e-Navigation project Team </w:t>
            </w:r>
          </w:p>
          <w:p w14:paraId="364B4D74" w14:textId="77777777" w:rsidR="00051FA2" w:rsidRPr="00051FA2" w:rsidRDefault="00051FA2" w:rsidP="00051FA2">
            <w:pPr>
              <w:numPr>
                <w:ilvl w:val="0"/>
                <w:numId w:val="53"/>
              </w:numPr>
              <w:ind w:left="108" w:right="108"/>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eastAsia="ko-KR"/>
              </w:rPr>
            </w:pPr>
            <w:r w:rsidRPr="00051FA2">
              <w:rPr>
                <w:rFonts w:ascii="Calibri" w:hAnsi="Calibri" w:cs="Times New Roman"/>
                <w:sz w:val="20"/>
                <w:szCs w:val="20"/>
                <w:lang w:eastAsia="ko-KR"/>
              </w:rPr>
              <w:t>CMSA(China Maritime Safety Administration)</w:t>
            </w:r>
          </w:p>
        </w:tc>
      </w:tr>
      <w:tr w:rsidR="0009073C" w:rsidRPr="0009073C" w14:paraId="4D1AA9C1" w14:textId="77777777" w:rsidTr="001112C6">
        <w:trPr>
          <w:cnfStyle w:val="000000010000" w:firstRow="0" w:lastRow="0" w:firstColumn="0" w:lastColumn="0" w:oddVBand="0" w:evenVBand="0" w:oddHBand="0" w:evenHBand="1"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379" w:type="dxa"/>
          </w:tcPr>
          <w:p w14:paraId="1C7B4348" w14:textId="77777777" w:rsidR="00051FA2" w:rsidRPr="0009073C" w:rsidRDefault="00051FA2" w:rsidP="00051FA2">
            <w:pPr>
              <w:ind w:left="108" w:right="108"/>
              <w:rPr>
                <w:rFonts w:ascii="Calibri" w:hAnsi="Calibri" w:cs="Times New Roman"/>
                <w:b w:val="0"/>
                <w:bCs w:val="0"/>
                <w:sz w:val="24"/>
                <w:lang w:eastAsia="ko-KR"/>
              </w:rPr>
            </w:pPr>
            <w:r w:rsidRPr="0009073C">
              <w:rPr>
                <w:rFonts w:ascii="Calibri" w:hAnsi="Calibri" w:cs="Times New Roman"/>
                <w:b w:val="0"/>
                <w:bCs w:val="0"/>
                <w:sz w:val="24"/>
                <w:lang w:eastAsia="ko-KR"/>
              </w:rPr>
              <w:t>Status</w:t>
            </w:r>
          </w:p>
        </w:tc>
        <w:tc>
          <w:tcPr>
            <w:tcW w:w="5943" w:type="dxa"/>
          </w:tcPr>
          <w:p w14:paraId="3FD0ECD6" w14:textId="77777777" w:rsidR="00051FA2" w:rsidRPr="0009073C" w:rsidRDefault="00051FA2" w:rsidP="00051FA2">
            <w:pPr>
              <w:numPr>
                <w:ilvl w:val="0"/>
                <w:numId w:val="53"/>
              </w:numPr>
              <w:ind w:left="108" w:right="108"/>
              <w:jc w:val="both"/>
              <w:cnfStyle w:val="000000010000" w:firstRow="0" w:lastRow="0" w:firstColumn="0" w:lastColumn="0" w:oddVBand="0" w:evenVBand="0" w:oddHBand="0" w:evenHBand="1" w:firstRowFirstColumn="0" w:firstRowLastColumn="0" w:lastRowFirstColumn="0" w:lastRowLastColumn="0"/>
              <w:rPr>
                <w:rFonts w:ascii="Calibri" w:hAnsi="Calibri" w:cs="Times New Roman"/>
                <w:sz w:val="20"/>
                <w:szCs w:val="20"/>
              </w:rPr>
            </w:pPr>
            <w:r w:rsidRPr="0009073C">
              <w:rPr>
                <w:rFonts w:ascii="Calibri" w:hAnsi="Calibri" w:cs="Times New Roman"/>
                <w:sz w:val="20"/>
                <w:szCs w:val="20"/>
              </w:rPr>
              <w:t>Provisional</w:t>
            </w:r>
          </w:p>
        </w:tc>
      </w:tr>
    </w:tbl>
    <w:p w14:paraId="12EF2D0E"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7CA020B0" w14:textId="77777777" w:rsidR="00051FA2" w:rsidRPr="00051FA2" w:rsidRDefault="00051FA2" w:rsidP="00051F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99" w:name="_Toc489020515"/>
      <w:r w:rsidRPr="00051FA2">
        <w:rPr>
          <w:rFonts w:ascii="Helvetica 55 Roman" w:eastAsia="Malgun Gothic" w:hAnsi="Helvetica 55 Roman" w:cs="Times New Roman"/>
          <w:b/>
          <w:bCs/>
          <w:color w:val="476E7D"/>
          <w:kern w:val="36"/>
          <w:sz w:val="36"/>
          <w:szCs w:val="28"/>
          <w:lang w:eastAsia="en-US"/>
        </w:rPr>
        <w:lastRenderedPageBreak/>
        <w:t>Service Implementation and Instantiation Details</w:t>
      </w:r>
      <w:bookmarkEnd w:id="99"/>
    </w:p>
    <w:p w14:paraId="16B88B81" w14:textId="6D37E70A" w:rsidR="0009073C" w:rsidRPr="00856DFF" w:rsidRDefault="0009073C"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 xml:space="preserve">This chapter will define the absolute URL of </w:t>
      </w:r>
      <w:r w:rsidR="0007590A">
        <w:rPr>
          <w:rFonts w:ascii="Calibri" w:eastAsia="Malgun Gothic" w:hAnsi="Calibri" w:cs="Times New Roman"/>
          <w:color w:val="08374B"/>
          <w:sz w:val="24"/>
          <w:lang w:eastAsia="en-US"/>
        </w:rPr>
        <w:t>NAIMS</w:t>
      </w:r>
      <w:r w:rsidRPr="00856DFF">
        <w:rPr>
          <w:rFonts w:ascii="Calibri" w:eastAsia="Malgun Gothic" w:hAnsi="Calibri" w:cs="Times New Roman"/>
          <w:color w:val="08374B"/>
          <w:sz w:val="24"/>
          <w:lang w:eastAsia="en-US"/>
        </w:rPr>
        <w:t xml:space="preserve"> service</w:t>
      </w:r>
      <w:r w:rsidR="00BA42A2" w:rsidRPr="00856DFF">
        <w:rPr>
          <w:rFonts w:ascii="Calibri" w:eastAsia="Malgun Gothic" w:hAnsi="Calibri" w:cs="Times New Roman"/>
          <w:color w:val="08374B"/>
          <w:sz w:val="24"/>
          <w:lang w:eastAsia="en-US"/>
        </w:rPr>
        <w:t xml:space="preserve"> in the PRD e-navigation project</w:t>
      </w:r>
      <w:r w:rsidRPr="00856DFF">
        <w:rPr>
          <w:rFonts w:ascii="Calibri" w:eastAsia="Malgun Gothic" w:hAnsi="Calibri" w:cs="Times New Roman"/>
          <w:color w:val="08374B"/>
          <w:sz w:val="24"/>
          <w:lang w:eastAsia="en-US"/>
        </w:rPr>
        <w:t>.</w:t>
      </w:r>
    </w:p>
    <w:p w14:paraId="40CC895D" w14:textId="5FFD5ECE" w:rsidR="0009073C" w:rsidRPr="00856DFF" w:rsidRDefault="0007590A" w:rsidP="00856DFF">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r>
        <w:rPr>
          <w:rFonts w:ascii="Helvetica 55 Roman" w:eastAsia="Malgun Gothic" w:hAnsi="Helvetica 55 Roman" w:cs="Times New Roman"/>
          <w:color w:val="476E7D"/>
          <w:kern w:val="36"/>
          <w:sz w:val="28"/>
          <w:szCs w:val="26"/>
          <w:lang w:eastAsia="en-US"/>
        </w:rPr>
        <w:t>NAIMS</w:t>
      </w:r>
      <w:r w:rsidR="0009073C" w:rsidRPr="00856DFF">
        <w:rPr>
          <w:rFonts w:ascii="Helvetica 55 Roman" w:eastAsia="Malgun Gothic" w:hAnsi="Helvetica 55 Roman" w:cs="Times New Roman"/>
          <w:color w:val="476E7D"/>
          <w:kern w:val="36"/>
          <w:sz w:val="28"/>
          <w:szCs w:val="26"/>
          <w:lang w:eastAsia="en-US"/>
        </w:rPr>
        <w:t xml:space="preserve"> REST Service URL</w:t>
      </w:r>
    </w:p>
    <w:p w14:paraId="01BE82CA" w14:textId="08764473" w:rsidR="0009073C" w:rsidRPr="00856DFF" w:rsidRDefault="0009073C"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 xml:space="preserve">The </w:t>
      </w:r>
      <w:r w:rsidR="0007590A">
        <w:rPr>
          <w:rFonts w:ascii="Calibri" w:eastAsia="Malgun Gothic" w:hAnsi="Calibri" w:cs="Times New Roman"/>
          <w:color w:val="08374B"/>
          <w:sz w:val="24"/>
          <w:lang w:eastAsia="en-US"/>
        </w:rPr>
        <w:t>NAIMS</w:t>
      </w:r>
      <w:r w:rsidRPr="00856DFF">
        <w:rPr>
          <w:rFonts w:ascii="Calibri" w:eastAsia="Malgun Gothic" w:hAnsi="Calibri" w:cs="Times New Roman"/>
          <w:color w:val="08374B"/>
          <w:sz w:val="24"/>
          <w:lang w:eastAsia="en-US"/>
        </w:rPr>
        <w:t xml:space="preserve"> REST service is located at:</w:t>
      </w:r>
    </w:p>
    <w:p w14:paraId="04AC363C" w14:textId="197F6F45" w:rsidR="0009073C" w:rsidRPr="00856DFF" w:rsidRDefault="0009073C"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 http://</w:t>
      </w:r>
      <w:r w:rsidR="00BA42A2" w:rsidRPr="00856DFF">
        <w:rPr>
          <w:rFonts w:ascii="Calibri" w:eastAsia="Malgun Gothic" w:hAnsi="Calibri" w:cs="Times New Roman"/>
          <w:color w:val="08374B"/>
          <w:sz w:val="24"/>
          <w:lang w:eastAsia="en-US"/>
        </w:rPr>
        <w:t xml:space="preserve"> </w:t>
      </w:r>
      <w:hyperlink r:id="rId36" w:history="1">
        <w:r w:rsidR="00856DFF">
          <w:rPr>
            <w:rFonts w:ascii="Calibri" w:eastAsia="Malgun Gothic" w:hAnsi="Calibri" w:cs="Times New Roman"/>
            <w:color w:val="08374B"/>
            <w:lang w:eastAsia="en-US"/>
          </w:rPr>
          <w:t>enav</w:t>
        </w:r>
        <w:r w:rsidR="00856DFF" w:rsidRPr="00856DFF">
          <w:rPr>
            <w:rFonts w:ascii="Calibri" w:eastAsia="Malgun Gothic" w:hAnsi="Calibri" w:cs="Times New Roman"/>
            <w:color w:val="08374B"/>
            <w:lang w:eastAsia="en-US"/>
          </w:rPr>
          <w:t>.ngscs.org/</w:t>
        </w:r>
        <w:r w:rsidR="00856DFF">
          <w:rPr>
            <w:rFonts w:ascii="Calibri" w:eastAsia="Malgun Gothic" w:hAnsi="Calibri" w:cs="Times New Roman"/>
            <w:color w:val="08374B"/>
            <w:lang w:eastAsia="en-US"/>
          </w:rPr>
          <w:t>enavprd</w:t>
        </w:r>
        <w:r w:rsidR="00856DFF" w:rsidRPr="00856DFF">
          <w:rPr>
            <w:rFonts w:ascii="Calibri" w:eastAsia="Malgun Gothic" w:hAnsi="Calibri" w:cs="Times New Roman"/>
            <w:color w:val="08374B"/>
            <w:lang w:eastAsia="en-US"/>
          </w:rPr>
          <w:t>/services/na</w:t>
        </w:r>
        <w:r w:rsidR="0007590A">
          <w:rPr>
            <w:rFonts w:ascii="Calibri" w:eastAsia="Malgun Gothic" w:hAnsi="Calibri" w:cs="Times New Roman"/>
            <w:color w:val="08374B"/>
            <w:lang w:eastAsia="en-US"/>
          </w:rPr>
          <w:t>i</w:t>
        </w:r>
        <w:r w:rsidR="00856DFF" w:rsidRPr="00856DFF">
          <w:rPr>
            <w:rFonts w:ascii="Calibri" w:eastAsia="Malgun Gothic" w:hAnsi="Calibri" w:cs="Times New Roman"/>
            <w:color w:val="08374B"/>
            <w:lang w:eastAsia="en-US"/>
          </w:rPr>
          <w:t>ms/v1/</w:t>
        </w:r>
      </w:hyperlink>
    </w:p>
    <w:p w14:paraId="625FE2BD" w14:textId="77777777" w:rsidR="00856DFF" w:rsidRPr="00856DFF" w:rsidRDefault="00856DFF" w:rsidP="0009073C">
      <w:pPr>
        <w:widowControl w:val="0"/>
        <w:autoSpaceDE w:val="0"/>
        <w:autoSpaceDN w:val="0"/>
        <w:adjustRightInd w:val="0"/>
        <w:rPr>
          <w:rFonts w:ascii="Helvetica" w:hAnsi="Helvetica" w:cs="Helvetica"/>
          <w:color w:val="08374B"/>
          <w:sz w:val="24"/>
          <w:szCs w:val="24"/>
          <w:lang w:val="en-US"/>
        </w:rPr>
      </w:pPr>
    </w:p>
    <w:p w14:paraId="5DA94DC6" w14:textId="4839F7F6" w:rsidR="0009073C" w:rsidRPr="00856DFF" w:rsidRDefault="0007590A" w:rsidP="00856DFF">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r>
        <w:rPr>
          <w:rFonts w:ascii="Helvetica 55 Roman" w:eastAsia="Malgun Gothic" w:hAnsi="Helvetica 55 Roman" w:cs="Times New Roman"/>
          <w:color w:val="476E7D"/>
          <w:kern w:val="36"/>
          <w:sz w:val="28"/>
          <w:szCs w:val="26"/>
          <w:lang w:eastAsia="en-US"/>
        </w:rPr>
        <w:t>NAIMS</w:t>
      </w:r>
      <w:r w:rsidR="00BA42A2" w:rsidRPr="00856DFF">
        <w:rPr>
          <w:rFonts w:ascii="Helvetica 55 Roman" w:eastAsia="Malgun Gothic" w:hAnsi="Helvetica 55 Roman" w:cs="Times New Roman"/>
          <w:color w:val="476E7D"/>
          <w:kern w:val="36"/>
          <w:sz w:val="28"/>
          <w:szCs w:val="26"/>
          <w:lang w:eastAsia="en-US"/>
        </w:rPr>
        <w:t xml:space="preserve"> MQTT </w:t>
      </w:r>
      <w:r w:rsidR="0009073C" w:rsidRPr="00856DFF">
        <w:rPr>
          <w:rFonts w:ascii="Helvetica 55 Roman" w:eastAsia="Malgun Gothic" w:hAnsi="Helvetica 55 Roman" w:cs="Times New Roman"/>
          <w:color w:val="476E7D"/>
          <w:kern w:val="36"/>
          <w:sz w:val="28"/>
          <w:szCs w:val="26"/>
          <w:lang w:eastAsia="en-US"/>
        </w:rPr>
        <w:t>Service</w:t>
      </w:r>
    </w:p>
    <w:p w14:paraId="7DCD4F28" w14:textId="28DB5987" w:rsidR="0009073C" w:rsidRPr="00856DFF" w:rsidRDefault="0009073C"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 xml:space="preserve">The </w:t>
      </w:r>
      <w:r w:rsidR="00BA42A2" w:rsidRPr="00856DFF">
        <w:rPr>
          <w:rFonts w:ascii="Calibri" w:eastAsia="Malgun Gothic" w:hAnsi="Calibri" w:cs="Times New Roman"/>
          <w:color w:val="08374B"/>
          <w:sz w:val="24"/>
          <w:lang w:eastAsia="en-US"/>
        </w:rPr>
        <w:t xml:space="preserve">url of </w:t>
      </w:r>
      <w:r w:rsidR="0007590A">
        <w:rPr>
          <w:rFonts w:ascii="Calibri" w:eastAsia="Malgun Gothic" w:hAnsi="Calibri" w:cs="Times New Roman"/>
          <w:color w:val="08374B"/>
          <w:sz w:val="24"/>
          <w:lang w:eastAsia="en-US"/>
        </w:rPr>
        <w:t>NAIMS</w:t>
      </w:r>
      <w:r w:rsidRPr="00856DFF">
        <w:rPr>
          <w:rFonts w:ascii="Calibri" w:eastAsia="Malgun Gothic" w:hAnsi="Calibri" w:cs="Times New Roman"/>
          <w:color w:val="08374B"/>
          <w:sz w:val="24"/>
          <w:lang w:eastAsia="en-US"/>
        </w:rPr>
        <w:t xml:space="preserve"> </w:t>
      </w:r>
      <w:r w:rsidR="00BA42A2" w:rsidRPr="00856DFF">
        <w:rPr>
          <w:rFonts w:ascii="Calibri" w:eastAsia="Malgun Gothic" w:hAnsi="Calibri" w:cs="Times New Roman"/>
          <w:color w:val="08374B"/>
          <w:sz w:val="24"/>
          <w:lang w:eastAsia="en-US"/>
        </w:rPr>
        <w:t>MQTT is:</w:t>
      </w:r>
    </w:p>
    <w:p w14:paraId="4AA54639" w14:textId="448579AF" w:rsidR="0009073C" w:rsidRDefault="0009073C"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w:t>
      </w:r>
      <w:r w:rsidR="00856DFF" w:rsidRPr="00856DFF">
        <w:rPr>
          <w:rFonts w:ascii="Calibri" w:eastAsia="Malgun Gothic" w:hAnsi="Calibri" w:cs="Times New Roman"/>
          <w:color w:val="08374B"/>
          <w:sz w:val="24"/>
          <w:lang w:eastAsia="en-US"/>
        </w:rPr>
        <w:t xml:space="preserve"> </w:t>
      </w:r>
      <w:hyperlink r:id="rId37" w:history="1">
        <w:r w:rsidR="00856DFF" w:rsidRPr="00A83CA5">
          <w:rPr>
            <w:rStyle w:val="Hyperlink"/>
            <w:rFonts w:ascii="Calibri" w:eastAsia="Malgun Gothic" w:hAnsi="Calibri" w:cs="Times New Roman"/>
            <w:sz w:val="24"/>
            <w:lang w:eastAsia="en-US"/>
          </w:rPr>
          <w:t>http://enav.ngscs.org:9001</w:t>
        </w:r>
      </w:hyperlink>
    </w:p>
    <w:p w14:paraId="0732B5F1" w14:textId="77777777" w:rsidR="00856DFF" w:rsidRPr="00856DFF" w:rsidRDefault="00856DFF" w:rsidP="00856DFF">
      <w:pPr>
        <w:spacing w:after="200" w:line="276" w:lineRule="auto"/>
        <w:jc w:val="both"/>
        <w:rPr>
          <w:rFonts w:ascii="Calibri" w:eastAsia="Malgun Gothic" w:hAnsi="Calibri" w:cs="Times New Roman"/>
          <w:color w:val="08374B"/>
          <w:sz w:val="24"/>
          <w:lang w:eastAsia="en-US"/>
        </w:rPr>
      </w:pPr>
    </w:p>
    <w:p w14:paraId="3332FF98" w14:textId="77777777" w:rsidR="00BA42A2" w:rsidRDefault="00BA42A2">
      <w:pPr>
        <w:rPr>
          <w:rFonts w:ascii="Helvetica-Bold" w:hAnsi="Helvetica-Bold" w:cs="Helvetica-Bold"/>
          <w:b/>
          <w:bCs/>
          <w:color w:val="476E7D"/>
          <w:sz w:val="36"/>
          <w:szCs w:val="36"/>
          <w:lang w:val="en-US"/>
        </w:rPr>
      </w:pPr>
      <w:bookmarkStart w:id="100" w:name="_Toc489020516"/>
      <w:r>
        <w:rPr>
          <w:rFonts w:ascii="Helvetica-Bold" w:hAnsi="Helvetica-Bold" w:cs="Helvetica-Bold"/>
          <w:b/>
          <w:bCs/>
          <w:color w:val="476E7D"/>
          <w:sz w:val="36"/>
          <w:szCs w:val="36"/>
          <w:lang w:val="en-US"/>
        </w:rPr>
        <w:br w:type="page"/>
      </w:r>
    </w:p>
    <w:p w14:paraId="11F37C7C" w14:textId="7959792A" w:rsidR="00BA42A2" w:rsidRPr="00BA42A2" w:rsidRDefault="00BA42A2" w:rsidP="00BA42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r w:rsidRPr="00BA42A2">
        <w:rPr>
          <w:rFonts w:ascii="Helvetica 55 Roman" w:eastAsia="Malgun Gothic" w:hAnsi="Helvetica 55 Roman" w:cs="Times New Roman"/>
          <w:b/>
          <w:bCs/>
          <w:color w:val="476E7D"/>
          <w:kern w:val="36"/>
          <w:sz w:val="36"/>
          <w:szCs w:val="28"/>
          <w:lang w:eastAsia="en-US"/>
        </w:rPr>
        <w:lastRenderedPageBreak/>
        <w:t>Coverage Area</w:t>
      </w:r>
    </w:p>
    <w:p w14:paraId="7617B55C" w14:textId="4A60DD0D" w:rsidR="00BA42A2" w:rsidRPr="00856DFF" w:rsidRDefault="00BA42A2" w:rsidP="00856DFF">
      <w:pPr>
        <w:spacing w:after="200" w:line="276" w:lineRule="auto"/>
        <w:jc w:val="both"/>
        <w:rPr>
          <w:rFonts w:ascii="Calibri" w:eastAsia="Malgun Gothic" w:hAnsi="Calibri" w:cs="Times New Roman"/>
          <w:color w:val="08374B"/>
          <w:sz w:val="24"/>
          <w:lang w:eastAsia="en-US"/>
        </w:rPr>
      </w:pPr>
      <w:r w:rsidRPr="00856DFF">
        <w:rPr>
          <w:rFonts w:ascii="Calibri" w:eastAsia="Malgun Gothic" w:hAnsi="Calibri" w:cs="Times New Roman"/>
          <w:color w:val="08374B"/>
          <w:sz w:val="24"/>
          <w:lang w:eastAsia="en-US"/>
        </w:rPr>
        <w:t xml:space="preserve">The coverage area of </w:t>
      </w:r>
      <w:r w:rsidR="0007590A">
        <w:rPr>
          <w:rFonts w:ascii="Calibri" w:eastAsia="Malgun Gothic" w:hAnsi="Calibri" w:cs="Times New Roman"/>
          <w:color w:val="08374B"/>
          <w:sz w:val="24"/>
          <w:lang w:eastAsia="en-US"/>
        </w:rPr>
        <w:t>NAIMS</w:t>
      </w:r>
      <w:r w:rsidRPr="00856DFF">
        <w:rPr>
          <w:rFonts w:ascii="Calibri" w:eastAsia="Malgun Gothic" w:hAnsi="Calibri" w:cs="Times New Roman"/>
          <w:color w:val="08374B"/>
          <w:sz w:val="24"/>
          <w:lang w:eastAsia="en-US"/>
        </w:rPr>
        <w:t xml:space="preserve"> service is the Pearl River Delta:</w:t>
      </w:r>
    </w:p>
    <w:p w14:paraId="44786021" w14:textId="246E29E6" w:rsidR="00856DFF" w:rsidRPr="00BA42A2" w:rsidRDefault="00856DFF" w:rsidP="00856DFF">
      <w:pPr>
        <w:widowControl w:val="0"/>
        <w:autoSpaceDE w:val="0"/>
        <w:autoSpaceDN w:val="0"/>
        <w:adjustRightInd w:val="0"/>
        <w:jc w:val="center"/>
        <w:rPr>
          <w:rFonts w:ascii="Helvetica 55 Roman" w:eastAsia="Malgun Gothic" w:hAnsi="Helvetica 55 Roman" w:cs="Times New Roman"/>
          <w:b/>
          <w:bCs/>
          <w:color w:val="476E7D"/>
          <w:kern w:val="36"/>
          <w:sz w:val="36"/>
          <w:szCs w:val="28"/>
          <w:lang w:eastAsia="en-US"/>
        </w:rPr>
      </w:pPr>
      <w:r>
        <w:rPr>
          <w:noProof/>
        </w:rPr>
        <w:drawing>
          <wp:inline distT="0" distB="0" distL="0" distR="0" wp14:anchorId="314A2CE1" wp14:editId="3E942248">
            <wp:extent cx="4182293" cy="3500984"/>
            <wp:effectExtent l="0" t="0" r="889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189836" cy="3507298"/>
                    </a:xfrm>
                    <a:prstGeom prst="rect">
                      <a:avLst/>
                    </a:prstGeom>
                  </pic:spPr>
                </pic:pic>
              </a:graphicData>
            </a:graphic>
          </wp:inline>
        </w:drawing>
      </w:r>
    </w:p>
    <w:p w14:paraId="41DC781E" w14:textId="1BB7D29E" w:rsidR="00051FA2" w:rsidRPr="00051FA2" w:rsidRDefault="00051FA2" w:rsidP="00BA42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r w:rsidRPr="00051FA2">
        <w:rPr>
          <w:rFonts w:ascii="Helvetica 55 Roman" w:eastAsia="Malgun Gothic" w:hAnsi="Helvetica 55 Roman" w:cs="Times New Roman"/>
          <w:b/>
          <w:bCs/>
          <w:color w:val="476E7D"/>
          <w:kern w:val="36"/>
          <w:sz w:val="36"/>
          <w:szCs w:val="28"/>
          <w:lang w:eastAsia="en-US"/>
        </w:rPr>
        <w:lastRenderedPageBreak/>
        <w:t>Release Notes</w:t>
      </w:r>
      <w:bookmarkEnd w:id="100"/>
    </w:p>
    <w:p w14:paraId="41F8FA1B" w14:textId="77777777" w:rsidR="00051FA2" w:rsidRPr="00051FA2" w:rsidRDefault="00051FA2" w:rsidP="00051FA2">
      <w:pPr>
        <w:spacing w:after="200" w:line="276" w:lineRule="auto"/>
        <w:ind w:left="2160"/>
        <w:contextualSpacing/>
        <w:jc w:val="both"/>
        <w:rPr>
          <w:rFonts w:ascii="Calibri" w:eastAsia="Malgun Gothic" w:hAnsi="Calibri" w:cs="Times New Roman"/>
          <w:i/>
          <w:color w:val="A6A6A6"/>
          <w:sz w:val="24"/>
          <w:szCs w:val="24"/>
          <w:lang w:eastAsia="en-US"/>
        </w:rPr>
      </w:pPr>
    </w:p>
    <w:p w14:paraId="079FA42C"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1269CE9B"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0027C0A4" w14:textId="77777777" w:rsidR="00051FA2" w:rsidRPr="00051FA2" w:rsidRDefault="00051FA2" w:rsidP="00051F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101" w:name="_Toc489020517"/>
      <w:r w:rsidRPr="00051FA2">
        <w:rPr>
          <w:rFonts w:ascii="Helvetica 55 Roman" w:eastAsia="Malgun Gothic" w:hAnsi="Helvetica 55 Roman" w:cs="Times New Roman"/>
          <w:b/>
          <w:bCs/>
          <w:color w:val="476E7D"/>
          <w:kern w:val="36"/>
          <w:sz w:val="36"/>
          <w:szCs w:val="28"/>
          <w:lang w:eastAsia="en-US"/>
        </w:rPr>
        <w:lastRenderedPageBreak/>
        <w:t>References</w:t>
      </w:r>
      <w:bookmarkEnd w:id="101"/>
    </w:p>
    <w:p w14:paraId="10160D20" w14:textId="77777777" w:rsidR="00051FA2" w:rsidRPr="00051FA2" w:rsidRDefault="00051FA2" w:rsidP="00051FA2">
      <w:pPr>
        <w:spacing w:after="200" w:line="276" w:lineRule="auto"/>
        <w:jc w:val="both"/>
        <w:rPr>
          <w:rFonts w:ascii="Calibri" w:eastAsia="Malgun Gothic" w:hAnsi="Calibri" w:cs="Times New Roman"/>
          <w:i/>
          <w:color w:val="A6A6A6"/>
          <w:sz w:val="24"/>
          <w:lang w:eastAsia="en-US"/>
        </w:rPr>
      </w:pPr>
    </w:p>
    <w:tbl>
      <w:tblPr>
        <w:tblW w:w="10065"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1559"/>
        <w:gridCol w:w="4820"/>
      </w:tblGrid>
      <w:tr w:rsidR="00051FA2" w:rsidRPr="00051FA2" w14:paraId="0A096086" w14:textId="77777777" w:rsidTr="00051FA2">
        <w:trPr>
          <w:trHeight w:val="341"/>
          <w:tblHeader/>
        </w:trPr>
        <w:tc>
          <w:tcPr>
            <w:tcW w:w="3686" w:type="dxa"/>
            <w:shd w:val="clear" w:color="auto" w:fill="C2D69B"/>
            <w:vAlign w:val="center"/>
          </w:tcPr>
          <w:p w14:paraId="39024B49" w14:textId="77777777" w:rsidR="00051FA2" w:rsidRPr="00051FA2" w:rsidRDefault="00051FA2" w:rsidP="00051FA2">
            <w:pPr>
              <w:ind w:left="108" w:right="108"/>
              <w:rPr>
                <w:rFonts w:ascii="Calibri" w:eastAsia="Malgun Gothic" w:hAnsi="Calibri" w:cs="Times New Roman"/>
                <w:b/>
                <w:bCs/>
                <w:color w:val="08374B"/>
                <w:sz w:val="24"/>
                <w:lang w:eastAsia="en-US"/>
              </w:rPr>
            </w:pPr>
            <w:r w:rsidRPr="00051FA2">
              <w:rPr>
                <w:rFonts w:ascii="Calibri" w:eastAsia="Malgun Gothic" w:hAnsi="Calibri" w:cs="Times New Roman"/>
                <w:b/>
                <w:bCs/>
                <w:color w:val="08374B"/>
                <w:sz w:val="24"/>
                <w:lang w:eastAsia="en-US"/>
              </w:rPr>
              <w:t>Nr.</w:t>
            </w:r>
          </w:p>
        </w:tc>
        <w:tc>
          <w:tcPr>
            <w:tcW w:w="1559" w:type="dxa"/>
            <w:shd w:val="clear" w:color="auto" w:fill="C2D69B"/>
            <w:vAlign w:val="center"/>
          </w:tcPr>
          <w:p w14:paraId="280EFC61" w14:textId="77777777" w:rsidR="00051FA2" w:rsidRPr="00051FA2" w:rsidRDefault="00051FA2" w:rsidP="00051FA2">
            <w:pPr>
              <w:ind w:left="108" w:right="108"/>
              <w:rPr>
                <w:rFonts w:ascii="Calibri" w:eastAsia="Malgun Gothic" w:hAnsi="Calibri" w:cs="Times New Roman"/>
                <w:b/>
                <w:bCs/>
                <w:color w:val="08374B"/>
                <w:sz w:val="24"/>
                <w:lang w:eastAsia="en-US"/>
              </w:rPr>
            </w:pPr>
            <w:r w:rsidRPr="00051FA2">
              <w:rPr>
                <w:rFonts w:ascii="Calibri" w:eastAsia="Malgun Gothic" w:hAnsi="Calibri" w:cs="Times New Roman"/>
                <w:b/>
                <w:bCs/>
                <w:color w:val="08374B"/>
                <w:sz w:val="24"/>
                <w:lang w:eastAsia="en-US"/>
              </w:rPr>
              <w:t>Version</w:t>
            </w:r>
          </w:p>
        </w:tc>
        <w:tc>
          <w:tcPr>
            <w:tcW w:w="4820" w:type="dxa"/>
            <w:shd w:val="clear" w:color="auto" w:fill="C2D69B"/>
          </w:tcPr>
          <w:p w14:paraId="61F4DE84" w14:textId="77777777" w:rsidR="00051FA2" w:rsidRPr="00051FA2" w:rsidRDefault="00051FA2" w:rsidP="00051FA2">
            <w:pPr>
              <w:ind w:left="108" w:right="108"/>
              <w:rPr>
                <w:rFonts w:ascii="Calibri" w:eastAsia="Malgun Gothic" w:hAnsi="Calibri" w:cs="Times New Roman"/>
                <w:b/>
                <w:bCs/>
                <w:color w:val="08374B"/>
                <w:sz w:val="24"/>
                <w:lang w:eastAsia="en-US"/>
              </w:rPr>
            </w:pPr>
            <w:r w:rsidRPr="00051FA2">
              <w:rPr>
                <w:rFonts w:ascii="Calibri" w:eastAsia="Malgun Gothic" w:hAnsi="Calibri" w:cs="Times New Roman"/>
                <w:b/>
                <w:bCs/>
                <w:color w:val="08374B"/>
                <w:sz w:val="24"/>
                <w:lang w:eastAsia="en-US"/>
              </w:rPr>
              <w:t>Reference</w:t>
            </w:r>
          </w:p>
        </w:tc>
      </w:tr>
      <w:tr w:rsidR="00051FA2" w:rsidRPr="00051FA2" w14:paraId="00003833" w14:textId="77777777" w:rsidTr="001112C6">
        <w:trPr>
          <w:trHeight w:val="477"/>
        </w:trPr>
        <w:tc>
          <w:tcPr>
            <w:tcW w:w="3686" w:type="dxa"/>
          </w:tcPr>
          <w:p w14:paraId="24C89DBE" w14:textId="27765976" w:rsidR="00051FA2" w:rsidRPr="00051FA2" w:rsidRDefault="00051FA2" w:rsidP="00051FA2">
            <w:pPr>
              <w:numPr>
                <w:ilvl w:val="0"/>
                <w:numId w:val="59"/>
              </w:numPr>
              <w:tabs>
                <w:tab w:val="left" w:pos="709"/>
              </w:tabs>
              <w:spacing w:after="200" w:line="276" w:lineRule="auto"/>
              <w:ind w:right="108"/>
              <w:rPr>
                <w:rFonts w:ascii="Calibri" w:eastAsia="Malgun Gothic" w:hAnsi="Calibri" w:cs="Times New Roman"/>
                <w:lang w:eastAsia="en-US"/>
              </w:rPr>
            </w:pPr>
            <w:r w:rsidRPr="00051FA2">
              <w:rPr>
                <w:rFonts w:ascii="Calibri" w:eastAsia="Malgun Gothic" w:hAnsi="Calibri" w:cs="Times New Roman"/>
                <w:lang w:eastAsia="en-US"/>
              </w:rPr>
              <w:t xml:space="preserve">Service Specification for the </w:t>
            </w:r>
            <w:r w:rsidR="0007590A">
              <w:rPr>
                <w:rFonts w:ascii="Calibri" w:eastAsia="Malgun Gothic" w:hAnsi="Calibri" w:cs="Times New Roman"/>
                <w:lang w:eastAsia="en-US"/>
              </w:rPr>
              <w:t>Navigational Assistance Intsant Messaging Services</w:t>
            </w:r>
          </w:p>
        </w:tc>
        <w:tc>
          <w:tcPr>
            <w:tcW w:w="1559" w:type="dxa"/>
          </w:tcPr>
          <w:p w14:paraId="3F584A2E" w14:textId="77777777" w:rsidR="00051FA2" w:rsidRPr="00051FA2" w:rsidRDefault="00051FA2" w:rsidP="00051FA2">
            <w:pPr>
              <w:tabs>
                <w:tab w:val="left" w:pos="709"/>
              </w:tabs>
              <w:ind w:left="108" w:right="108"/>
              <w:rPr>
                <w:rFonts w:ascii="Calibri" w:eastAsia="Malgun Gothic" w:hAnsi="Calibri" w:cs="Times New Roman"/>
                <w:lang w:eastAsia="en-US"/>
              </w:rPr>
            </w:pPr>
            <w:r w:rsidRPr="00051FA2">
              <w:rPr>
                <w:rFonts w:ascii="Calibri" w:eastAsia="Malgun Gothic" w:hAnsi="Calibri" w:cs="Times New Roman"/>
                <w:lang w:eastAsia="en-US"/>
              </w:rPr>
              <w:t>0.1</w:t>
            </w:r>
          </w:p>
        </w:tc>
        <w:tc>
          <w:tcPr>
            <w:tcW w:w="4820" w:type="dxa"/>
          </w:tcPr>
          <w:p w14:paraId="39229D7B" w14:textId="45240380" w:rsidR="00051FA2" w:rsidRPr="00051FA2" w:rsidRDefault="00051FA2" w:rsidP="00051FA2">
            <w:pPr>
              <w:tabs>
                <w:tab w:val="left" w:pos="709"/>
              </w:tabs>
              <w:ind w:left="108" w:right="108"/>
              <w:rPr>
                <w:rFonts w:ascii="Calibri" w:eastAsia="Malgun Gothic" w:hAnsi="Calibri" w:cs="Times New Roman"/>
                <w:lang w:eastAsia="en-US"/>
              </w:rPr>
            </w:pPr>
            <w:r w:rsidRPr="00051FA2">
              <w:rPr>
                <w:rFonts w:ascii="Calibri" w:eastAsia="Malgun Gothic" w:hAnsi="Calibri" w:cs="Times New Roman"/>
                <w:lang w:eastAsia="en-US"/>
              </w:rPr>
              <w:t xml:space="preserve">Service Specification for the </w:t>
            </w:r>
            <w:r w:rsidR="0007590A">
              <w:rPr>
                <w:rFonts w:ascii="Calibri" w:eastAsia="Malgun Gothic" w:hAnsi="Calibri" w:cs="Times New Roman"/>
                <w:lang w:eastAsia="en-US"/>
              </w:rPr>
              <w:t>NAIMS</w:t>
            </w:r>
            <w:r w:rsidRPr="00051FA2">
              <w:rPr>
                <w:rFonts w:ascii="Calibri" w:eastAsia="Malgun Gothic" w:hAnsi="Calibri" w:cs="Times New Roman"/>
                <w:lang w:eastAsia="en-US"/>
              </w:rPr>
              <w:t xml:space="preserve"> service.</w:t>
            </w:r>
          </w:p>
        </w:tc>
      </w:tr>
      <w:tr w:rsidR="00051FA2" w:rsidRPr="00051FA2" w14:paraId="06D85495" w14:textId="77777777" w:rsidTr="001112C6">
        <w:trPr>
          <w:trHeight w:val="477"/>
        </w:trPr>
        <w:tc>
          <w:tcPr>
            <w:tcW w:w="3686" w:type="dxa"/>
          </w:tcPr>
          <w:p w14:paraId="2378BF11" w14:textId="54C8CE80" w:rsidR="00051FA2" w:rsidRPr="00051FA2" w:rsidRDefault="00051FA2" w:rsidP="00051FA2">
            <w:pPr>
              <w:numPr>
                <w:ilvl w:val="0"/>
                <w:numId w:val="59"/>
              </w:numPr>
              <w:tabs>
                <w:tab w:val="left" w:pos="709"/>
              </w:tabs>
              <w:spacing w:after="200" w:line="276" w:lineRule="auto"/>
              <w:ind w:right="108"/>
              <w:rPr>
                <w:rFonts w:ascii="Calibri" w:eastAsia="Malgun Gothic" w:hAnsi="Calibri" w:cs="Times New Roman"/>
                <w:lang w:eastAsia="en-US"/>
              </w:rPr>
            </w:pPr>
            <w:r w:rsidRPr="00051FA2">
              <w:rPr>
                <w:rFonts w:ascii="Calibri" w:eastAsia="Malgun Gothic" w:hAnsi="Calibri" w:cs="Times New Roman"/>
                <w:lang w:eastAsia="en-US"/>
              </w:rPr>
              <w:t xml:space="preserve">Service Design Description for </w:t>
            </w:r>
            <w:r w:rsidR="0007590A">
              <w:rPr>
                <w:rFonts w:ascii="Calibri" w:eastAsia="Malgun Gothic" w:hAnsi="Calibri" w:cs="Times New Roman"/>
                <w:lang w:eastAsia="en-US"/>
              </w:rPr>
              <w:t>NAIMS</w:t>
            </w:r>
            <w:r w:rsidRPr="00051FA2">
              <w:rPr>
                <w:rFonts w:ascii="Calibri" w:eastAsia="Malgun Gothic" w:hAnsi="Calibri" w:cs="Times New Roman"/>
                <w:lang w:eastAsia="en-US"/>
              </w:rPr>
              <w:t xml:space="preserve"> REST and IM Technology</w:t>
            </w:r>
          </w:p>
        </w:tc>
        <w:tc>
          <w:tcPr>
            <w:tcW w:w="1559" w:type="dxa"/>
          </w:tcPr>
          <w:p w14:paraId="6A46AE0A" w14:textId="77777777" w:rsidR="00051FA2" w:rsidRPr="00051FA2" w:rsidRDefault="00051FA2" w:rsidP="00051FA2">
            <w:pPr>
              <w:tabs>
                <w:tab w:val="left" w:pos="709"/>
              </w:tabs>
              <w:ind w:left="108" w:right="108"/>
              <w:rPr>
                <w:rFonts w:ascii="Calibri" w:eastAsia="Malgun Gothic" w:hAnsi="Calibri" w:cs="Times New Roman"/>
                <w:lang w:eastAsia="en-US"/>
              </w:rPr>
            </w:pPr>
            <w:r w:rsidRPr="00051FA2">
              <w:rPr>
                <w:rFonts w:ascii="Calibri" w:eastAsia="Malgun Gothic" w:hAnsi="Calibri" w:cs="Times New Roman"/>
                <w:lang w:eastAsia="en-US"/>
              </w:rPr>
              <w:t>0.1</w:t>
            </w:r>
          </w:p>
        </w:tc>
        <w:tc>
          <w:tcPr>
            <w:tcW w:w="4820" w:type="dxa"/>
          </w:tcPr>
          <w:p w14:paraId="348FAC78" w14:textId="3A00090A" w:rsidR="00051FA2" w:rsidRPr="00051FA2" w:rsidRDefault="00051FA2" w:rsidP="00051FA2">
            <w:pPr>
              <w:tabs>
                <w:tab w:val="left" w:pos="709"/>
              </w:tabs>
              <w:ind w:left="108" w:right="108"/>
              <w:rPr>
                <w:rFonts w:ascii="Calibri" w:eastAsia="Malgun Gothic" w:hAnsi="Calibri" w:cs="Times New Roman"/>
                <w:lang w:eastAsia="en-US"/>
              </w:rPr>
            </w:pPr>
            <w:r w:rsidRPr="00051FA2">
              <w:rPr>
                <w:rFonts w:ascii="Calibri" w:eastAsia="Malgun Gothic" w:hAnsi="Calibri" w:cs="Times New Roman"/>
                <w:lang w:eastAsia="en-US"/>
              </w:rPr>
              <w:t xml:space="preserve">Service Design Description for the </w:t>
            </w:r>
            <w:r w:rsidR="0007590A">
              <w:rPr>
                <w:rFonts w:ascii="Calibri" w:eastAsia="Malgun Gothic" w:hAnsi="Calibri" w:cs="Times New Roman"/>
                <w:lang w:eastAsia="en-US"/>
              </w:rPr>
              <w:t>NAIMS</w:t>
            </w:r>
            <w:r w:rsidRPr="00051FA2">
              <w:rPr>
                <w:rFonts w:ascii="Calibri" w:eastAsia="Malgun Gothic" w:hAnsi="Calibri" w:cs="Times New Roman"/>
                <w:lang w:eastAsia="en-US"/>
              </w:rPr>
              <w:t xml:space="preserve"> service.</w:t>
            </w:r>
          </w:p>
        </w:tc>
      </w:tr>
    </w:tbl>
    <w:p w14:paraId="34319B91" w14:textId="77777777" w:rsidR="00051FA2" w:rsidRPr="00051FA2" w:rsidRDefault="00051FA2" w:rsidP="00051FA2">
      <w:pPr>
        <w:keepNext/>
        <w:keepLines/>
        <w:pageBreakBefore/>
        <w:numPr>
          <w:ilvl w:val="0"/>
          <w:numId w:val="37"/>
        </w:numPr>
        <w:tabs>
          <w:tab w:val="clear" w:pos="567"/>
          <w:tab w:val="num" w:pos="360"/>
          <w:tab w:val="num" w:pos="432"/>
        </w:tabs>
        <w:spacing w:before="480" w:after="200" w:line="276" w:lineRule="auto"/>
        <w:ind w:left="493" w:hanging="493"/>
        <w:outlineLvl w:val="0"/>
        <w:rPr>
          <w:rFonts w:ascii="Helvetica 55 Roman" w:eastAsia="Malgun Gothic" w:hAnsi="Helvetica 55 Roman" w:cs="Times New Roman"/>
          <w:b/>
          <w:bCs/>
          <w:color w:val="476E7D"/>
          <w:kern w:val="36"/>
          <w:sz w:val="36"/>
          <w:szCs w:val="28"/>
          <w:lang w:eastAsia="en-US"/>
        </w:rPr>
      </w:pPr>
      <w:bookmarkStart w:id="102" w:name="_Toc489020518"/>
      <w:r w:rsidRPr="00051FA2">
        <w:rPr>
          <w:rFonts w:ascii="Helvetica 55 Roman" w:eastAsia="Malgun Gothic" w:hAnsi="Helvetica 55 Roman" w:cs="Times New Roman"/>
          <w:b/>
          <w:bCs/>
          <w:color w:val="476E7D"/>
          <w:kern w:val="36"/>
          <w:sz w:val="36"/>
          <w:szCs w:val="28"/>
          <w:lang w:eastAsia="en-US"/>
        </w:rPr>
        <w:lastRenderedPageBreak/>
        <w:t>Acronyms and Terminology</w:t>
      </w:r>
      <w:bookmarkEnd w:id="102"/>
    </w:p>
    <w:p w14:paraId="6E29CF6E" w14:textId="77777777" w:rsidR="00051FA2" w:rsidRPr="00051FA2" w:rsidRDefault="00051FA2" w:rsidP="00051FA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103" w:name="_Toc489020519"/>
      <w:r w:rsidRPr="00051FA2">
        <w:rPr>
          <w:rFonts w:ascii="Helvetica 55 Roman" w:eastAsia="Malgun Gothic" w:hAnsi="Helvetica 55 Roman" w:cs="Times New Roman"/>
          <w:color w:val="476E7D"/>
          <w:kern w:val="36"/>
          <w:sz w:val="28"/>
          <w:szCs w:val="26"/>
          <w:lang w:eastAsia="en-US"/>
        </w:rPr>
        <w:t>Acronyms</w:t>
      </w:r>
      <w:bookmarkEnd w:id="103"/>
    </w:p>
    <w:tbl>
      <w:tblPr>
        <w:tblStyle w:val="3"/>
        <w:tblW w:w="0" w:type="auto"/>
        <w:tblInd w:w="108" w:type="dxa"/>
        <w:tblLook w:val="04A0" w:firstRow="1" w:lastRow="0" w:firstColumn="1" w:lastColumn="0" w:noHBand="0" w:noVBand="1"/>
      </w:tblPr>
      <w:tblGrid>
        <w:gridCol w:w="1843"/>
        <w:gridCol w:w="7371"/>
      </w:tblGrid>
      <w:tr w:rsidR="00051FA2" w:rsidRPr="00051FA2" w14:paraId="78AB9693" w14:textId="77777777" w:rsidTr="001112C6">
        <w:tc>
          <w:tcPr>
            <w:tcW w:w="1843" w:type="dxa"/>
          </w:tcPr>
          <w:p w14:paraId="5507B349"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Term</w:t>
            </w:r>
          </w:p>
        </w:tc>
        <w:tc>
          <w:tcPr>
            <w:tcW w:w="7371" w:type="dxa"/>
          </w:tcPr>
          <w:p w14:paraId="2375C8F8" w14:textId="77777777" w:rsidR="00051FA2" w:rsidRPr="00051FA2" w:rsidRDefault="00051FA2" w:rsidP="00051FA2">
            <w:pPr>
              <w:ind w:left="108" w:right="108"/>
              <w:rPr>
                <w:rFonts w:ascii="Helvetica 55 Roman" w:hAnsi="Helvetica 55 Roman" w:cs="Times New Roman"/>
                <w:b/>
                <w:bCs/>
                <w:color w:val="08374B"/>
                <w:sz w:val="24"/>
              </w:rPr>
            </w:pPr>
            <w:r w:rsidRPr="00051FA2">
              <w:rPr>
                <w:rFonts w:ascii="Calibri" w:hAnsi="Calibri" w:cs="Times New Roman"/>
                <w:b/>
                <w:bCs/>
                <w:color w:val="08374B"/>
                <w:sz w:val="24"/>
              </w:rPr>
              <w:t>Definition</w:t>
            </w:r>
          </w:p>
        </w:tc>
      </w:tr>
      <w:tr w:rsidR="00051FA2" w:rsidRPr="00051FA2" w14:paraId="0DE4E55B" w14:textId="77777777" w:rsidTr="001112C6">
        <w:tc>
          <w:tcPr>
            <w:tcW w:w="1843" w:type="dxa"/>
          </w:tcPr>
          <w:p w14:paraId="69BC865A"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API</w:t>
            </w:r>
          </w:p>
        </w:tc>
        <w:tc>
          <w:tcPr>
            <w:tcW w:w="7371" w:type="dxa"/>
          </w:tcPr>
          <w:p w14:paraId="007B1BC4"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Application Programming Interface</w:t>
            </w:r>
          </w:p>
        </w:tc>
      </w:tr>
      <w:tr w:rsidR="00051FA2" w:rsidRPr="00051FA2" w14:paraId="39B42A15" w14:textId="77777777" w:rsidTr="001112C6">
        <w:tc>
          <w:tcPr>
            <w:tcW w:w="1843" w:type="dxa"/>
          </w:tcPr>
          <w:p w14:paraId="213F7B8D"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MC</w:t>
            </w:r>
          </w:p>
        </w:tc>
        <w:tc>
          <w:tcPr>
            <w:tcW w:w="7371" w:type="dxa"/>
          </w:tcPr>
          <w:p w14:paraId="1B7384A3"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Maritime Cloud</w:t>
            </w:r>
          </w:p>
        </w:tc>
      </w:tr>
      <w:tr w:rsidR="00051FA2" w:rsidRPr="00051FA2" w14:paraId="6E58ED02" w14:textId="77777777" w:rsidTr="001112C6">
        <w:tc>
          <w:tcPr>
            <w:tcW w:w="1843" w:type="dxa"/>
          </w:tcPr>
          <w:p w14:paraId="4FBF470D"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MEP</w:t>
            </w:r>
          </w:p>
        </w:tc>
        <w:tc>
          <w:tcPr>
            <w:tcW w:w="7371" w:type="dxa"/>
          </w:tcPr>
          <w:p w14:paraId="78159097"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Message Exchange Pattern</w:t>
            </w:r>
          </w:p>
        </w:tc>
      </w:tr>
      <w:tr w:rsidR="00051FA2" w:rsidRPr="00051FA2" w14:paraId="19CB07B5" w14:textId="77777777" w:rsidTr="001112C6">
        <w:tc>
          <w:tcPr>
            <w:tcW w:w="1843" w:type="dxa"/>
          </w:tcPr>
          <w:p w14:paraId="6489652D"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NAF</w:t>
            </w:r>
          </w:p>
        </w:tc>
        <w:tc>
          <w:tcPr>
            <w:tcW w:w="7371" w:type="dxa"/>
          </w:tcPr>
          <w:p w14:paraId="05FB6E81"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rPr>
              <w:t>NATO Architectural Framework</w:t>
            </w:r>
          </w:p>
        </w:tc>
      </w:tr>
      <w:tr w:rsidR="00051FA2" w:rsidRPr="00051FA2" w14:paraId="3FD054A5" w14:textId="77777777" w:rsidTr="001112C6">
        <w:tc>
          <w:tcPr>
            <w:tcW w:w="1843" w:type="dxa"/>
          </w:tcPr>
          <w:p w14:paraId="1CF3711D"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REST</w:t>
            </w:r>
          </w:p>
        </w:tc>
        <w:tc>
          <w:tcPr>
            <w:tcW w:w="7371" w:type="dxa"/>
          </w:tcPr>
          <w:p w14:paraId="42472E84"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Representational State Transfer</w:t>
            </w:r>
          </w:p>
        </w:tc>
      </w:tr>
      <w:tr w:rsidR="00051FA2" w:rsidRPr="00051FA2" w14:paraId="2FA1620D" w14:textId="77777777" w:rsidTr="001112C6">
        <w:tc>
          <w:tcPr>
            <w:tcW w:w="1843" w:type="dxa"/>
          </w:tcPr>
          <w:p w14:paraId="364C1DDA"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SOAP</w:t>
            </w:r>
          </w:p>
        </w:tc>
        <w:tc>
          <w:tcPr>
            <w:tcW w:w="7371" w:type="dxa"/>
          </w:tcPr>
          <w:p w14:paraId="2121FADB"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Simple Object Access Protocol</w:t>
            </w:r>
          </w:p>
        </w:tc>
      </w:tr>
      <w:tr w:rsidR="00051FA2" w:rsidRPr="00051FA2" w14:paraId="5D900495" w14:textId="77777777" w:rsidTr="001112C6">
        <w:tc>
          <w:tcPr>
            <w:tcW w:w="1843" w:type="dxa"/>
          </w:tcPr>
          <w:p w14:paraId="5D3B52EE"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lang w:eastAsia="fr-FR"/>
              </w:rPr>
              <w:t>SSD</w:t>
            </w:r>
          </w:p>
        </w:tc>
        <w:tc>
          <w:tcPr>
            <w:tcW w:w="7371" w:type="dxa"/>
          </w:tcPr>
          <w:p w14:paraId="47E955DE"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lang w:eastAsia="fr-FR"/>
              </w:rPr>
              <w:t>Service Specification Document</w:t>
            </w:r>
          </w:p>
        </w:tc>
      </w:tr>
      <w:tr w:rsidR="00051FA2" w:rsidRPr="00051FA2" w14:paraId="79E32EE7" w14:textId="77777777" w:rsidTr="001112C6">
        <w:tc>
          <w:tcPr>
            <w:tcW w:w="1843" w:type="dxa"/>
          </w:tcPr>
          <w:p w14:paraId="790CA749"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UML</w:t>
            </w:r>
          </w:p>
        </w:tc>
        <w:tc>
          <w:tcPr>
            <w:tcW w:w="7371" w:type="dxa"/>
          </w:tcPr>
          <w:p w14:paraId="757A8F95"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Unified Modelling Language</w:t>
            </w:r>
          </w:p>
        </w:tc>
      </w:tr>
      <w:tr w:rsidR="00051FA2" w:rsidRPr="00051FA2" w14:paraId="49822FEB" w14:textId="77777777" w:rsidTr="001112C6">
        <w:tc>
          <w:tcPr>
            <w:tcW w:w="1843" w:type="dxa"/>
          </w:tcPr>
          <w:p w14:paraId="1B8B43CA"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URL</w:t>
            </w:r>
          </w:p>
        </w:tc>
        <w:tc>
          <w:tcPr>
            <w:tcW w:w="7371" w:type="dxa"/>
          </w:tcPr>
          <w:p w14:paraId="48B45734"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Uniform Resource Locator</w:t>
            </w:r>
          </w:p>
        </w:tc>
      </w:tr>
      <w:tr w:rsidR="00051FA2" w:rsidRPr="00051FA2" w14:paraId="1ABD7779" w14:textId="77777777" w:rsidTr="001112C6">
        <w:tc>
          <w:tcPr>
            <w:tcW w:w="1843" w:type="dxa"/>
          </w:tcPr>
          <w:p w14:paraId="227535E5"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VTS</w:t>
            </w:r>
          </w:p>
        </w:tc>
        <w:tc>
          <w:tcPr>
            <w:tcW w:w="7371" w:type="dxa"/>
          </w:tcPr>
          <w:p w14:paraId="05A15EC6"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Vessel Traffic Service</w:t>
            </w:r>
          </w:p>
        </w:tc>
      </w:tr>
      <w:tr w:rsidR="00051FA2" w:rsidRPr="00051FA2" w14:paraId="5B5FD0FE" w14:textId="77777777" w:rsidTr="001112C6">
        <w:tc>
          <w:tcPr>
            <w:tcW w:w="1843" w:type="dxa"/>
          </w:tcPr>
          <w:p w14:paraId="719D1081"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WSDL</w:t>
            </w:r>
          </w:p>
        </w:tc>
        <w:tc>
          <w:tcPr>
            <w:tcW w:w="7371" w:type="dxa"/>
          </w:tcPr>
          <w:p w14:paraId="318F23DE"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Web Service Definition Language</w:t>
            </w:r>
          </w:p>
        </w:tc>
      </w:tr>
      <w:tr w:rsidR="00051FA2" w:rsidRPr="00051FA2" w14:paraId="09FA42E1" w14:textId="77777777" w:rsidTr="001112C6">
        <w:tc>
          <w:tcPr>
            <w:tcW w:w="1843" w:type="dxa"/>
          </w:tcPr>
          <w:p w14:paraId="05E175D8"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XML</w:t>
            </w:r>
          </w:p>
        </w:tc>
        <w:tc>
          <w:tcPr>
            <w:tcW w:w="7371" w:type="dxa"/>
          </w:tcPr>
          <w:p w14:paraId="3572A394"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Extendible Mark-up Language</w:t>
            </w:r>
          </w:p>
        </w:tc>
      </w:tr>
      <w:tr w:rsidR="00051FA2" w:rsidRPr="00051FA2" w14:paraId="22B86830" w14:textId="77777777" w:rsidTr="001112C6">
        <w:tc>
          <w:tcPr>
            <w:tcW w:w="1843" w:type="dxa"/>
          </w:tcPr>
          <w:p w14:paraId="60E46A9B" w14:textId="77777777" w:rsidR="00051FA2" w:rsidRPr="00051FA2" w:rsidRDefault="00051FA2" w:rsidP="00051FA2">
            <w:pPr>
              <w:ind w:left="108" w:right="108"/>
              <w:rPr>
                <w:rFonts w:ascii="Calibri" w:hAnsi="Calibri" w:cs="Times New Roman"/>
                <w:b/>
                <w:bCs/>
                <w:color w:val="08374B"/>
                <w:sz w:val="24"/>
                <w:lang w:eastAsia="fr-FR"/>
              </w:rPr>
            </w:pPr>
            <w:r w:rsidRPr="00051FA2">
              <w:rPr>
                <w:rFonts w:ascii="Calibri" w:hAnsi="Calibri" w:cs="Times New Roman"/>
                <w:b/>
                <w:bCs/>
                <w:color w:val="08374B"/>
                <w:sz w:val="24"/>
                <w:lang w:eastAsia="fr-FR"/>
              </w:rPr>
              <w:t>XSD</w:t>
            </w:r>
          </w:p>
        </w:tc>
        <w:tc>
          <w:tcPr>
            <w:tcW w:w="7371" w:type="dxa"/>
          </w:tcPr>
          <w:p w14:paraId="35DAB757"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XML Schema Definition</w:t>
            </w:r>
          </w:p>
        </w:tc>
      </w:tr>
    </w:tbl>
    <w:p w14:paraId="1781BC47"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6720A42A" w14:textId="77777777" w:rsidR="00051FA2" w:rsidRPr="00051FA2" w:rsidRDefault="00051FA2" w:rsidP="00051FA2">
      <w:pPr>
        <w:keepNext/>
        <w:keepLines/>
        <w:numPr>
          <w:ilvl w:val="1"/>
          <w:numId w:val="37"/>
        </w:numPr>
        <w:tabs>
          <w:tab w:val="clear" w:pos="851"/>
          <w:tab w:val="num" w:pos="360"/>
          <w:tab w:val="left" w:pos="709"/>
        </w:tabs>
        <w:spacing w:before="200" w:after="200" w:line="276" w:lineRule="auto"/>
        <w:ind w:left="495" w:hanging="495"/>
        <w:outlineLvl w:val="1"/>
        <w:rPr>
          <w:rFonts w:ascii="Helvetica 55 Roman" w:eastAsia="Malgun Gothic" w:hAnsi="Helvetica 55 Roman" w:cs="Times New Roman"/>
          <w:color w:val="476E7D"/>
          <w:kern w:val="36"/>
          <w:sz w:val="28"/>
          <w:szCs w:val="26"/>
          <w:lang w:eastAsia="en-US"/>
        </w:rPr>
      </w:pPr>
      <w:bookmarkStart w:id="104" w:name="_Toc489020520"/>
      <w:r w:rsidRPr="00051FA2">
        <w:rPr>
          <w:rFonts w:ascii="Helvetica 55 Roman" w:eastAsia="Malgun Gothic" w:hAnsi="Helvetica 55 Roman" w:cs="Times New Roman"/>
          <w:color w:val="476E7D"/>
          <w:kern w:val="36"/>
          <w:sz w:val="28"/>
          <w:szCs w:val="26"/>
          <w:lang w:eastAsia="en-US"/>
        </w:rPr>
        <w:t>Terminology</w:t>
      </w:r>
      <w:bookmarkEnd w:id="104"/>
    </w:p>
    <w:tbl>
      <w:tblPr>
        <w:tblStyle w:val="3"/>
        <w:tblW w:w="0" w:type="auto"/>
        <w:tblInd w:w="108" w:type="dxa"/>
        <w:tblLook w:val="04A0" w:firstRow="1" w:lastRow="0" w:firstColumn="1" w:lastColumn="0" w:noHBand="0" w:noVBand="1"/>
      </w:tblPr>
      <w:tblGrid>
        <w:gridCol w:w="2491"/>
        <w:gridCol w:w="6723"/>
      </w:tblGrid>
      <w:tr w:rsidR="00051FA2" w:rsidRPr="00051FA2" w14:paraId="4ED11661" w14:textId="77777777" w:rsidTr="001112C6">
        <w:tc>
          <w:tcPr>
            <w:tcW w:w="2491" w:type="dxa"/>
          </w:tcPr>
          <w:p w14:paraId="6A46DE2F"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Term</w:t>
            </w:r>
          </w:p>
        </w:tc>
        <w:tc>
          <w:tcPr>
            <w:tcW w:w="6723" w:type="dxa"/>
          </w:tcPr>
          <w:p w14:paraId="3BC6A5BD" w14:textId="77777777" w:rsidR="00051FA2" w:rsidRPr="00051FA2" w:rsidRDefault="00051FA2" w:rsidP="00051FA2">
            <w:pPr>
              <w:ind w:left="108" w:right="108"/>
              <w:rPr>
                <w:rFonts w:ascii="Helvetica 55 Roman" w:hAnsi="Helvetica 55 Roman" w:cs="Times New Roman"/>
                <w:b/>
                <w:bCs/>
                <w:color w:val="08374B"/>
                <w:sz w:val="24"/>
              </w:rPr>
            </w:pPr>
            <w:r w:rsidRPr="00051FA2">
              <w:rPr>
                <w:rFonts w:ascii="Calibri" w:hAnsi="Calibri" w:cs="Times New Roman"/>
                <w:b/>
                <w:bCs/>
                <w:color w:val="08374B"/>
                <w:sz w:val="24"/>
              </w:rPr>
              <w:t>Definition</w:t>
            </w:r>
          </w:p>
        </w:tc>
      </w:tr>
      <w:tr w:rsidR="00051FA2" w:rsidRPr="00051FA2" w14:paraId="567D0BD6" w14:textId="77777777" w:rsidTr="001112C6">
        <w:tc>
          <w:tcPr>
            <w:tcW w:w="2491" w:type="dxa"/>
          </w:tcPr>
          <w:p w14:paraId="46547575"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External Data Model</w:t>
            </w:r>
          </w:p>
        </w:tc>
        <w:tc>
          <w:tcPr>
            <w:tcW w:w="6723" w:type="dxa"/>
          </w:tcPr>
          <w:p w14:paraId="312AEAC3" w14:textId="77777777" w:rsidR="00051FA2" w:rsidRPr="00051FA2" w:rsidRDefault="00051FA2" w:rsidP="00051FA2">
            <w:pPr>
              <w:tabs>
                <w:tab w:val="left" w:pos="709"/>
              </w:tabs>
              <w:ind w:left="108" w:right="108"/>
              <w:rPr>
                <w:rFonts w:ascii="Helvetica 55 Roman" w:hAnsi="Helvetica 55 Roman" w:cs="Times New Roman"/>
                <w:bCs/>
                <w:color w:val="08374B"/>
              </w:rPr>
            </w:pPr>
            <w:r w:rsidRPr="00051FA2">
              <w:rPr>
                <w:rFonts w:ascii="Helvetica 55 Roman" w:hAnsi="Helvetica 55 Roman" w:cs="Times New Roman"/>
                <w:color w:val="08374B"/>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051FA2" w:rsidRPr="00051FA2" w14:paraId="27790B35" w14:textId="77777777" w:rsidTr="001112C6">
        <w:tc>
          <w:tcPr>
            <w:tcW w:w="2491" w:type="dxa"/>
          </w:tcPr>
          <w:p w14:paraId="163BF825"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Message Exchange Pattern</w:t>
            </w:r>
          </w:p>
        </w:tc>
        <w:tc>
          <w:tcPr>
            <w:tcW w:w="6723" w:type="dxa"/>
          </w:tcPr>
          <w:p w14:paraId="15AB7065"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Describes the principles two different parts of a message passing system (in our case: the service provider and the service consumer) interact and communicate with each other. Examples:</w:t>
            </w:r>
          </w:p>
          <w:p w14:paraId="6D039B12"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 xml:space="preserve">In the Request/Response MEP, the service consumer sends a request to the service provider in order to obtain certain information; the service provider provides the requested information in a dedicated response. </w:t>
            </w:r>
          </w:p>
          <w:p w14:paraId="3E60ED36"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 xml:space="preserve">In the Publish/Subscribe MEP, the service consumer establishes a subscription with the service provider in order to obtain certain information; the service provider publishes information (either in regular intervals or upon change) to all subscribed service consumers. </w:t>
            </w:r>
          </w:p>
        </w:tc>
      </w:tr>
      <w:tr w:rsidR="00051FA2" w:rsidRPr="00051FA2" w14:paraId="671FF9E9" w14:textId="77777777" w:rsidTr="001112C6">
        <w:tc>
          <w:tcPr>
            <w:tcW w:w="2491" w:type="dxa"/>
          </w:tcPr>
          <w:p w14:paraId="69AFBAE1"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Operational Activity</w:t>
            </w:r>
          </w:p>
        </w:tc>
        <w:tc>
          <w:tcPr>
            <w:tcW w:w="6723" w:type="dxa"/>
          </w:tcPr>
          <w:p w14:paraId="15A146A6"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An activity performed by an operational node. Examples of operational activities in the maritime context are: Route Planning, Route Optimization, Logistics, Safety, Weather Forecast Provision, …</w:t>
            </w:r>
          </w:p>
        </w:tc>
      </w:tr>
      <w:tr w:rsidR="00051FA2" w:rsidRPr="00051FA2" w14:paraId="58BC9F37" w14:textId="77777777" w:rsidTr="001112C6">
        <w:tc>
          <w:tcPr>
            <w:tcW w:w="2491" w:type="dxa"/>
          </w:tcPr>
          <w:p w14:paraId="50C354E8"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Operational Model</w:t>
            </w:r>
          </w:p>
        </w:tc>
        <w:tc>
          <w:tcPr>
            <w:tcW w:w="6723" w:type="dxa"/>
          </w:tcPr>
          <w:p w14:paraId="709D2C62"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A structure of operational nodes and associated operational activities and their inter-relations in a process model.</w:t>
            </w:r>
          </w:p>
        </w:tc>
      </w:tr>
      <w:tr w:rsidR="00051FA2" w:rsidRPr="00051FA2" w14:paraId="55FB6E17" w14:textId="77777777" w:rsidTr="001112C6">
        <w:tc>
          <w:tcPr>
            <w:tcW w:w="2491" w:type="dxa"/>
            <w:hideMark/>
          </w:tcPr>
          <w:p w14:paraId="5734E54F" w14:textId="77777777" w:rsidR="00051FA2" w:rsidRPr="00051FA2" w:rsidRDefault="00051FA2" w:rsidP="00051FA2">
            <w:pPr>
              <w:ind w:left="108" w:right="108"/>
              <w:rPr>
                <w:rFonts w:cs="Arial"/>
                <w:b/>
                <w:bCs/>
                <w:color w:val="08374B"/>
                <w:sz w:val="24"/>
                <w:highlight w:val="yellow"/>
              </w:rPr>
            </w:pPr>
            <w:r w:rsidRPr="00051FA2">
              <w:rPr>
                <w:rFonts w:ascii="Calibri" w:hAnsi="Calibri" w:cs="Times New Roman"/>
                <w:b/>
                <w:bCs/>
                <w:color w:val="08374B"/>
                <w:sz w:val="24"/>
              </w:rPr>
              <w:t>Operational Node</w:t>
            </w:r>
          </w:p>
        </w:tc>
        <w:tc>
          <w:tcPr>
            <w:tcW w:w="6723" w:type="dxa"/>
          </w:tcPr>
          <w:p w14:paraId="234DE9DB" w14:textId="77777777" w:rsidR="00051FA2" w:rsidRPr="00051FA2" w:rsidRDefault="00051FA2" w:rsidP="00051FA2">
            <w:pPr>
              <w:tabs>
                <w:tab w:val="left" w:pos="709"/>
              </w:tabs>
              <w:ind w:left="108" w:right="108"/>
              <w:rPr>
                <w:rFonts w:ascii="Helvetica 55 Roman" w:hAnsi="Helvetica 55 Roman" w:cs="Times New Roman"/>
                <w:color w:val="08374B"/>
                <w:lang w:eastAsia="fr-FR"/>
              </w:rPr>
            </w:pPr>
            <w:r w:rsidRPr="00051FA2">
              <w:rPr>
                <w:rFonts w:ascii="Helvetica 55 Roman" w:hAnsi="Helvetica 55 Roman" w:cs="Times New Roman"/>
                <w:color w:val="08374B"/>
                <w:lang w:eastAsia="fr-FR"/>
              </w:rPr>
              <w:t>A logical entity that performs activities. Note: nodes are specified independently of any physical realisation.</w:t>
            </w:r>
          </w:p>
          <w:p w14:paraId="7F114E72" w14:textId="77777777" w:rsidR="00051FA2" w:rsidRPr="00051FA2" w:rsidRDefault="00051FA2" w:rsidP="00051FA2">
            <w:pPr>
              <w:tabs>
                <w:tab w:val="left" w:pos="709"/>
              </w:tabs>
              <w:ind w:left="108" w:right="108"/>
              <w:rPr>
                <w:rFonts w:cs="Times New Roman"/>
                <w:color w:val="08374B"/>
              </w:rPr>
            </w:pPr>
            <w:r w:rsidRPr="00051FA2">
              <w:rPr>
                <w:rFonts w:ascii="Helvetica 55 Roman" w:hAnsi="Helvetica 55 Roman" w:cs="Times New Roman"/>
                <w:color w:val="08374B"/>
                <w:lang w:eastAsia="fr-FR"/>
              </w:rPr>
              <w:t xml:space="preserve">Examples of operational nodes in the maritime context are: </w:t>
            </w:r>
            <w:r w:rsidRPr="00051FA2">
              <w:rPr>
                <w:rFonts w:ascii="Helvetica 55 Roman" w:hAnsi="Helvetica 55 Roman" w:cs="Times New Roman"/>
                <w:color w:val="08374B"/>
                <w:lang w:eastAsia="fr-FR"/>
              </w:rPr>
              <w:lastRenderedPageBreak/>
              <w:t>Maritime Control Center, Maritime Authority, Ship, Port, Weather Information Provider, …</w:t>
            </w:r>
          </w:p>
        </w:tc>
      </w:tr>
      <w:tr w:rsidR="00051FA2" w:rsidRPr="00051FA2" w14:paraId="783A1C60" w14:textId="77777777" w:rsidTr="001112C6">
        <w:tc>
          <w:tcPr>
            <w:tcW w:w="2491" w:type="dxa"/>
            <w:hideMark/>
          </w:tcPr>
          <w:p w14:paraId="29BB39CE" w14:textId="77777777" w:rsidR="00051FA2" w:rsidRPr="00051FA2" w:rsidRDefault="00051FA2" w:rsidP="00051FA2">
            <w:pPr>
              <w:ind w:left="108" w:right="108"/>
              <w:rPr>
                <w:rFonts w:cs="Times New Roman"/>
                <w:b/>
                <w:bCs/>
                <w:color w:val="08374B"/>
                <w:sz w:val="24"/>
              </w:rPr>
            </w:pPr>
            <w:r w:rsidRPr="00051FA2">
              <w:rPr>
                <w:rFonts w:ascii="Calibri" w:hAnsi="Calibri" w:cs="Times New Roman"/>
                <w:b/>
                <w:bCs/>
                <w:color w:val="08374B"/>
                <w:sz w:val="24"/>
              </w:rPr>
              <w:lastRenderedPageBreak/>
              <w:t>Service</w:t>
            </w:r>
          </w:p>
        </w:tc>
        <w:tc>
          <w:tcPr>
            <w:tcW w:w="6723" w:type="dxa"/>
            <w:hideMark/>
          </w:tcPr>
          <w:p w14:paraId="0EA55853" w14:textId="77777777" w:rsidR="00051FA2" w:rsidRPr="00051FA2" w:rsidRDefault="00051FA2" w:rsidP="00051FA2">
            <w:pPr>
              <w:tabs>
                <w:tab w:val="left" w:pos="709"/>
              </w:tabs>
              <w:ind w:left="108" w:right="108"/>
              <w:rPr>
                <w:rFonts w:cs="Arial"/>
                <w:color w:val="08374B"/>
              </w:rPr>
            </w:pPr>
            <w:r w:rsidRPr="00051FA2">
              <w:rPr>
                <w:rFonts w:ascii="Helvetica 55 Roman" w:hAnsi="Helvetica 55 Roman" w:cs="Arial"/>
                <w:color w:val="08374B"/>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051FA2" w:rsidRPr="00051FA2" w14:paraId="0793AFC7" w14:textId="77777777" w:rsidTr="001112C6">
        <w:tc>
          <w:tcPr>
            <w:tcW w:w="2491" w:type="dxa"/>
          </w:tcPr>
          <w:p w14:paraId="685F7FDD"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Consumer</w:t>
            </w:r>
          </w:p>
        </w:tc>
        <w:tc>
          <w:tcPr>
            <w:tcW w:w="6723" w:type="dxa"/>
          </w:tcPr>
          <w:p w14:paraId="32B93E31"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051FA2" w:rsidRPr="00051FA2" w14:paraId="15670C84" w14:textId="77777777" w:rsidTr="001112C6">
        <w:tc>
          <w:tcPr>
            <w:tcW w:w="2491" w:type="dxa"/>
          </w:tcPr>
          <w:p w14:paraId="47CB0DD4"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Data Model</w:t>
            </w:r>
          </w:p>
        </w:tc>
        <w:tc>
          <w:tcPr>
            <w:tcW w:w="6723" w:type="dxa"/>
          </w:tcPr>
          <w:p w14:paraId="53DE621E"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051FA2" w:rsidRPr="00051FA2" w14:paraId="0B26670C" w14:textId="77777777" w:rsidTr="001112C6">
        <w:tc>
          <w:tcPr>
            <w:tcW w:w="2491" w:type="dxa"/>
          </w:tcPr>
          <w:p w14:paraId="2D57E1D8"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Design Description</w:t>
            </w:r>
          </w:p>
        </w:tc>
        <w:tc>
          <w:tcPr>
            <w:tcW w:w="6723" w:type="dxa"/>
          </w:tcPr>
          <w:p w14:paraId="1F7FF6A9"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051FA2" w:rsidRPr="00051FA2" w14:paraId="042D81D7" w14:textId="77777777" w:rsidTr="001112C6">
        <w:tc>
          <w:tcPr>
            <w:tcW w:w="2491" w:type="dxa"/>
          </w:tcPr>
          <w:p w14:paraId="5B4BECEF"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Implementation</w:t>
            </w:r>
          </w:p>
        </w:tc>
        <w:tc>
          <w:tcPr>
            <w:tcW w:w="6723" w:type="dxa"/>
          </w:tcPr>
          <w:p w14:paraId="0ACD61CC"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The provider side implementation of a dedicated service technical design (i.e., implementation of a dedicated service in a dedicated technology).</w:t>
            </w:r>
          </w:p>
        </w:tc>
      </w:tr>
      <w:tr w:rsidR="00051FA2" w:rsidRPr="00051FA2" w14:paraId="01BCD682" w14:textId="77777777" w:rsidTr="001112C6">
        <w:tc>
          <w:tcPr>
            <w:tcW w:w="2491" w:type="dxa"/>
          </w:tcPr>
          <w:p w14:paraId="60DAC775"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Implementer</w:t>
            </w:r>
          </w:p>
        </w:tc>
        <w:tc>
          <w:tcPr>
            <w:tcW w:w="6723" w:type="dxa"/>
          </w:tcPr>
          <w:p w14:paraId="4422AFBE"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Implementers of services from the service provider side and/or the service consumer side. Anybody can be a service implementer but mainly this will be commercial companies implementing solutions for shore and ship.</w:t>
            </w:r>
          </w:p>
        </w:tc>
      </w:tr>
      <w:tr w:rsidR="00051FA2" w:rsidRPr="00051FA2" w14:paraId="1F7D3E5B" w14:textId="77777777" w:rsidTr="001112C6">
        <w:tc>
          <w:tcPr>
            <w:tcW w:w="2491" w:type="dxa"/>
          </w:tcPr>
          <w:p w14:paraId="447DDB78"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Instance</w:t>
            </w:r>
          </w:p>
        </w:tc>
        <w:tc>
          <w:tcPr>
            <w:tcW w:w="6723" w:type="dxa"/>
          </w:tcPr>
          <w:p w14:paraId="2B5964D0"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One service implementation may be deployed at several places by same or different service providers; each such deployment represents a different service instance, being accessible via different URLs.</w:t>
            </w:r>
          </w:p>
        </w:tc>
      </w:tr>
      <w:tr w:rsidR="00051FA2" w:rsidRPr="00051FA2" w14:paraId="3EC0596A" w14:textId="77777777" w:rsidTr="001112C6">
        <w:tc>
          <w:tcPr>
            <w:tcW w:w="2491" w:type="dxa"/>
          </w:tcPr>
          <w:p w14:paraId="22CDE4C7"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Instance Description</w:t>
            </w:r>
          </w:p>
        </w:tc>
        <w:tc>
          <w:tcPr>
            <w:tcW w:w="6723" w:type="dxa"/>
          </w:tcPr>
          <w:p w14:paraId="4FCE7737" w14:textId="77777777" w:rsidR="00051FA2" w:rsidRPr="00051FA2" w:rsidRDefault="00051FA2" w:rsidP="00051FA2">
            <w:pPr>
              <w:tabs>
                <w:tab w:val="left" w:pos="709"/>
              </w:tabs>
              <w:ind w:left="108" w:right="108"/>
              <w:rPr>
                <w:rFonts w:ascii="Helvetica 55 Roman" w:hAnsi="Helvetica 55 Roman" w:cs="Times New Roman"/>
                <w:b/>
                <w:bCs/>
                <w:color w:val="08374B"/>
              </w:rPr>
            </w:pPr>
            <w:r w:rsidRPr="00051FA2">
              <w:rPr>
                <w:rFonts w:ascii="Helvetica 55 Roman" w:hAnsi="Helvetica 55 Roman" w:cs="Times New Roman"/>
                <w:color w:val="08374B"/>
              </w:rP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051FA2" w:rsidRPr="00051FA2" w14:paraId="0DF47BA0" w14:textId="77777777" w:rsidTr="001112C6">
        <w:tc>
          <w:tcPr>
            <w:tcW w:w="2491" w:type="dxa"/>
            <w:hideMark/>
          </w:tcPr>
          <w:p w14:paraId="74330894" w14:textId="77777777" w:rsidR="00051FA2" w:rsidRPr="00051FA2" w:rsidRDefault="00051FA2" w:rsidP="00051FA2">
            <w:pPr>
              <w:ind w:left="108" w:right="108"/>
              <w:rPr>
                <w:rFonts w:cs="Times New Roman"/>
                <w:b/>
                <w:bCs/>
                <w:color w:val="08374B"/>
                <w:sz w:val="24"/>
              </w:rPr>
            </w:pPr>
            <w:r w:rsidRPr="00051FA2">
              <w:rPr>
                <w:rFonts w:ascii="Calibri" w:hAnsi="Calibri" w:cs="Times New Roman"/>
                <w:b/>
                <w:bCs/>
                <w:color w:val="08374B"/>
                <w:sz w:val="24"/>
              </w:rPr>
              <w:t>Service Interface</w:t>
            </w:r>
          </w:p>
        </w:tc>
        <w:tc>
          <w:tcPr>
            <w:tcW w:w="6723" w:type="dxa"/>
            <w:hideMark/>
          </w:tcPr>
          <w:p w14:paraId="64DD0422" w14:textId="77777777" w:rsidR="00051FA2" w:rsidRPr="00051FA2" w:rsidRDefault="00051FA2" w:rsidP="00051FA2">
            <w:pPr>
              <w:tabs>
                <w:tab w:val="left" w:pos="709"/>
              </w:tabs>
              <w:ind w:left="108" w:right="108"/>
              <w:rPr>
                <w:rFonts w:cs="Times New Roman"/>
                <w:color w:val="08374B"/>
              </w:rPr>
            </w:pPr>
            <w:r w:rsidRPr="00051FA2">
              <w:rPr>
                <w:rFonts w:ascii="Helvetica 55 Roman" w:hAnsi="Helvetica 55 Roman" w:cs="Times New Roman"/>
                <w:color w:val="08374B"/>
              </w:rP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051FA2" w:rsidRPr="00051FA2" w14:paraId="416E1CA0" w14:textId="77777777" w:rsidTr="001112C6">
        <w:tc>
          <w:tcPr>
            <w:tcW w:w="2491" w:type="dxa"/>
          </w:tcPr>
          <w:p w14:paraId="7737527B"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Operation</w:t>
            </w:r>
          </w:p>
        </w:tc>
        <w:tc>
          <w:tcPr>
            <w:tcW w:w="6723" w:type="dxa"/>
          </w:tcPr>
          <w:p w14:paraId="20644314"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Functions or procedure which enables programmatic communication with a service via a service interface.</w:t>
            </w:r>
          </w:p>
        </w:tc>
      </w:tr>
      <w:tr w:rsidR="00051FA2" w:rsidRPr="00051FA2" w14:paraId="3E29B5CD" w14:textId="77777777" w:rsidTr="001112C6">
        <w:tc>
          <w:tcPr>
            <w:tcW w:w="2491" w:type="dxa"/>
          </w:tcPr>
          <w:p w14:paraId="384CEF1B"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Physical Data Model</w:t>
            </w:r>
          </w:p>
        </w:tc>
        <w:tc>
          <w:tcPr>
            <w:tcW w:w="6723" w:type="dxa"/>
          </w:tcPr>
          <w:p w14:paraId="7A7DB57F"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 xml:space="preserve">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w:t>
            </w:r>
            <w:r w:rsidRPr="00051FA2">
              <w:rPr>
                <w:rFonts w:ascii="Helvetica 55 Roman" w:hAnsi="Helvetica 55 Roman" w:cs="Times New Roman"/>
                <w:color w:val="08374B"/>
              </w:rPr>
              <w:lastRenderedPageBreak/>
              <w:t>physical data model shall refer to it: each data item of the service physical data model shall be mapped to a data item defined in the external data model.</w:t>
            </w:r>
          </w:p>
          <w:p w14:paraId="43A8CF69" w14:textId="77777777" w:rsidR="00051FA2" w:rsidRPr="00051FA2" w:rsidRDefault="00051FA2" w:rsidP="00051FA2">
            <w:pPr>
              <w:tabs>
                <w:tab w:val="left" w:pos="709"/>
              </w:tabs>
              <w:ind w:left="108" w:right="108"/>
              <w:rPr>
                <w:rFonts w:ascii="Helvetica 55 Roman" w:hAnsi="Helvetica 55 Roman" w:cs="Times New Roman"/>
                <w:strike/>
                <w:color w:val="08374B"/>
              </w:rPr>
            </w:pPr>
            <w:r w:rsidRPr="00051FA2">
              <w:rPr>
                <w:rFonts w:ascii="Helvetica 55 Roman" w:hAnsi="Helvetica 55 Roman" w:cs="Times New Roman"/>
                <w:color w:val="08374B"/>
              </w:rPr>
              <w:t>In order 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051FA2" w:rsidRPr="00051FA2" w14:paraId="5D66D49D" w14:textId="77777777" w:rsidTr="001112C6">
        <w:tc>
          <w:tcPr>
            <w:tcW w:w="2491" w:type="dxa"/>
          </w:tcPr>
          <w:p w14:paraId="61305E53"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lastRenderedPageBreak/>
              <w:t>Service Provider</w:t>
            </w:r>
          </w:p>
        </w:tc>
        <w:tc>
          <w:tcPr>
            <w:tcW w:w="6723" w:type="dxa"/>
          </w:tcPr>
          <w:p w14:paraId="179F82BA"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051FA2" w:rsidRPr="00051FA2" w14:paraId="57604150" w14:textId="77777777" w:rsidTr="001112C6">
        <w:tc>
          <w:tcPr>
            <w:tcW w:w="2491" w:type="dxa"/>
          </w:tcPr>
          <w:p w14:paraId="4CF769F8"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Specification</w:t>
            </w:r>
          </w:p>
        </w:tc>
        <w:tc>
          <w:tcPr>
            <w:tcW w:w="6723" w:type="dxa"/>
          </w:tcPr>
          <w:p w14:paraId="4AA92E41"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051FA2" w:rsidRPr="00051FA2" w14:paraId="77E29E04" w14:textId="77777777" w:rsidTr="001112C6">
        <w:tc>
          <w:tcPr>
            <w:tcW w:w="2491" w:type="dxa"/>
          </w:tcPr>
          <w:p w14:paraId="22B681C4"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Specification Producer</w:t>
            </w:r>
          </w:p>
        </w:tc>
        <w:tc>
          <w:tcPr>
            <w:tcW w:w="6723" w:type="dxa"/>
          </w:tcPr>
          <w:p w14:paraId="4E9CFEAA"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Producers of service specifications in accordance with the service documentation guidelines.</w:t>
            </w:r>
          </w:p>
        </w:tc>
      </w:tr>
      <w:tr w:rsidR="00051FA2" w:rsidRPr="00051FA2" w14:paraId="3D4E1F6C" w14:textId="77777777" w:rsidTr="001112C6">
        <w:tc>
          <w:tcPr>
            <w:tcW w:w="2491" w:type="dxa"/>
          </w:tcPr>
          <w:p w14:paraId="4BD4ECA0"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Technical Design</w:t>
            </w:r>
          </w:p>
        </w:tc>
        <w:tc>
          <w:tcPr>
            <w:tcW w:w="6723" w:type="dxa"/>
          </w:tcPr>
          <w:p w14:paraId="428682A1"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The technical design of a dedicated service in a dedicated technology. One service specification may result in several technical service designs, realising the service with different or same technologies.</w:t>
            </w:r>
          </w:p>
        </w:tc>
      </w:tr>
      <w:tr w:rsidR="00051FA2" w:rsidRPr="00051FA2" w14:paraId="1AA678D2" w14:textId="77777777" w:rsidTr="001112C6">
        <w:tc>
          <w:tcPr>
            <w:tcW w:w="2491" w:type="dxa"/>
          </w:tcPr>
          <w:p w14:paraId="79185044"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Service Technology Catalogue</w:t>
            </w:r>
          </w:p>
        </w:tc>
        <w:tc>
          <w:tcPr>
            <w:tcW w:w="6723" w:type="dxa"/>
          </w:tcPr>
          <w:p w14:paraId="34CC3F55"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051FA2" w:rsidRPr="00051FA2" w14:paraId="60AF7D5C" w14:textId="77777777" w:rsidTr="001112C6">
        <w:tc>
          <w:tcPr>
            <w:tcW w:w="2491" w:type="dxa"/>
          </w:tcPr>
          <w:p w14:paraId="7F75DB10" w14:textId="77777777" w:rsidR="00051FA2" w:rsidRPr="00051FA2" w:rsidRDefault="00051FA2" w:rsidP="00051FA2">
            <w:pPr>
              <w:ind w:left="108" w:right="108"/>
              <w:rPr>
                <w:rFonts w:ascii="Calibri" w:hAnsi="Calibri" w:cs="Times New Roman"/>
                <w:b/>
                <w:bCs/>
                <w:color w:val="08374B"/>
                <w:sz w:val="24"/>
              </w:rPr>
            </w:pPr>
            <w:r w:rsidRPr="00051FA2">
              <w:rPr>
                <w:rFonts w:ascii="Calibri" w:hAnsi="Calibri" w:cs="Times New Roman"/>
                <w:b/>
                <w:bCs/>
                <w:color w:val="08374B"/>
                <w:sz w:val="24"/>
              </w:rPr>
              <w:t>Spatial Exclusiveness</w:t>
            </w:r>
          </w:p>
        </w:tc>
        <w:tc>
          <w:tcPr>
            <w:tcW w:w="6723" w:type="dxa"/>
          </w:tcPr>
          <w:p w14:paraId="6761FFA7"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A service specification is characterised as “spatially exclusive”, if in any geographical region just one service instance of that specification is allowed to be registered per technology.</w:t>
            </w:r>
          </w:p>
          <w:p w14:paraId="359999D6" w14:textId="77777777" w:rsidR="00051FA2" w:rsidRPr="00051FA2" w:rsidRDefault="00051FA2" w:rsidP="00051FA2">
            <w:pPr>
              <w:tabs>
                <w:tab w:val="left" w:pos="709"/>
              </w:tabs>
              <w:ind w:left="108" w:right="108"/>
              <w:rPr>
                <w:rFonts w:ascii="Helvetica 55 Roman" w:hAnsi="Helvetica 55 Roman" w:cs="Times New Roman"/>
                <w:color w:val="08374B"/>
              </w:rPr>
            </w:pPr>
            <w:r w:rsidRPr="00051FA2">
              <w:rPr>
                <w:rFonts w:ascii="Helvetica 55 Roman" w:hAnsi="Helvetica 55 Roman" w:cs="Times New Roman"/>
                <w:color w:val="08374B"/>
              </w:rPr>
              <w:t>The decision, which service instance (out of a number of available spatially exclusive services) shall be registered for a certain geographical region, is a governance issue.</w:t>
            </w:r>
          </w:p>
        </w:tc>
      </w:tr>
    </w:tbl>
    <w:p w14:paraId="47690B5D"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23E5B991" w14:textId="77777777" w:rsidR="00051FA2" w:rsidRPr="00051FA2" w:rsidRDefault="00051FA2" w:rsidP="00051FA2">
      <w:pPr>
        <w:spacing w:after="200" w:line="276" w:lineRule="auto"/>
        <w:rPr>
          <w:rFonts w:ascii="Calibri" w:eastAsia="Malgun Gothic" w:hAnsi="Calibri" w:cs="Times New Roman"/>
          <w:color w:val="08374B"/>
          <w:sz w:val="24"/>
          <w:lang w:eastAsia="en-US"/>
        </w:rPr>
      </w:pPr>
    </w:p>
    <w:p w14:paraId="16AE6650" w14:textId="788290A8" w:rsidR="004D1D85" w:rsidRPr="009578B7" w:rsidRDefault="004D1D85" w:rsidP="009578B7">
      <w:pPr>
        <w:rPr>
          <w:sz w:val="40"/>
          <w:szCs w:val="40"/>
          <w:lang w:eastAsia="zh-CN"/>
        </w:rPr>
      </w:pPr>
    </w:p>
    <w:sectPr w:rsidR="004D1D85" w:rsidRPr="009578B7" w:rsidSect="009578B7">
      <w:headerReference w:type="even" r:id="rId39"/>
      <w:headerReference w:type="default" r:id="rId40"/>
      <w:headerReference w:type="first" r:id="rId41"/>
      <w:pgSz w:w="11906" w:h="16838"/>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73053A" w14:textId="77777777" w:rsidR="00F93BD0" w:rsidRDefault="00F93BD0" w:rsidP="00362CD9">
      <w:r>
        <w:separator/>
      </w:r>
    </w:p>
  </w:endnote>
  <w:endnote w:type="continuationSeparator" w:id="0">
    <w:p w14:paraId="5E2DCC8E" w14:textId="77777777" w:rsidR="00F93BD0" w:rsidRDefault="00F93BD0"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0"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Helvetica 55 Roman">
    <w:altName w:val="Arial"/>
    <w:charset w:val="00"/>
    <w:family w:val="auto"/>
    <w:pitch w:val="variable"/>
    <w:sig w:usb0="E00002FF" w:usb1="5000785B" w:usb2="00000000" w:usb3="00000000" w:csb0="0000019F"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Bold">
    <w:altName w:val="Arial Unicode MS"/>
    <w:panose1 w:val="00000000000000000000"/>
    <w:charset w:val="86"/>
    <w:family w:val="auto"/>
    <w:notTrueType/>
    <w:pitch w:val="default"/>
    <w:sig w:usb0="00000000" w:usb1="080E0000" w:usb2="00000010" w:usb3="00000000" w:csb0="00040000" w:csb1="00000000"/>
  </w:font>
  <w:font w:name="Microsoft YaHei">
    <w:panose1 w:val="020B0503020204020204"/>
    <w:charset w:val="86"/>
    <w:family w:val="swiss"/>
    <w:pitch w:val="variable"/>
    <w:sig w:usb0="80000287" w:usb1="2ACF3C50" w:usb2="00000016" w:usb3="00000000" w:csb0="0004001F" w:csb1="00000000"/>
  </w:font>
  <w:font w:name="Helvetica-Bol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7122135"/>
      <w:docPartObj>
        <w:docPartGallery w:val="Page Numbers (Bottom of Page)"/>
        <w:docPartUnique/>
      </w:docPartObj>
    </w:sdtPr>
    <w:sdtEndPr/>
    <w:sdtContent>
      <w:p w14:paraId="4E1C43C4" w14:textId="07B25D29" w:rsidR="00BA42A2" w:rsidRDefault="00BA42A2">
        <w:pPr>
          <w:pStyle w:val="Footer"/>
          <w:jc w:val="center"/>
        </w:pPr>
        <w:r>
          <w:fldChar w:fldCharType="begin"/>
        </w:r>
        <w:r>
          <w:instrText>PAGE   \* MERGEFORMAT</w:instrText>
        </w:r>
        <w:r>
          <w:fldChar w:fldCharType="separate"/>
        </w:r>
        <w:r w:rsidR="00D97C0D" w:rsidRPr="00D97C0D">
          <w:rPr>
            <w:noProof/>
            <w:lang w:val="zh-CN" w:eastAsia="zh-CN"/>
          </w:rPr>
          <w:t>4</w:t>
        </w:r>
        <w:r>
          <w:fldChar w:fldCharType="end"/>
        </w:r>
      </w:p>
    </w:sdtContent>
  </w:sdt>
  <w:p w14:paraId="08F0EF88" w14:textId="534661A1" w:rsidR="00BA42A2" w:rsidRPr="00036B9E" w:rsidRDefault="00BA42A2">
    <w:pPr>
      <w:pStyle w:val="Footer"/>
      <w:rPr>
        <w:rFonts w:ascii="Calibri" w:hAnsi="Calibr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823247" w14:textId="0761C92C" w:rsidR="00BA42A2" w:rsidRPr="009578B7" w:rsidRDefault="00BA42A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5703156"/>
      <w:docPartObj>
        <w:docPartGallery w:val="Page Numbers (Bottom of Page)"/>
        <w:docPartUnique/>
      </w:docPartObj>
    </w:sdtPr>
    <w:sdtEndPr/>
    <w:sdtContent>
      <w:p w14:paraId="06FDCAB5" w14:textId="4C45A75A" w:rsidR="00BA42A2" w:rsidRDefault="00BA42A2">
        <w:pPr>
          <w:pStyle w:val="Footer"/>
          <w:jc w:val="center"/>
        </w:pPr>
        <w:r>
          <w:fldChar w:fldCharType="begin"/>
        </w:r>
        <w:r>
          <w:instrText>PAGE   \* MERGEFORMAT</w:instrText>
        </w:r>
        <w:r>
          <w:fldChar w:fldCharType="separate"/>
        </w:r>
        <w:r w:rsidR="00D97C0D" w:rsidRPr="00D97C0D">
          <w:rPr>
            <w:noProof/>
            <w:lang w:val="zh-CN" w:eastAsia="zh-CN"/>
          </w:rPr>
          <w:t>11</w:t>
        </w:r>
        <w:r>
          <w:fldChar w:fldCharType="end"/>
        </w:r>
      </w:p>
    </w:sdtContent>
  </w:sdt>
  <w:p w14:paraId="547151A2" w14:textId="77777777" w:rsidR="00BA42A2" w:rsidRPr="00036B9E" w:rsidRDefault="00BA42A2">
    <w:pPr>
      <w:pStyle w:val="Footer"/>
      <w:rPr>
        <w:rFonts w:ascii="Calibri" w:hAnsi="Calibr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0D6613" w14:textId="77777777" w:rsidR="00F93BD0" w:rsidRDefault="00F93BD0" w:rsidP="00362CD9">
      <w:r>
        <w:separator/>
      </w:r>
    </w:p>
  </w:footnote>
  <w:footnote w:type="continuationSeparator" w:id="0">
    <w:p w14:paraId="7B359282" w14:textId="77777777" w:rsidR="00F93BD0" w:rsidRDefault="00F93BD0" w:rsidP="00362CD9">
      <w:r>
        <w:continuationSeparator/>
      </w:r>
    </w:p>
  </w:footnote>
  <w:footnote w:id="1">
    <w:p w14:paraId="741FE09C" w14:textId="56CC54BF" w:rsidR="00BA42A2" w:rsidRPr="00EA5A97" w:rsidRDefault="00BA42A2">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BA42A2" w:rsidRPr="00037DF4" w:rsidRDefault="00BA42A2">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2DCE8360" w:rsidR="00BA42A2" w:rsidRDefault="00BA42A2" w:rsidP="007A395D">
    <w:pPr>
      <w:pStyle w:val="Header"/>
      <w:jc w:val="right"/>
    </w:pPr>
    <w:r>
      <w:rPr>
        <w:noProof/>
      </w:rPr>
      <w:drawing>
        <wp:anchor distT="0" distB="0" distL="114300" distR="114300" simplePos="0" relativeHeight="251657216" behindDoc="0" locked="0" layoutInCell="1" allowOverlap="1" wp14:anchorId="1057C1DB" wp14:editId="6246EF87">
          <wp:simplePos x="0" y="0"/>
          <wp:positionH relativeFrom="column">
            <wp:posOffset>5447030</wp:posOffset>
          </wp:positionH>
          <wp:positionV relativeFrom="paragraph">
            <wp:posOffset>-427990</wp:posOffset>
          </wp:positionV>
          <wp:extent cx="574675" cy="56007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0D8E1D34" w:rsidR="00BA42A2" w:rsidRDefault="00BA42A2" w:rsidP="007A395D">
    <w:pPr>
      <w:pStyle w:val="Header"/>
      <w:jc w:val="center"/>
    </w:pPr>
    <w:r>
      <w:rPr>
        <w:noProof/>
      </w:rPr>
      <w:drawing>
        <wp:anchor distT="0" distB="0" distL="114300" distR="114300" simplePos="0" relativeHeight="251656192" behindDoc="0" locked="0" layoutInCell="1" allowOverlap="1" wp14:anchorId="45EB1AFA" wp14:editId="565FFBA9">
          <wp:simplePos x="0" y="0"/>
          <wp:positionH relativeFrom="column">
            <wp:posOffset>2523172</wp:posOffset>
          </wp:positionH>
          <wp:positionV relativeFrom="paragraph">
            <wp:posOffset>-405130</wp:posOffset>
          </wp:positionV>
          <wp:extent cx="852713" cy="831071"/>
          <wp:effectExtent l="0" t="0" r="0" b="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A42A2" w:rsidRDefault="00BA42A2" w:rsidP="007A395D">
    <w:pPr>
      <w:pStyle w:val="Header"/>
      <w:jc w:val="center"/>
    </w:pPr>
  </w:p>
  <w:p w14:paraId="43F3C4F1" w14:textId="72D86D90" w:rsidR="00BA42A2" w:rsidRDefault="00BA42A2" w:rsidP="007A395D">
    <w:pPr>
      <w:pStyle w:val="Heade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F9B08F" w14:textId="284FB67C" w:rsidR="00BA42A2" w:rsidRDefault="00BA42A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C84174" w14:textId="209FF8E7" w:rsidR="00BA42A2" w:rsidRDefault="00BA42A2" w:rsidP="009578B7">
    <w:pPr>
      <w:pStyle w:val="Header"/>
      <w:ind w:right="660"/>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F030E9" w14:textId="6692C9AC" w:rsidR="00BA42A2" w:rsidRDefault="00BA42A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70F8F7" w14:textId="73910CA7" w:rsidR="00BA42A2" w:rsidRDefault="00BA42A2">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F10CC5" w14:textId="1E9F53F6" w:rsidR="00BA42A2" w:rsidRDefault="00BA42A2">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F0BD6E" w14:textId="66555B00" w:rsidR="00BA42A2" w:rsidRDefault="00BA42A2">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CD757" w14:textId="739C80B8" w:rsidR="00BA42A2" w:rsidRDefault="00BA42A2">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63454F" w14:textId="3D0E61E0" w:rsidR="00BA42A2" w:rsidRDefault="00BA42A2" w:rsidP="007A395D">
    <w:pPr>
      <w:pStyle w:val="Heade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1E0252" w14:textId="6164D06B" w:rsidR="00BA42A2" w:rsidRDefault="00BA42A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A6E4F93"/>
    <w:multiLevelType w:val="singleLevel"/>
    <w:tmpl w:val="DA6E4F93"/>
    <w:lvl w:ilvl="0">
      <w:start w:val="1"/>
      <w:numFmt w:val="decimal"/>
      <w:suff w:val="nothing"/>
      <w:lvlText w:val="%1、"/>
      <w:lvlJc w:val="left"/>
    </w:lvl>
  </w:abstractNum>
  <w:abstractNum w:abstractNumId="1">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lvlText w:val="%1)"/>
      <w:lvlJc w:val="left"/>
      <w:pPr>
        <w:tabs>
          <w:tab w:val="num" w:pos="360"/>
        </w:tabs>
        <w:ind w:left="360" w:hanging="360"/>
      </w:pPr>
    </w:lvl>
  </w:abstractNum>
  <w:abstractNum w:abstractNumId="3">
    <w:nsid w:val="0295392D"/>
    <w:multiLevelType w:val="hybridMultilevel"/>
    <w:tmpl w:val="847AD248"/>
    <w:lvl w:ilvl="0" w:tplc="0406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468397D"/>
    <w:multiLevelType w:val="hybridMultilevel"/>
    <w:tmpl w:val="622C8D0C"/>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nsid w:val="07F9791F"/>
    <w:multiLevelType w:val="hybridMultilevel"/>
    <w:tmpl w:val="CDD4EC32"/>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D4E17DB"/>
    <w:multiLevelType w:val="hybridMultilevel"/>
    <w:tmpl w:val="004493EA"/>
    <w:lvl w:ilvl="0" w:tplc="FB963260">
      <w:numFmt w:val="bullet"/>
      <w:lvlText w:val="•"/>
      <w:lvlJc w:val="left"/>
      <w:pPr>
        <w:ind w:left="1080" w:hanging="720"/>
      </w:pPr>
      <w:rPr>
        <w:rFonts w:ascii="Helvetica" w:eastAsiaTheme="minorHAnsi" w:hAnsi="Helvetica"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3927C1F"/>
    <w:multiLevelType w:val="hybridMultilevel"/>
    <w:tmpl w:val="113A5522"/>
    <w:lvl w:ilvl="0" w:tplc="F5AC71FA">
      <w:start w:val="1"/>
      <w:numFmt w:val="upperLetter"/>
      <w:pStyle w:val="Appendix1"/>
      <w:lvlText w:val="Appendix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160A215C"/>
    <w:multiLevelType w:val="hybridMultilevel"/>
    <w:tmpl w:val="E536EDCC"/>
    <w:lvl w:ilvl="0" w:tplc="0DE09D94">
      <w:numFmt w:val="bullet"/>
      <w:lvlText w:val="-"/>
      <w:lvlJc w:val="left"/>
      <w:pPr>
        <w:ind w:left="405" w:hanging="360"/>
      </w:pPr>
      <w:rPr>
        <w:rFonts w:ascii="Calibri" w:eastAsiaTheme="minorEastAsia" w:hAnsi="Calibri" w:cstheme="minorBidi" w:hint="default"/>
      </w:rPr>
    </w:lvl>
    <w:lvl w:ilvl="1" w:tplc="04090003" w:tentative="1">
      <w:start w:val="1"/>
      <w:numFmt w:val="bullet"/>
      <w:lvlText w:val=""/>
      <w:lvlJc w:val="left"/>
      <w:pPr>
        <w:ind w:left="845" w:hanging="400"/>
      </w:pPr>
      <w:rPr>
        <w:rFonts w:ascii="Wingdings" w:hAnsi="Wingdings" w:hint="default"/>
      </w:rPr>
    </w:lvl>
    <w:lvl w:ilvl="2" w:tplc="04090005" w:tentative="1">
      <w:start w:val="1"/>
      <w:numFmt w:val="bullet"/>
      <w:lvlText w:val=""/>
      <w:lvlJc w:val="left"/>
      <w:pPr>
        <w:ind w:left="1245" w:hanging="400"/>
      </w:pPr>
      <w:rPr>
        <w:rFonts w:ascii="Wingdings" w:hAnsi="Wingdings" w:hint="default"/>
      </w:rPr>
    </w:lvl>
    <w:lvl w:ilvl="3" w:tplc="04090001" w:tentative="1">
      <w:start w:val="1"/>
      <w:numFmt w:val="bullet"/>
      <w:lvlText w:val=""/>
      <w:lvlJc w:val="left"/>
      <w:pPr>
        <w:ind w:left="1645" w:hanging="400"/>
      </w:pPr>
      <w:rPr>
        <w:rFonts w:ascii="Wingdings" w:hAnsi="Wingdings" w:hint="default"/>
      </w:rPr>
    </w:lvl>
    <w:lvl w:ilvl="4" w:tplc="04090003" w:tentative="1">
      <w:start w:val="1"/>
      <w:numFmt w:val="bullet"/>
      <w:lvlText w:val=""/>
      <w:lvlJc w:val="left"/>
      <w:pPr>
        <w:ind w:left="2045" w:hanging="400"/>
      </w:pPr>
      <w:rPr>
        <w:rFonts w:ascii="Wingdings" w:hAnsi="Wingdings" w:hint="default"/>
      </w:rPr>
    </w:lvl>
    <w:lvl w:ilvl="5" w:tplc="04090005" w:tentative="1">
      <w:start w:val="1"/>
      <w:numFmt w:val="bullet"/>
      <w:lvlText w:val=""/>
      <w:lvlJc w:val="left"/>
      <w:pPr>
        <w:ind w:left="2445" w:hanging="400"/>
      </w:pPr>
      <w:rPr>
        <w:rFonts w:ascii="Wingdings" w:hAnsi="Wingdings" w:hint="default"/>
      </w:rPr>
    </w:lvl>
    <w:lvl w:ilvl="6" w:tplc="04090001" w:tentative="1">
      <w:start w:val="1"/>
      <w:numFmt w:val="bullet"/>
      <w:lvlText w:val=""/>
      <w:lvlJc w:val="left"/>
      <w:pPr>
        <w:ind w:left="2845" w:hanging="400"/>
      </w:pPr>
      <w:rPr>
        <w:rFonts w:ascii="Wingdings" w:hAnsi="Wingdings" w:hint="default"/>
      </w:rPr>
    </w:lvl>
    <w:lvl w:ilvl="7" w:tplc="04090003" w:tentative="1">
      <w:start w:val="1"/>
      <w:numFmt w:val="bullet"/>
      <w:lvlText w:val=""/>
      <w:lvlJc w:val="left"/>
      <w:pPr>
        <w:ind w:left="3245" w:hanging="400"/>
      </w:pPr>
      <w:rPr>
        <w:rFonts w:ascii="Wingdings" w:hAnsi="Wingdings" w:hint="default"/>
      </w:rPr>
    </w:lvl>
    <w:lvl w:ilvl="8" w:tplc="04090005" w:tentative="1">
      <w:start w:val="1"/>
      <w:numFmt w:val="bullet"/>
      <w:lvlText w:val=""/>
      <w:lvlJc w:val="left"/>
      <w:pPr>
        <w:ind w:left="3645" w:hanging="400"/>
      </w:pPr>
      <w:rPr>
        <w:rFonts w:ascii="Wingdings" w:hAnsi="Wingdings" w:hint="default"/>
      </w:rPr>
    </w:lvl>
  </w:abstractNum>
  <w:abstractNum w:abstractNumId="12">
    <w:nsid w:val="170C620C"/>
    <w:multiLevelType w:val="multilevel"/>
    <w:tmpl w:val="823E13A4"/>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1CCB5F24"/>
    <w:multiLevelType w:val="hybridMultilevel"/>
    <w:tmpl w:val="8ACE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nsid w:val="20F933F6"/>
    <w:multiLevelType w:val="hybridMultilevel"/>
    <w:tmpl w:val="404E4B7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8">
    <w:nsid w:val="211258DF"/>
    <w:multiLevelType w:val="multilevel"/>
    <w:tmpl w:val="C428E500"/>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nsid w:val="23B34DA7"/>
    <w:multiLevelType w:val="hybridMultilevel"/>
    <w:tmpl w:val="054A29A6"/>
    <w:lvl w:ilvl="0" w:tplc="3C2EFF18">
      <w:numFmt w:val="bullet"/>
      <w:lvlText w:val="-"/>
      <w:lvlJc w:val="left"/>
      <w:pPr>
        <w:ind w:left="468" w:hanging="360"/>
      </w:pPr>
      <w:rPr>
        <w:rFonts w:ascii="Calibri" w:eastAsiaTheme="minorEastAsia" w:hAnsi="Calibri" w:cstheme="minorBidi" w:hint="default"/>
      </w:rPr>
    </w:lvl>
    <w:lvl w:ilvl="1" w:tplc="04090003" w:tentative="1">
      <w:start w:val="1"/>
      <w:numFmt w:val="bullet"/>
      <w:lvlText w:val=""/>
      <w:lvlJc w:val="left"/>
      <w:pPr>
        <w:ind w:left="908" w:hanging="400"/>
      </w:pPr>
      <w:rPr>
        <w:rFonts w:ascii="Wingdings" w:hAnsi="Wingdings" w:hint="default"/>
      </w:rPr>
    </w:lvl>
    <w:lvl w:ilvl="2" w:tplc="04090005" w:tentative="1">
      <w:start w:val="1"/>
      <w:numFmt w:val="bullet"/>
      <w:lvlText w:val=""/>
      <w:lvlJc w:val="left"/>
      <w:pPr>
        <w:ind w:left="1308" w:hanging="400"/>
      </w:pPr>
      <w:rPr>
        <w:rFonts w:ascii="Wingdings" w:hAnsi="Wingdings" w:hint="default"/>
      </w:rPr>
    </w:lvl>
    <w:lvl w:ilvl="3" w:tplc="04090001" w:tentative="1">
      <w:start w:val="1"/>
      <w:numFmt w:val="bullet"/>
      <w:lvlText w:val=""/>
      <w:lvlJc w:val="left"/>
      <w:pPr>
        <w:ind w:left="1708" w:hanging="400"/>
      </w:pPr>
      <w:rPr>
        <w:rFonts w:ascii="Wingdings" w:hAnsi="Wingdings" w:hint="default"/>
      </w:rPr>
    </w:lvl>
    <w:lvl w:ilvl="4" w:tplc="04090003" w:tentative="1">
      <w:start w:val="1"/>
      <w:numFmt w:val="bullet"/>
      <w:lvlText w:val=""/>
      <w:lvlJc w:val="left"/>
      <w:pPr>
        <w:ind w:left="2108" w:hanging="400"/>
      </w:pPr>
      <w:rPr>
        <w:rFonts w:ascii="Wingdings" w:hAnsi="Wingdings" w:hint="default"/>
      </w:rPr>
    </w:lvl>
    <w:lvl w:ilvl="5" w:tplc="04090005" w:tentative="1">
      <w:start w:val="1"/>
      <w:numFmt w:val="bullet"/>
      <w:lvlText w:val=""/>
      <w:lvlJc w:val="left"/>
      <w:pPr>
        <w:ind w:left="2508" w:hanging="400"/>
      </w:pPr>
      <w:rPr>
        <w:rFonts w:ascii="Wingdings" w:hAnsi="Wingdings" w:hint="default"/>
      </w:rPr>
    </w:lvl>
    <w:lvl w:ilvl="6" w:tplc="04090001" w:tentative="1">
      <w:start w:val="1"/>
      <w:numFmt w:val="bullet"/>
      <w:lvlText w:val=""/>
      <w:lvlJc w:val="left"/>
      <w:pPr>
        <w:ind w:left="2908" w:hanging="400"/>
      </w:pPr>
      <w:rPr>
        <w:rFonts w:ascii="Wingdings" w:hAnsi="Wingdings" w:hint="default"/>
      </w:rPr>
    </w:lvl>
    <w:lvl w:ilvl="7" w:tplc="04090003" w:tentative="1">
      <w:start w:val="1"/>
      <w:numFmt w:val="bullet"/>
      <w:lvlText w:val=""/>
      <w:lvlJc w:val="left"/>
      <w:pPr>
        <w:ind w:left="3308" w:hanging="400"/>
      </w:pPr>
      <w:rPr>
        <w:rFonts w:ascii="Wingdings" w:hAnsi="Wingdings" w:hint="default"/>
      </w:rPr>
    </w:lvl>
    <w:lvl w:ilvl="8" w:tplc="04090005" w:tentative="1">
      <w:start w:val="1"/>
      <w:numFmt w:val="bullet"/>
      <w:lvlText w:val=""/>
      <w:lvlJc w:val="left"/>
      <w:pPr>
        <w:ind w:left="3708" w:hanging="400"/>
      </w:pPr>
      <w:rPr>
        <w:rFonts w:ascii="Wingdings" w:hAnsi="Wingdings" w:hint="default"/>
      </w:rPr>
    </w:lvl>
  </w:abstractNum>
  <w:abstractNum w:abstractNumId="20">
    <w:nsid w:val="24D10C9F"/>
    <w:multiLevelType w:val="hybridMultilevel"/>
    <w:tmpl w:val="DA56981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2DCA539F"/>
    <w:multiLevelType w:val="hybridMultilevel"/>
    <w:tmpl w:val="C4544A3A"/>
    <w:lvl w:ilvl="0" w:tplc="E25C9D58">
      <w:start w:val="1"/>
      <w:numFmt w:val="bullet"/>
      <w:pStyle w:val="BulletList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3894539"/>
    <w:multiLevelType w:val="hybridMultilevel"/>
    <w:tmpl w:val="AF8E854C"/>
    <w:lvl w:ilvl="0" w:tplc="6652AE08">
      <w:start w:val="1"/>
      <w:numFmt w:val="decimal"/>
      <w:lvlText w:val="[%1]"/>
      <w:lvlJc w:val="left"/>
      <w:pPr>
        <w:ind w:left="360" w:hanging="360"/>
      </w:pPr>
      <w:rPr>
        <w:rFonts w:hint="default"/>
      </w:rPr>
    </w:lvl>
    <w:lvl w:ilvl="1" w:tplc="04070003" w:tentative="1">
      <w:start w:val="1"/>
      <w:numFmt w:val="lowerLetter"/>
      <w:lvlText w:val="%2."/>
      <w:lvlJc w:val="left"/>
      <w:pPr>
        <w:tabs>
          <w:tab w:val="num" w:pos="1440"/>
        </w:tabs>
        <w:ind w:left="1440" w:hanging="360"/>
      </w:pPr>
    </w:lvl>
    <w:lvl w:ilvl="2" w:tplc="04070005" w:tentative="1">
      <w:start w:val="1"/>
      <w:numFmt w:val="lowerRoman"/>
      <w:lvlText w:val="%3."/>
      <w:lvlJc w:val="right"/>
      <w:pPr>
        <w:tabs>
          <w:tab w:val="num" w:pos="2160"/>
        </w:tabs>
        <w:ind w:left="2160" w:hanging="180"/>
      </w:pPr>
    </w:lvl>
    <w:lvl w:ilvl="3" w:tplc="04070001" w:tentative="1">
      <w:start w:val="1"/>
      <w:numFmt w:val="decimal"/>
      <w:lvlText w:val="%4."/>
      <w:lvlJc w:val="left"/>
      <w:pPr>
        <w:tabs>
          <w:tab w:val="num" w:pos="2880"/>
        </w:tabs>
        <w:ind w:left="2880" w:hanging="360"/>
      </w:pPr>
    </w:lvl>
    <w:lvl w:ilvl="4" w:tplc="04070003" w:tentative="1">
      <w:start w:val="1"/>
      <w:numFmt w:val="lowerLetter"/>
      <w:lvlText w:val="%5."/>
      <w:lvlJc w:val="left"/>
      <w:pPr>
        <w:tabs>
          <w:tab w:val="num" w:pos="3600"/>
        </w:tabs>
        <w:ind w:left="3600" w:hanging="360"/>
      </w:pPr>
    </w:lvl>
    <w:lvl w:ilvl="5" w:tplc="04070005" w:tentative="1">
      <w:start w:val="1"/>
      <w:numFmt w:val="lowerRoman"/>
      <w:lvlText w:val="%6."/>
      <w:lvlJc w:val="right"/>
      <w:pPr>
        <w:tabs>
          <w:tab w:val="num" w:pos="4320"/>
        </w:tabs>
        <w:ind w:left="4320" w:hanging="180"/>
      </w:pPr>
    </w:lvl>
    <w:lvl w:ilvl="6" w:tplc="04070001" w:tentative="1">
      <w:start w:val="1"/>
      <w:numFmt w:val="decimal"/>
      <w:lvlText w:val="%7."/>
      <w:lvlJc w:val="left"/>
      <w:pPr>
        <w:tabs>
          <w:tab w:val="num" w:pos="5040"/>
        </w:tabs>
        <w:ind w:left="5040" w:hanging="360"/>
      </w:pPr>
    </w:lvl>
    <w:lvl w:ilvl="7" w:tplc="04070003" w:tentative="1">
      <w:start w:val="1"/>
      <w:numFmt w:val="lowerLetter"/>
      <w:lvlText w:val="%8."/>
      <w:lvlJc w:val="left"/>
      <w:pPr>
        <w:tabs>
          <w:tab w:val="num" w:pos="5760"/>
        </w:tabs>
        <w:ind w:left="5760" w:hanging="360"/>
      </w:pPr>
    </w:lvl>
    <w:lvl w:ilvl="8" w:tplc="04070005" w:tentative="1">
      <w:start w:val="1"/>
      <w:numFmt w:val="lowerRoman"/>
      <w:lvlText w:val="%9."/>
      <w:lvlJc w:val="right"/>
      <w:pPr>
        <w:tabs>
          <w:tab w:val="num" w:pos="6480"/>
        </w:tabs>
        <w:ind w:left="6480" w:hanging="180"/>
      </w:pPr>
    </w:lvl>
  </w:abstractNum>
  <w:abstractNum w:abstractNumId="25">
    <w:nsid w:val="34D177B8"/>
    <w:multiLevelType w:val="hybridMultilevel"/>
    <w:tmpl w:val="4FE099A8"/>
    <w:lvl w:ilvl="0" w:tplc="A4ACED96">
      <w:start w:val="1"/>
      <w:numFmt w:val="decimal"/>
      <w:pStyle w:val="NumberedList1"/>
      <w:lvlText w:val="%1."/>
      <w:lvlJc w:val="left"/>
      <w:pPr>
        <w:ind w:left="720" w:hanging="360"/>
      </w:pPr>
      <w:rPr>
        <w:rFonts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562535"/>
    <w:multiLevelType w:val="multilevel"/>
    <w:tmpl w:val="C952C3DE"/>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29">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48D554E7"/>
    <w:multiLevelType w:val="hybridMultilevel"/>
    <w:tmpl w:val="0B60D464"/>
    <w:lvl w:ilvl="0" w:tplc="3EF49124">
      <w:start w:val="1"/>
      <w:numFmt w:val="bullet"/>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49A8678B"/>
    <w:multiLevelType w:val="multilevel"/>
    <w:tmpl w:val="DF88F5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6">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7">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51364088"/>
    <w:multiLevelType w:val="hybridMultilevel"/>
    <w:tmpl w:val="B10CA0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51974F8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1">
    <w:nsid w:val="54EA5C34"/>
    <w:multiLevelType w:val="multilevel"/>
    <w:tmpl w:val="A33A6E16"/>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nsid w:val="5664023D"/>
    <w:multiLevelType w:val="hybridMultilevel"/>
    <w:tmpl w:val="69869DC8"/>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3">
    <w:nsid w:val="58421AC9"/>
    <w:multiLevelType w:val="hybridMultilevel"/>
    <w:tmpl w:val="25AEF496"/>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4">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45">
    <w:nsid w:val="5A035FC0"/>
    <w:multiLevelType w:val="hybridMultilevel"/>
    <w:tmpl w:val="3404F05C"/>
    <w:lvl w:ilvl="0" w:tplc="0406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5A1355E8"/>
    <w:multiLevelType w:val="multilevel"/>
    <w:tmpl w:val="D37E2CA8"/>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7">
    <w:nsid w:val="5C9E5112"/>
    <w:multiLevelType w:val="hybridMultilevel"/>
    <w:tmpl w:val="B49C5650"/>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8">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50">
    <w:nsid w:val="68EF5896"/>
    <w:multiLevelType w:val="multilevel"/>
    <w:tmpl w:val="3404F05C"/>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1">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nsid w:val="6F061316"/>
    <w:multiLevelType w:val="hybridMultilevel"/>
    <w:tmpl w:val="AADE795A"/>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3">
    <w:nsid w:val="74FE7277"/>
    <w:multiLevelType w:val="hybridMultilevel"/>
    <w:tmpl w:val="FC0E375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77A54BDC"/>
    <w:multiLevelType w:val="hybridMultilevel"/>
    <w:tmpl w:val="16C270E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5">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6">
    <w:nsid w:val="7B553CB3"/>
    <w:multiLevelType w:val="hybridMultilevel"/>
    <w:tmpl w:val="E3D876F4"/>
    <w:lvl w:ilvl="0" w:tplc="6652AE08">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57">
    <w:nsid w:val="7DBC5EE8"/>
    <w:multiLevelType w:val="hybridMultilevel"/>
    <w:tmpl w:val="5AB8C1D4"/>
    <w:lvl w:ilvl="0" w:tplc="65A4B77E">
      <w:numFmt w:val="bullet"/>
      <w:lvlText w:val="•"/>
      <w:lvlJc w:val="left"/>
      <w:pPr>
        <w:ind w:left="420" w:hanging="420"/>
      </w:pPr>
      <w:rPr>
        <w:rFonts w:ascii="Times New Roman" w:eastAsiaTheme="minorEastAsia"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16"/>
  </w:num>
  <w:num w:numId="4">
    <w:abstractNumId w:val="48"/>
  </w:num>
  <w:num w:numId="5">
    <w:abstractNumId w:val="32"/>
  </w:num>
  <w:num w:numId="6">
    <w:abstractNumId w:val="8"/>
  </w:num>
  <w:num w:numId="7">
    <w:abstractNumId w:val="51"/>
  </w:num>
  <w:num w:numId="8">
    <w:abstractNumId w:val="26"/>
  </w:num>
  <w:num w:numId="9">
    <w:abstractNumId w:val="21"/>
  </w:num>
  <w:num w:numId="10">
    <w:abstractNumId w:val="36"/>
  </w:num>
  <w:num w:numId="11">
    <w:abstractNumId w:val="35"/>
  </w:num>
  <w:num w:numId="12">
    <w:abstractNumId w:val="31"/>
  </w:num>
  <w:num w:numId="13">
    <w:abstractNumId w:val="49"/>
  </w:num>
  <w:num w:numId="14">
    <w:abstractNumId w:val="13"/>
  </w:num>
  <w:num w:numId="15">
    <w:abstractNumId w:val="55"/>
  </w:num>
  <w:num w:numId="16">
    <w:abstractNumId w:val="30"/>
  </w:num>
  <w:num w:numId="17">
    <w:abstractNumId w:val="15"/>
  </w:num>
  <w:num w:numId="18">
    <w:abstractNumId w:val="40"/>
  </w:num>
  <w:num w:numId="19">
    <w:abstractNumId w:val="30"/>
  </w:num>
  <w:num w:numId="20">
    <w:abstractNumId w:val="30"/>
  </w:num>
  <w:num w:numId="21">
    <w:abstractNumId w:val="30"/>
  </w:num>
  <w:num w:numId="22">
    <w:abstractNumId w:val="30"/>
  </w:num>
  <w:num w:numId="23">
    <w:abstractNumId w:val="44"/>
  </w:num>
  <w:num w:numId="24">
    <w:abstractNumId w:val="6"/>
  </w:num>
  <w:num w:numId="25">
    <w:abstractNumId w:val="6"/>
  </w:num>
  <w:num w:numId="26">
    <w:abstractNumId w:val="6"/>
  </w:num>
  <w:num w:numId="27">
    <w:abstractNumId w:val="22"/>
  </w:num>
  <w:num w:numId="28">
    <w:abstractNumId w:val="22"/>
  </w:num>
  <w:num w:numId="29">
    <w:abstractNumId w:val="22"/>
  </w:num>
  <w:num w:numId="30">
    <w:abstractNumId w:val="22"/>
  </w:num>
  <w:num w:numId="31">
    <w:abstractNumId w:val="22"/>
  </w:num>
  <w:num w:numId="32">
    <w:abstractNumId w:val="22"/>
  </w:num>
  <w:num w:numId="33">
    <w:abstractNumId w:val="37"/>
  </w:num>
  <w:num w:numId="34">
    <w:abstractNumId w:val="37"/>
  </w:num>
  <w:num w:numId="35">
    <w:abstractNumId w:val="37"/>
  </w:num>
  <w:num w:numId="36">
    <w:abstractNumId w:val="28"/>
  </w:num>
  <w:num w:numId="37">
    <w:abstractNumId w:val="13"/>
  </w:num>
  <w:num w:numId="38">
    <w:abstractNumId w:val="31"/>
  </w:num>
  <w:num w:numId="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
  </w:num>
  <w:num w:numId="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
  </w:num>
  <w:num w:numId="44">
    <w:abstractNumId w:val="29"/>
  </w:num>
  <w:num w:numId="45">
    <w:abstractNumId w:val="3"/>
  </w:num>
  <w:num w:numId="46">
    <w:abstractNumId w:val="41"/>
  </w:num>
  <w:num w:numId="47">
    <w:abstractNumId w:val="46"/>
  </w:num>
  <w:num w:numId="48">
    <w:abstractNumId w:val="12"/>
  </w:num>
  <w:num w:numId="49">
    <w:abstractNumId w:val="27"/>
  </w:num>
  <w:num w:numId="50">
    <w:abstractNumId w:val="45"/>
  </w:num>
  <w:num w:numId="51">
    <w:abstractNumId w:val="50"/>
  </w:num>
  <w:num w:numId="52">
    <w:abstractNumId w:val="25"/>
  </w:num>
  <w:num w:numId="53">
    <w:abstractNumId w:val="23"/>
  </w:num>
  <w:num w:numId="54">
    <w:abstractNumId w:val="54"/>
  </w:num>
  <w:num w:numId="55">
    <w:abstractNumId w:val="43"/>
  </w:num>
  <w:num w:numId="56">
    <w:abstractNumId w:val="18"/>
  </w:num>
  <w:num w:numId="57">
    <w:abstractNumId w:val="39"/>
  </w:num>
  <w:num w:numId="58">
    <w:abstractNumId w:val="24"/>
  </w:num>
  <w:num w:numId="59">
    <w:abstractNumId w:val="56"/>
  </w:num>
  <w:num w:numId="60">
    <w:abstractNumId w:val="14"/>
  </w:num>
  <w:num w:numId="61">
    <w:abstractNumId w:val="53"/>
  </w:num>
  <w:num w:numId="62">
    <w:abstractNumId w:val="10"/>
  </w:num>
  <w:num w:numId="63">
    <w:abstractNumId w:val="25"/>
    <w:lvlOverride w:ilvl="0">
      <w:startOverride w:val="1"/>
    </w:lvlOverride>
  </w:num>
  <w:num w:numId="64">
    <w:abstractNumId w:val="33"/>
  </w:num>
  <w:num w:numId="65">
    <w:abstractNumId w:val="19"/>
  </w:num>
  <w:num w:numId="66">
    <w:abstractNumId w:val="11"/>
  </w:num>
  <w:num w:numId="67">
    <w:abstractNumId w:val="52"/>
  </w:num>
  <w:num w:numId="68">
    <w:abstractNumId w:val="57"/>
  </w:num>
  <w:num w:numId="69">
    <w:abstractNumId w:val="7"/>
  </w:num>
  <w:num w:numId="70">
    <w:abstractNumId w:val="47"/>
  </w:num>
  <w:num w:numId="71">
    <w:abstractNumId w:val="5"/>
  </w:num>
  <w:num w:numId="72">
    <w:abstractNumId w:val="42"/>
  </w:num>
  <w:num w:numId="7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7"/>
  </w:num>
  <w:num w:numId="75">
    <w:abstractNumId w:val="38"/>
  </w:num>
  <w:num w:numId="76">
    <w:abstractNumId w:val="9"/>
  </w:num>
  <w:num w:numId="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0"/>
  </w:num>
  <w:num w:numId="79">
    <w:abstractNumId w:val="0"/>
  </w:num>
  <w:num w:numId="8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4"/>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bordersDoNotSurroundHeader/>
  <w:bordersDoNotSurroundFooter/>
  <w:proofState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253D"/>
    <w:rsid w:val="000049D8"/>
    <w:rsid w:val="0000723F"/>
    <w:rsid w:val="00012EBA"/>
    <w:rsid w:val="000135F8"/>
    <w:rsid w:val="00024A64"/>
    <w:rsid w:val="00036B9E"/>
    <w:rsid w:val="00037DF4"/>
    <w:rsid w:val="0004700E"/>
    <w:rsid w:val="000514D3"/>
    <w:rsid w:val="00051FA2"/>
    <w:rsid w:val="00070C13"/>
    <w:rsid w:val="000715C9"/>
    <w:rsid w:val="0007590A"/>
    <w:rsid w:val="00083247"/>
    <w:rsid w:val="00084F33"/>
    <w:rsid w:val="00087ED5"/>
    <w:rsid w:val="0009073C"/>
    <w:rsid w:val="000A77A7"/>
    <w:rsid w:val="000B1707"/>
    <w:rsid w:val="000B41DC"/>
    <w:rsid w:val="000C1B3E"/>
    <w:rsid w:val="000C349E"/>
    <w:rsid w:val="000C355F"/>
    <w:rsid w:val="000D1504"/>
    <w:rsid w:val="000D35FD"/>
    <w:rsid w:val="000E24F2"/>
    <w:rsid w:val="00100590"/>
    <w:rsid w:val="00102FFE"/>
    <w:rsid w:val="00110AE7"/>
    <w:rsid w:val="001112C6"/>
    <w:rsid w:val="001124ED"/>
    <w:rsid w:val="00131049"/>
    <w:rsid w:val="001530E2"/>
    <w:rsid w:val="00155268"/>
    <w:rsid w:val="00163722"/>
    <w:rsid w:val="00164599"/>
    <w:rsid w:val="00177F4D"/>
    <w:rsid w:val="00180DDA"/>
    <w:rsid w:val="00187F52"/>
    <w:rsid w:val="001A49FE"/>
    <w:rsid w:val="001B2A2D"/>
    <w:rsid w:val="001B737D"/>
    <w:rsid w:val="001C44A3"/>
    <w:rsid w:val="001C4642"/>
    <w:rsid w:val="001D637F"/>
    <w:rsid w:val="001E0E15"/>
    <w:rsid w:val="001E0FB8"/>
    <w:rsid w:val="001F4F90"/>
    <w:rsid w:val="001F528A"/>
    <w:rsid w:val="001F704E"/>
    <w:rsid w:val="00201722"/>
    <w:rsid w:val="002125B0"/>
    <w:rsid w:val="002326DE"/>
    <w:rsid w:val="00243228"/>
    <w:rsid w:val="00251483"/>
    <w:rsid w:val="00255CAA"/>
    <w:rsid w:val="00264305"/>
    <w:rsid w:val="002824AC"/>
    <w:rsid w:val="002974A2"/>
    <w:rsid w:val="002A0346"/>
    <w:rsid w:val="002A236C"/>
    <w:rsid w:val="002A4487"/>
    <w:rsid w:val="002B49E9"/>
    <w:rsid w:val="002B7A1D"/>
    <w:rsid w:val="002C632E"/>
    <w:rsid w:val="002D3E8B"/>
    <w:rsid w:val="002D4575"/>
    <w:rsid w:val="002D4AFF"/>
    <w:rsid w:val="002D5C0C"/>
    <w:rsid w:val="002E03D1"/>
    <w:rsid w:val="002E6B74"/>
    <w:rsid w:val="002E6FCA"/>
    <w:rsid w:val="002F297D"/>
    <w:rsid w:val="00320868"/>
    <w:rsid w:val="00332F5C"/>
    <w:rsid w:val="00356CD0"/>
    <w:rsid w:val="00362CD9"/>
    <w:rsid w:val="00365AC7"/>
    <w:rsid w:val="003761CA"/>
    <w:rsid w:val="00377F21"/>
    <w:rsid w:val="00380DAF"/>
    <w:rsid w:val="003972CE"/>
    <w:rsid w:val="003A32BF"/>
    <w:rsid w:val="003B28F5"/>
    <w:rsid w:val="003B7B7D"/>
    <w:rsid w:val="003C54CB"/>
    <w:rsid w:val="003C7A2A"/>
    <w:rsid w:val="003D2DC1"/>
    <w:rsid w:val="003D69D0"/>
    <w:rsid w:val="003E0B6D"/>
    <w:rsid w:val="003F107A"/>
    <w:rsid w:val="003F2918"/>
    <w:rsid w:val="003F430E"/>
    <w:rsid w:val="0040110B"/>
    <w:rsid w:val="004032A0"/>
    <w:rsid w:val="00406740"/>
    <w:rsid w:val="0041088C"/>
    <w:rsid w:val="00420A38"/>
    <w:rsid w:val="00422D0B"/>
    <w:rsid w:val="0042395F"/>
    <w:rsid w:val="00431B19"/>
    <w:rsid w:val="0043388F"/>
    <w:rsid w:val="00444600"/>
    <w:rsid w:val="004661AD"/>
    <w:rsid w:val="004A6C1D"/>
    <w:rsid w:val="004A6DAA"/>
    <w:rsid w:val="004A76A6"/>
    <w:rsid w:val="004B0CAF"/>
    <w:rsid w:val="004C68BA"/>
    <w:rsid w:val="004D102B"/>
    <w:rsid w:val="004D174F"/>
    <w:rsid w:val="004D1D85"/>
    <w:rsid w:val="004D3C3A"/>
    <w:rsid w:val="004E1CD1"/>
    <w:rsid w:val="004E7B2B"/>
    <w:rsid w:val="00503589"/>
    <w:rsid w:val="005107EB"/>
    <w:rsid w:val="00521138"/>
    <w:rsid w:val="00521345"/>
    <w:rsid w:val="00526DF0"/>
    <w:rsid w:val="00527808"/>
    <w:rsid w:val="00532FD1"/>
    <w:rsid w:val="00533FED"/>
    <w:rsid w:val="00537F03"/>
    <w:rsid w:val="005418CA"/>
    <w:rsid w:val="00543B6F"/>
    <w:rsid w:val="00545CC4"/>
    <w:rsid w:val="00551FFF"/>
    <w:rsid w:val="005607A2"/>
    <w:rsid w:val="005621EB"/>
    <w:rsid w:val="0057198B"/>
    <w:rsid w:val="00573CFE"/>
    <w:rsid w:val="005827D0"/>
    <w:rsid w:val="00594894"/>
    <w:rsid w:val="00594D0D"/>
    <w:rsid w:val="005969F2"/>
    <w:rsid w:val="00597FAE"/>
    <w:rsid w:val="005A20B6"/>
    <w:rsid w:val="005A4207"/>
    <w:rsid w:val="005A72C7"/>
    <w:rsid w:val="005B32A3"/>
    <w:rsid w:val="005B61E3"/>
    <w:rsid w:val="005B62C4"/>
    <w:rsid w:val="005C0D44"/>
    <w:rsid w:val="005C566C"/>
    <w:rsid w:val="005C7E69"/>
    <w:rsid w:val="005D6AD7"/>
    <w:rsid w:val="005E262D"/>
    <w:rsid w:val="005F23D3"/>
    <w:rsid w:val="005F243B"/>
    <w:rsid w:val="005F7E20"/>
    <w:rsid w:val="00605E43"/>
    <w:rsid w:val="006106AC"/>
    <w:rsid w:val="006153BB"/>
    <w:rsid w:val="00637858"/>
    <w:rsid w:val="00641753"/>
    <w:rsid w:val="00646802"/>
    <w:rsid w:val="006536A0"/>
    <w:rsid w:val="0065764A"/>
    <w:rsid w:val="006652C3"/>
    <w:rsid w:val="00665D4E"/>
    <w:rsid w:val="00676071"/>
    <w:rsid w:val="00691FD0"/>
    <w:rsid w:val="00692148"/>
    <w:rsid w:val="006926A2"/>
    <w:rsid w:val="0069500E"/>
    <w:rsid w:val="006A1A1E"/>
    <w:rsid w:val="006B22B5"/>
    <w:rsid w:val="006B51FF"/>
    <w:rsid w:val="006B6D70"/>
    <w:rsid w:val="006C4D7B"/>
    <w:rsid w:val="006C5948"/>
    <w:rsid w:val="006E1FD2"/>
    <w:rsid w:val="006F2A74"/>
    <w:rsid w:val="007072DE"/>
    <w:rsid w:val="007118F5"/>
    <w:rsid w:val="007123AB"/>
    <w:rsid w:val="00712AA4"/>
    <w:rsid w:val="007146C4"/>
    <w:rsid w:val="00721AA1"/>
    <w:rsid w:val="00724B67"/>
    <w:rsid w:val="00727E9E"/>
    <w:rsid w:val="0073093D"/>
    <w:rsid w:val="007547F8"/>
    <w:rsid w:val="00760BDD"/>
    <w:rsid w:val="00761653"/>
    <w:rsid w:val="007616EA"/>
    <w:rsid w:val="00765622"/>
    <w:rsid w:val="00770B6C"/>
    <w:rsid w:val="00772F95"/>
    <w:rsid w:val="00780518"/>
    <w:rsid w:val="00781554"/>
    <w:rsid w:val="00783FEA"/>
    <w:rsid w:val="00791F23"/>
    <w:rsid w:val="00794981"/>
    <w:rsid w:val="007A395D"/>
    <w:rsid w:val="007A7860"/>
    <w:rsid w:val="007B6BD5"/>
    <w:rsid w:val="007C0D76"/>
    <w:rsid w:val="007C1F02"/>
    <w:rsid w:val="007C346C"/>
    <w:rsid w:val="007E6479"/>
    <w:rsid w:val="0080294B"/>
    <w:rsid w:val="0081196F"/>
    <w:rsid w:val="0082480E"/>
    <w:rsid w:val="00832074"/>
    <w:rsid w:val="0083275C"/>
    <w:rsid w:val="008349B0"/>
    <w:rsid w:val="008477C2"/>
    <w:rsid w:val="00850293"/>
    <w:rsid w:val="00851373"/>
    <w:rsid w:val="00851BA6"/>
    <w:rsid w:val="0085654D"/>
    <w:rsid w:val="00856DFF"/>
    <w:rsid w:val="00861160"/>
    <w:rsid w:val="0086654F"/>
    <w:rsid w:val="008713CF"/>
    <w:rsid w:val="00880789"/>
    <w:rsid w:val="00883389"/>
    <w:rsid w:val="00883963"/>
    <w:rsid w:val="00893C4B"/>
    <w:rsid w:val="008962EA"/>
    <w:rsid w:val="008A356F"/>
    <w:rsid w:val="008A4653"/>
    <w:rsid w:val="008A4717"/>
    <w:rsid w:val="008A50CC"/>
    <w:rsid w:val="008B3040"/>
    <w:rsid w:val="008C12F6"/>
    <w:rsid w:val="008C7AE8"/>
    <w:rsid w:val="008D1694"/>
    <w:rsid w:val="008D492C"/>
    <w:rsid w:val="008D79CB"/>
    <w:rsid w:val="008F07BC"/>
    <w:rsid w:val="008F3AAC"/>
    <w:rsid w:val="00903611"/>
    <w:rsid w:val="00915026"/>
    <w:rsid w:val="00925071"/>
    <w:rsid w:val="0092692B"/>
    <w:rsid w:val="00930561"/>
    <w:rsid w:val="00930B84"/>
    <w:rsid w:val="00943E9C"/>
    <w:rsid w:val="00945659"/>
    <w:rsid w:val="00953F4D"/>
    <w:rsid w:val="009544DE"/>
    <w:rsid w:val="009578B7"/>
    <w:rsid w:val="00960BB8"/>
    <w:rsid w:val="0096226E"/>
    <w:rsid w:val="00964F5C"/>
    <w:rsid w:val="0096791E"/>
    <w:rsid w:val="00973B57"/>
    <w:rsid w:val="00975900"/>
    <w:rsid w:val="009831C0"/>
    <w:rsid w:val="0099161D"/>
    <w:rsid w:val="009B5B60"/>
    <w:rsid w:val="009E58A9"/>
    <w:rsid w:val="00A0389B"/>
    <w:rsid w:val="00A03E88"/>
    <w:rsid w:val="00A057B8"/>
    <w:rsid w:val="00A16C34"/>
    <w:rsid w:val="00A263DB"/>
    <w:rsid w:val="00A33A3C"/>
    <w:rsid w:val="00A446C9"/>
    <w:rsid w:val="00A52BA0"/>
    <w:rsid w:val="00A555BF"/>
    <w:rsid w:val="00A635D6"/>
    <w:rsid w:val="00A8553A"/>
    <w:rsid w:val="00A9399A"/>
    <w:rsid w:val="00A93AED"/>
    <w:rsid w:val="00AA5E21"/>
    <w:rsid w:val="00AB439E"/>
    <w:rsid w:val="00AE1319"/>
    <w:rsid w:val="00AE34BB"/>
    <w:rsid w:val="00AF51D3"/>
    <w:rsid w:val="00B00F82"/>
    <w:rsid w:val="00B07575"/>
    <w:rsid w:val="00B226F2"/>
    <w:rsid w:val="00B274DF"/>
    <w:rsid w:val="00B31851"/>
    <w:rsid w:val="00B370C8"/>
    <w:rsid w:val="00B40A5A"/>
    <w:rsid w:val="00B52B99"/>
    <w:rsid w:val="00B56BDF"/>
    <w:rsid w:val="00B65812"/>
    <w:rsid w:val="00B65D53"/>
    <w:rsid w:val="00B7007D"/>
    <w:rsid w:val="00B765A6"/>
    <w:rsid w:val="00B85CD6"/>
    <w:rsid w:val="00B90A27"/>
    <w:rsid w:val="00B9554D"/>
    <w:rsid w:val="00BA42A2"/>
    <w:rsid w:val="00BA5821"/>
    <w:rsid w:val="00BB067D"/>
    <w:rsid w:val="00BB2B9F"/>
    <w:rsid w:val="00BB7D9E"/>
    <w:rsid w:val="00BC2334"/>
    <w:rsid w:val="00BC27C9"/>
    <w:rsid w:val="00BD3CB8"/>
    <w:rsid w:val="00BD4E6F"/>
    <w:rsid w:val="00BE01A3"/>
    <w:rsid w:val="00BF32F0"/>
    <w:rsid w:val="00BF49F1"/>
    <w:rsid w:val="00BF4DCE"/>
    <w:rsid w:val="00C05CE5"/>
    <w:rsid w:val="00C111C6"/>
    <w:rsid w:val="00C20DED"/>
    <w:rsid w:val="00C25337"/>
    <w:rsid w:val="00C34A1C"/>
    <w:rsid w:val="00C41752"/>
    <w:rsid w:val="00C46176"/>
    <w:rsid w:val="00C55BD8"/>
    <w:rsid w:val="00C6171E"/>
    <w:rsid w:val="00C9503C"/>
    <w:rsid w:val="00CA2C15"/>
    <w:rsid w:val="00CA6F2C"/>
    <w:rsid w:val="00CB5859"/>
    <w:rsid w:val="00CC0EA1"/>
    <w:rsid w:val="00CD2CEB"/>
    <w:rsid w:val="00CD566D"/>
    <w:rsid w:val="00CF1871"/>
    <w:rsid w:val="00D019CE"/>
    <w:rsid w:val="00D1133E"/>
    <w:rsid w:val="00D17A34"/>
    <w:rsid w:val="00D26628"/>
    <w:rsid w:val="00D332B3"/>
    <w:rsid w:val="00D41D1F"/>
    <w:rsid w:val="00D4346C"/>
    <w:rsid w:val="00D47DDC"/>
    <w:rsid w:val="00D55207"/>
    <w:rsid w:val="00D642A4"/>
    <w:rsid w:val="00D647EA"/>
    <w:rsid w:val="00D71F10"/>
    <w:rsid w:val="00D81801"/>
    <w:rsid w:val="00D92B45"/>
    <w:rsid w:val="00D95826"/>
    <w:rsid w:val="00D95962"/>
    <w:rsid w:val="00D962C5"/>
    <w:rsid w:val="00D97C0D"/>
    <w:rsid w:val="00DA2DB9"/>
    <w:rsid w:val="00DC389B"/>
    <w:rsid w:val="00DD15C5"/>
    <w:rsid w:val="00DD4A00"/>
    <w:rsid w:val="00DD7602"/>
    <w:rsid w:val="00DE2FEE"/>
    <w:rsid w:val="00DE30ED"/>
    <w:rsid w:val="00DF2143"/>
    <w:rsid w:val="00E00BE9"/>
    <w:rsid w:val="00E026CF"/>
    <w:rsid w:val="00E1517F"/>
    <w:rsid w:val="00E166C8"/>
    <w:rsid w:val="00E22A11"/>
    <w:rsid w:val="00E31E5C"/>
    <w:rsid w:val="00E41718"/>
    <w:rsid w:val="00E44602"/>
    <w:rsid w:val="00E44DD2"/>
    <w:rsid w:val="00E50FF3"/>
    <w:rsid w:val="00E558C3"/>
    <w:rsid w:val="00E55927"/>
    <w:rsid w:val="00E60540"/>
    <w:rsid w:val="00E777C0"/>
    <w:rsid w:val="00E81553"/>
    <w:rsid w:val="00E912A6"/>
    <w:rsid w:val="00E933C5"/>
    <w:rsid w:val="00EA2C59"/>
    <w:rsid w:val="00EA4316"/>
    <w:rsid w:val="00EA4844"/>
    <w:rsid w:val="00EA4D9C"/>
    <w:rsid w:val="00EA5A97"/>
    <w:rsid w:val="00EB75EE"/>
    <w:rsid w:val="00EC11E3"/>
    <w:rsid w:val="00EC6E47"/>
    <w:rsid w:val="00EE3E79"/>
    <w:rsid w:val="00EE4C1D"/>
    <w:rsid w:val="00EF0B88"/>
    <w:rsid w:val="00EF3685"/>
    <w:rsid w:val="00F04350"/>
    <w:rsid w:val="00F06F0C"/>
    <w:rsid w:val="00F10A4A"/>
    <w:rsid w:val="00F133DB"/>
    <w:rsid w:val="00F14C9C"/>
    <w:rsid w:val="00F159EB"/>
    <w:rsid w:val="00F21913"/>
    <w:rsid w:val="00F25BF4"/>
    <w:rsid w:val="00F267DB"/>
    <w:rsid w:val="00F46F6F"/>
    <w:rsid w:val="00F5228C"/>
    <w:rsid w:val="00F52C48"/>
    <w:rsid w:val="00F560AD"/>
    <w:rsid w:val="00F60608"/>
    <w:rsid w:val="00F62217"/>
    <w:rsid w:val="00F654D1"/>
    <w:rsid w:val="00F77809"/>
    <w:rsid w:val="00F9045C"/>
    <w:rsid w:val="00F93141"/>
    <w:rsid w:val="00F93BD0"/>
    <w:rsid w:val="00FB17A9"/>
    <w:rsid w:val="00FB527C"/>
    <w:rsid w:val="00FB6F75"/>
    <w:rsid w:val="00FC0EB3"/>
    <w:rsid w:val="00FD21AC"/>
    <w:rsid w:val="00FD30F8"/>
    <w:rsid w:val="00FD675E"/>
    <w:rsid w:val="00FE5674"/>
    <w:rsid w:val="00FF7EF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annotation text" w:uiPriority="0"/>
    <w:lsdException w:name="caption" w:uiPriority="35" w:qFormat="1"/>
    <w:lsdException w:name="annotation reference" w:uiPriority="0"/>
    <w:lsdException w:name="page number" w:uiPriority="0"/>
    <w:lsdException w:name="List Bullet" w:uiPriority="0"/>
    <w:lsdException w:name="List Number"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qFormat="1"/>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Cs w:val="20"/>
      <w:lang w:eastAsia="de-DE"/>
    </w:rPr>
  </w:style>
  <w:style w:type="character" w:customStyle="1" w:styleId="Heading4Char">
    <w:name w:val="Heading 4 Char"/>
    <w:link w:val="Heading4"/>
    <w:uiPriority w:val="9"/>
    <w:rsid w:val="00E00BE9"/>
    <w:rPr>
      <w:rFonts w:ascii="Arial" w:hAnsi="Arial" w:cs="Calibri"/>
      <w:szCs w:val="20"/>
      <w:lang w:val="en-US" w:eastAsia="de-DE"/>
    </w:rPr>
  </w:style>
  <w:style w:type="character" w:customStyle="1" w:styleId="Heading5Char">
    <w:name w:val="Heading 5 Char"/>
    <w:link w:val="Heading5"/>
    <w:uiPriority w:val="9"/>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semiHidden/>
    <w:rsid w:val="008D1694"/>
    <w:rPr>
      <w:rFonts w:ascii="Arial" w:hAnsi="Arial"/>
      <w:sz w:val="16"/>
    </w:rPr>
  </w:style>
  <w:style w:type="paragraph" w:styleId="FootnoteText">
    <w:name w:val="footnote text"/>
    <w:basedOn w:val="Normal"/>
    <w:link w:val="FootnoteTextChar"/>
    <w:uiPriority w:val="99"/>
    <w:semiHidden/>
    <w:rsid w:val="00243228"/>
    <w:rPr>
      <w:sz w:val="20"/>
      <w:szCs w:val="20"/>
    </w:rPr>
  </w:style>
  <w:style w:type="character" w:customStyle="1" w:styleId="FootnoteTextChar">
    <w:name w:val="Footnote Text Char"/>
    <w:link w:val="FootnoteText"/>
    <w:uiPriority w:val="99"/>
    <w:semiHidden/>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99"/>
    <w:qFormat/>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numbering" w:customStyle="1" w:styleId="1">
    <w:name w:val="无列表1"/>
    <w:next w:val="NoList"/>
    <w:uiPriority w:val="99"/>
    <w:semiHidden/>
    <w:unhideWhenUsed/>
    <w:rsid w:val="008477C2"/>
  </w:style>
  <w:style w:type="paragraph" w:customStyle="1" w:styleId="E2condensed1">
    <w:name w:val="E2 condensed1"/>
    <w:next w:val="NoSpacing"/>
    <w:uiPriority w:val="1"/>
    <w:qFormat/>
    <w:rsid w:val="008477C2"/>
    <w:rPr>
      <w:rFonts w:eastAsia="Malgun Gothic"/>
      <w:color w:val="08374B"/>
      <w:sz w:val="24"/>
      <w:szCs w:val="22"/>
      <w:lang w:val="en-US" w:eastAsia="en-US"/>
    </w:rPr>
  </w:style>
  <w:style w:type="character" w:customStyle="1" w:styleId="10">
    <w:name w:val="不明显强调1"/>
    <w:basedOn w:val="DefaultParagraphFont"/>
    <w:uiPriority w:val="19"/>
    <w:qFormat/>
    <w:rsid w:val="008477C2"/>
    <w:rPr>
      <w:i/>
      <w:iCs/>
      <w:color w:val="3EB6EA"/>
    </w:rPr>
  </w:style>
  <w:style w:type="character" w:customStyle="1" w:styleId="11">
    <w:name w:val="明显强调1"/>
    <w:basedOn w:val="DefaultParagraphFont"/>
    <w:uiPriority w:val="21"/>
    <w:qFormat/>
    <w:rsid w:val="008477C2"/>
    <w:rPr>
      <w:b/>
      <w:bCs/>
      <w:i/>
      <w:iCs/>
      <w:color w:val="ACDAF0"/>
    </w:rPr>
  </w:style>
  <w:style w:type="character" w:styleId="Emphasis">
    <w:name w:val="Emphasis"/>
    <w:basedOn w:val="DefaultParagraphFont"/>
    <w:uiPriority w:val="20"/>
    <w:qFormat/>
    <w:rsid w:val="008477C2"/>
    <w:rPr>
      <w:i/>
      <w:iCs/>
    </w:rPr>
  </w:style>
  <w:style w:type="paragraph" w:styleId="Quote">
    <w:name w:val="Quote"/>
    <w:basedOn w:val="Normal"/>
    <w:next w:val="Normal"/>
    <w:link w:val="QuoteChar"/>
    <w:uiPriority w:val="29"/>
    <w:qFormat/>
    <w:rsid w:val="008477C2"/>
    <w:pPr>
      <w:spacing w:after="200" w:line="276" w:lineRule="auto"/>
    </w:pPr>
    <w:rPr>
      <w:rFonts w:ascii="Calibri" w:eastAsia="Malgun Gothic" w:hAnsi="Calibri" w:cs="Times New Roman"/>
      <w:i/>
      <w:iCs/>
      <w:color w:val="08374B"/>
      <w:sz w:val="24"/>
      <w:lang w:eastAsia="en-US"/>
    </w:rPr>
  </w:style>
  <w:style w:type="character" w:customStyle="1" w:styleId="QuoteChar">
    <w:name w:val="Quote Char"/>
    <w:basedOn w:val="DefaultParagraphFont"/>
    <w:link w:val="Quote"/>
    <w:uiPriority w:val="29"/>
    <w:rsid w:val="008477C2"/>
    <w:rPr>
      <w:rFonts w:eastAsia="Malgun Gothic"/>
      <w:i/>
      <w:iCs/>
      <w:color w:val="08374B"/>
      <w:sz w:val="24"/>
      <w:szCs w:val="22"/>
      <w:lang w:eastAsia="en-US"/>
    </w:rPr>
  </w:style>
  <w:style w:type="table" w:customStyle="1" w:styleId="12">
    <w:name w:val="网格型1"/>
    <w:basedOn w:val="TableNormal"/>
    <w:next w:val="TableGrid"/>
    <w:uiPriority w:val="59"/>
    <w:qFormat/>
    <w:rsid w:val="008477C2"/>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10">
    <w:name w:val="TOC 标题1"/>
    <w:basedOn w:val="Heading1"/>
    <w:next w:val="Normal"/>
    <w:uiPriority w:val="39"/>
    <w:unhideWhenUsed/>
    <w:qFormat/>
    <w:rsid w:val="008477C2"/>
    <w:pPr>
      <w:keepLines/>
      <w:pageBreakBefore/>
      <w:tabs>
        <w:tab w:val="clear" w:pos="567"/>
        <w:tab w:val="num" w:pos="432"/>
      </w:tabs>
      <w:spacing w:before="480" w:after="0" w:line="276" w:lineRule="auto"/>
      <w:ind w:left="493" w:hanging="493"/>
      <w:outlineLvl w:val="9"/>
    </w:pPr>
    <w:rPr>
      <w:rFonts w:eastAsia="Malgun Gothic" w:cs="Times New Roman"/>
      <w:bCs/>
      <w:caps w:val="0"/>
      <w:color w:val="54B2E0"/>
      <w:kern w:val="36"/>
      <w:sz w:val="28"/>
      <w:szCs w:val="28"/>
      <w:lang w:eastAsia="ja-JP"/>
    </w:rPr>
  </w:style>
  <w:style w:type="paragraph" w:customStyle="1" w:styleId="CaptionE21">
    <w:name w:val="Caption E21"/>
    <w:basedOn w:val="Normal"/>
    <w:next w:val="Normal"/>
    <w:unhideWhenUsed/>
    <w:qFormat/>
    <w:rsid w:val="008477C2"/>
    <w:pPr>
      <w:spacing w:after="200"/>
      <w:jc w:val="center"/>
    </w:pPr>
    <w:rPr>
      <w:rFonts w:ascii="Calibri" w:eastAsia="Malgun Gothic" w:hAnsi="Calibri" w:cs="Times New Roman"/>
      <w:b/>
      <w:bCs/>
      <w:color w:val="ACDAF0"/>
      <w:sz w:val="18"/>
      <w:szCs w:val="18"/>
      <w:lang w:eastAsia="en-US"/>
    </w:rPr>
  </w:style>
  <w:style w:type="paragraph" w:customStyle="1" w:styleId="DocumentStatus">
    <w:name w:val="DocumentStatus"/>
    <w:basedOn w:val="Normal"/>
    <w:qFormat/>
    <w:rsid w:val="008477C2"/>
    <w:pPr>
      <w:tabs>
        <w:tab w:val="left" w:pos="709"/>
      </w:tabs>
      <w:spacing w:after="200" w:line="276" w:lineRule="auto"/>
    </w:pPr>
    <w:rPr>
      <w:rFonts w:ascii="Calibri" w:eastAsia="Malgun Gothic" w:hAnsi="Calibri" w:cs="Times New Roman"/>
      <w:color w:val="08374B"/>
      <w:sz w:val="24"/>
      <w:lang w:eastAsia="sv-SE"/>
    </w:rPr>
  </w:style>
  <w:style w:type="table" w:customStyle="1" w:styleId="-31">
    <w:name w:val="浅色底纹 - 着色 31"/>
    <w:basedOn w:val="TableNormal"/>
    <w:next w:val="LightShading-Accent3"/>
    <w:uiPriority w:val="60"/>
    <w:rsid w:val="008477C2"/>
    <w:rPr>
      <w:rFonts w:eastAsia="Malgun Gothic"/>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8477C2"/>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Graphic">
    <w:name w:val="Graphic"/>
    <w:basedOn w:val="Normal"/>
    <w:next w:val="Normal"/>
    <w:qFormat/>
    <w:rsid w:val="008477C2"/>
    <w:pPr>
      <w:spacing w:after="200" w:line="276" w:lineRule="auto"/>
      <w:jc w:val="center"/>
    </w:pPr>
    <w:rPr>
      <w:rFonts w:ascii="Calibri" w:eastAsia="Malgun Gothic" w:hAnsi="Calibri" w:cs="Times New Roman"/>
      <w:noProof/>
      <w:color w:val="08374B"/>
      <w:sz w:val="24"/>
    </w:rPr>
  </w:style>
  <w:style w:type="character" w:styleId="PlaceholderText">
    <w:name w:val="Placeholder Text"/>
    <w:basedOn w:val="DefaultParagraphFont"/>
    <w:uiPriority w:val="99"/>
    <w:semiHidden/>
    <w:rsid w:val="008477C2"/>
    <w:rPr>
      <w:color w:val="808080"/>
    </w:rPr>
  </w:style>
  <w:style w:type="paragraph" w:customStyle="1" w:styleId="Note">
    <w:name w:val="Note"/>
    <w:basedOn w:val="Normal"/>
    <w:next w:val="Normal"/>
    <w:qFormat/>
    <w:rsid w:val="008477C2"/>
    <w:pPr>
      <w:tabs>
        <w:tab w:val="left" w:pos="907"/>
      </w:tabs>
      <w:spacing w:before="200" w:after="200" w:line="276" w:lineRule="auto"/>
      <w:ind w:left="907" w:hanging="510"/>
    </w:pPr>
    <w:rPr>
      <w:rFonts w:ascii="Calibri" w:eastAsia="Malgun Gothic" w:hAnsi="Calibri" w:cs="Times New Roman"/>
      <w:i/>
      <w:color w:val="08374B"/>
      <w:sz w:val="24"/>
      <w:lang w:eastAsia="en-US"/>
    </w:rPr>
  </w:style>
  <w:style w:type="paragraph" w:customStyle="1" w:styleId="BulletList1">
    <w:name w:val="Bullet_List1"/>
    <w:basedOn w:val="ListParagraph"/>
    <w:qFormat/>
    <w:rsid w:val="008477C2"/>
    <w:pPr>
      <w:numPr>
        <w:numId w:val="53"/>
      </w:numPr>
      <w:tabs>
        <w:tab w:val="num" w:pos="1440"/>
      </w:tabs>
      <w:spacing w:line="276" w:lineRule="auto"/>
      <w:ind w:left="0" w:firstLine="0"/>
    </w:pPr>
    <w:rPr>
      <w:rFonts w:ascii="Calibri" w:eastAsia="Malgun Gothic" w:hAnsi="Calibri" w:cs="Times New Roman"/>
      <w:color w:val="08374B"/>
      <w:sz w:val="24"/>
      <w:lang w:eastAsia="en-US"/>
    </w:rPr>
  </w:style>
  <w:style w:type="paragraph" w:customStyle="1" w:styleId="NumberedList1">
    <w:name w:val="Numbered_List1"/>
    <w:basedOn w:val="ListParagraph"/>
    <w:qFormat/>
    <w:rsid w:val="008477C2"/>
    <w:pPr>
      <w:numPr>
        <w:numId w:val="52"/>
      </w:numPr>
      <w:tabs>
        <w:tab w:val="num" w:pos="567"/>
      </w:tabs>
      <w:spacing w:line="276" w:lineRule="auto"/>
      <w:ind w:left="567" w:hanging="567"/>
    </w:pPr>
    <w:rPr>
      <w:rFonts w:ascii="Calibri" w:eastAsia="Malgun Gothic" w:hAnsi="Calibri" w:cs="Times New Roman"/>
      <w:color w:val="08374B"/>
      <w:sz w:val="24"/>
      <w:lang w:eastAsia="en-US"/>
    </w:rPr>
  </w:style>
  <w:style w:type="paragraph" w:customStyle="1" w:styleId="Table0">
    <w:name w:val="Table"/>
    <w:basedOn w:val="Normal"/>
    <w:qFormat/>
    <w:rsid w:val="008477C2"/>
    <w:pPr>
      <w:tabs>
        <w:tab w:val="left" w:pos="709"/>
      </w:tabs>
      <w:ind w:left="108" w:right="108"/>
    </w:pPr>
    <w:rPr>
      <w:rFonts w:ascii="Helvetica 55 Roman" w:eastAsia="Malgun Gothic" w:hAnsi="Helvetica 55 Roman" w:cs="Times New Roman"/>
      <w:color w:val="08374B"/>
      <w:lang w:eastAsia="en-US"/>
    </w:rPr>
  </w:style>
  <w:style w:type="paragraph" w:customStyle="1" w:styleId="Tablecomment">
    <w:name w:val="Table_comment"/>
    <w:basedOn w:val="Normal"/>
    <w:qFormat/>
    <w:rsid w:val="008477C2"/>
    <w:pPr>
      <w:ind w:left="108" w:right="108"/>
    </w:pPr>
    <w:rPr>
      <w:rFonts w:ascii="Calibri" w:eastAsia="Malgun Gothic" w:hAnsi="Calibri" w:cs="Times New Roman"/>
      <w:i/>
      <w:color w:val="0C5270"/>
      <w:sz w:val="20"/>
      <w:lang w:eastAsia="en-US"/>
    </w:rPr>
  </w:style>
  <w:style w:type="paragraph" w:customStyle="1" w:styleId="TableHeader">
    <w:name w:val="Table_Header"/>
    <w:basedOn w:val="Normal"/>
    <w:next w:val="Table0"/>
    <w:qFormat/>
    <w:rsid w:val="008477C2"/>
    <w:pPr>
      <w:ind w:left="108" w:right="108"/>
    </w:pPr>
    <w:rPr>
      <w:rFonts w:ascii="Calibri" w:eastAsia="Malgun Gothic" w:hAnsi="Calibri" w:cs="Times New Roman"/>
      <w:b/>
      <w:bCs/>
      <w:color w:val="08374B"/>
      <w:sz w:val="24"/>
      <w:lang w:eastAsia="en-US"/>
    </w:rPr>
  </w:style>
  <w:style w:type="paragraph" w:customStyle="1" w:styleId="Content">
    <w:name w:val="Content"/>
    <w:basedOn w:val="Normal"/>
    <w:next w:val="Normal"/>
    <w:rsid w:val="008477C2"/>
    <w:pPr>
      <w:spacing w:after="200" w:line="276" w:lineRule="auto"/>
    </w:pPr>
    <w:rPr>
      <w:rFonts w:ascii="Calibri" w:eastAsia="Malgun Gothic" w:hAnsi="Calibri" w:cs="Times New Roman"/>
      <w:bCs/>
      <w:color w:val="54B2E0"/>
      <w:kern w:val="36"/>
      <w:sz w:val="28"/>
      <w:lang w:eastAsia="en-US"/>
    </w:rPr>
  </w:style>
  <w:style w:type="paragraph" w:customStyle="1" w:styleId="13">
    <w:name w:val="修订1"/>
    <w:next w:val="Revision"/>
    <w:hidden/>
    <w:uiPriority w:val="99"/>
    <w:semiHidden/>
    <w:rsid w:val="008477C2"/>
    <w:rPr>
      <w:rFonts w:eastAsia="Malgun Gothic"/>
      <w:color w:val="08374B"/>
      <w:sz w:val="24"/>
      <w:szCs w:val="22"/>
      <w:lang w:eastAsia="en-US"/>
    </w:rPr>
  </w:style>
  <w:style w:type="paragraph" w:styleId="EndnoteText">
    <w:name w:val="endnote text"/>
    <w:basedOn w:val="Normal"/>
    <w:link w:val="EndnoteTextChar"/>
    <w:uiPriority w:val="99"/>
    <w:semiHidden/>
    <w:unhideWhenUsed/>
    <w:rsid w:val="008477C2"/>
    <w:rPr>
      <w:rFonts w:ascii="Calibri" w:eastAsia="Malgun Gothic" w:hAnsi="Calibri" w:cs="Times New Roman"/>
      <w:color w:val="08374B"/>
      <w:sz w:val="20"/>
      <w:szCs w:val="20"/>
      <w:lang w:eastAsia="en-US"/>
    </w:rPr>
  </w:style>
  <w:style w:type="character" w:customStyle="1" w:styleId="EndnoteTextChar">
    <w:name w:val="Endnote Text Char"/>
    <w:basedOn w:val="DefaultParagraphFont"/>
    <w:link w:val="EndnoteText"/>
    <w:uiPriority w:val="99"/>
    <w:semiHidden/>
    <w:rsid w:val="008477C2"/>
    <w:rPr>
      <w:rFonts w:eastAsia="Malgun Gothic"/>
      <w:color w:val="08374B"/>
      <w:lang w:eastAsia="en-US"/>
    </w:rPr>
  </w:style>
  <w:style w:type="character" w:styleId="EndnoteReference">
    <w:name w:val="endnote reference"/>
    <w:basedOn w:val="DefaultParagraphFont"/>
    <w:uiPriority w:val="99"/>
    <w:semiHidden/>
    <w:unhideWhenUsed/>
    <w:rsid w:val="008477C2"/>
    <w:rPr>
      <w:vertAlign w:val="superscript"/>
    </w:rPr>
  </w:style>
  <w:style w:type="table" w:customStyle="1" w:styleId="-310">
    <w:name w:val="浅色网格 - 着色 31"/>
    <w:basedOn w:val="TableNormal"/>
    <w:next w:val="LightGrid-Accent3"/>
    <w:uiPriority w:val="62"/>
    <w:rsid w:val="008477C2"/>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Appendix1">
    <w:name w:val="Appendix 1"/>
    <w:basedOn w:val="Heading1"/>
    <w:next w:val="Normal"/>
    <w:qFormat/>
    <w:rsid w:val="008477C2"/>
    <w:pPr>
      <w:keepLines/>
      <w:pageBreakBefore/>
      <w:numPr>
        <w:numId w:val="62"/>
      </w:numPr>
      <w:tabs>
        <w:tab w:val="num" w:pos="567"/>
      </w:tabs>
      <w:spacing w:before="480" w:after="0" w:line="276" w:lineRule="auto"/>
      <w:ind w:left="357" w:hanging="357"/>
    </w:pPr>
    <w:rPr>
      <w:rFonts w:ascii="Helvetica 55 Roman" w:eastAsia="Malgun Gothic" w:hAnsi="Helvetica 55 Roman" w:cs="Times New Roman"/>
      <w:bCs/>
      <w:caps w:val="0"/>
      <w:color w:val="476E7D"/>
      <w:kern w:val="36"/>
      <w:sz w:val="36"/>
      <w:szCs w:val="28"/>
      <w:lang w:eastAsia="en-US"/>
    </w:rPr>
  </w:style>
  <w:style w:type="paragraph" w:customStyle="1" w:styleId="a">
    <w:name w:val="프로세스정의 본문"/>
    <w:basedOn w:val="Normal"/>
    <w:rsid w:val="008477C2"/>
    <w:pPr>
      <w:jc w:val="both"/>
    </w:pPr>
    <w:rPr>
      <w:rFonts w:ascii="Gulim" w:eastAsia="Gulim" w:hAnsi="Gulim" w:cs="Times New Roman"/>
      <w:sz w:val="20"/>
      <w:szCs w:val="20"/>
      <w:lang w:val="en-US" w:eastAsia="ko-KR"/>
    </w:rPr>
  </w:style>
  <w:style w:type="character" w:customStyle="1" w:styleId="14">
    <w:name w:val="未处理的提及1"/>
    <w:basedOn w:val="DefaultParagraphFont"/>
    <w:uiPriority w:val="99"/>
    <w:semiHidden/>
    <w:unhideWhenUsed/>
    <w:rsid w:val="008477C2"/>
    <w:rPr>
      <w:color w:val="605E5C"/>
      <w:shd w:val="clear" w:color="auto" w:fill="E1DFDD"/>
    </w:rPr>
  </w:style>
  <w:style w:type="character" w:customStyle="1" w:styleId="15">
    <w:name w:val="访问过的超链接1"/>
    <w:basedOn w:val="DefaultParagraphFont"/>
    <w:uiPriority w:val="99"/>
    <w:semiHidden/>
    <w:unhideWhenUsed/>
    <w:rsid w:val="008477C2"/>
    <w:rPr>
      <w:color w:val="800080"/>
      <w:u w:val="single"/>
    </w:rPr>
  </w:style>
  <w:style w:type="paragraph" w:styleId="NoSpacing">
    <w:name w:val="No Spacing"/>
    <w:aliases w:val="E2 condensed"/>
    <w:uiPriority w:val="1"/>
    <w:qFormat/>
    <w:rsid w:val="008477C2"/>
    <w:rPr>
      <w:rFonts w:ascii="Arial" w:hAnsi="Arial" w:cs="Calibri"/>
      <w:sz w:val="22"/>
      <w:szCs w:val="22"/>
    </w:rPr>
  </w:style>
  <w:style w:type="character" w:styleId="SubtleEmphasis">
    <w:name w:val="Subtle Emphasis"/>
    <w:basedOn w:val="DefaultParagraphFont"/>
    <w:uiPriority w:val="19"/>
    <w:qFormat/>
    <w:rsid w:val="008477C2"/>
    <w:rPr>
      <w:i/>
      <w:iCs/>
      <w:color w:val="404040" w:themeColor="text1" w:themeTint="BF"/>
    </w:rPr>
  </w:style>
  <w:style w:type="character" w:styleId="IntenseEmphasis">
    <w:name w:val="Intense Emphasis"/>
    <w:basedOn w:val="DefaultParagraphFont"/>
    <w:uiPriority w:val="21"/>
    <w:qFormat/>
    <w:rsid w:val="008477C2"/>
    <w:rPr>
      <w:i/>
      <w:iCs/>
      <w:color w:val="4F81BD" w:themeColor="accent1"/>
    </w:rPr>
  </w:style>
  <w:style w:type="table" w:styleId="LightShading-Accent3">
    <w:name w:val="Light Shading Accent 3"/>
    <w:basedOn w:val="TableNormal"/>
    <w:uiPriority w:val="60"/>
    <w:semiHidden/>
    <w:unhideWhenUsed/>
    <w:rsid w:val="008477C2"/>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Revision">
    <w:name w:val="Revision"/>
    <w:hidden/>
    <w:uiPriority w:val="99"/>
    <w:semiHidden/>
    <w:rsid w:val="008477C2"/>
    <w:rPr>
      <w:rFonts w:ascii="Arial" w:hAnsi="Arial" w:cs="Calibri"/>
      <w:sz w:val="22"/>
      <w:szCs w:val="22"/>
    </w:rPr>
  </w:style>
  <w:style w:type="table" w:styleId="LightGrid-Accent3">
    <w:name w:val="Light Grid Accent 3"/>
    <w:basedOn w:val="TableNormal"/>
    <w:uiPriority w:val="62"/>
    <w:semiHidden/>
    <w:unhideWhenUsed/>
    <w:rsid w:val="008477C2"/>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styleId="FollowedHyperlink">
    <w:name w:val="FollowedHyperlink"/>
    <w:basedOn w:val="DefaultParagraphFont"/>
    <w:uiPriority w:val="99"/>
    <w:semiHidden/>
    <w:unhideWhenUsed/>
    <w:rsid w:val="008477C2"/>
    <w:rPr>
      <w:color w:val="800080" w:themeColor="followedHyperlink"/>
      <w:u w:val="single"/>
    </w:rPr>
  </w:style>
  <w:style w:type="character" w:styleId="LineNumber">
    <w:name w:val="line number"/>
    <w:basedOn w:val="DefaultParagraphFont"/>
    <w:uiPriority w:val="99"/>
    <w:semiHidden/>
    <w:unhideWhenUsed/>
    <w:rsid w:val="008477C2"/>
  </w:style>
  <w:style w:type="numbering" w:customStyle="1" w:styleId="2">
    <w:name w:val="无列表2"/>
    <w:next w:val="NoList"/>
    <w:uiPriority w:val="99"/>
    <w:semiHidden/>
    <w:unhideWhenUsed/>
    <w:rsid w:val="00BB067D"/>
  </w:style>
  <w:style w:type="table" w:customStyle="1" w:styleId="20">
    <w:name w:val="网格型2"/>
    <w:basedOn w:val="TableNormal"/>
    <w:next w:val="TableGrid"/>
    <w:uiPriority w:val="59"/>
    <w:qFormat/>
    <w:rsid w:val="00BB067D"/>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20">
    <w:name w:val="TOC 标题2"/>
    <w:basedOn w:val="Heading1"/>
    <w:next w:val="Normal"/>
    <w:uiPriority w:val="39"/>
    <w:unhideWhenUsed/>
    <w:qFormat/>
    <w:rsid w:val="00BB067D"/>
    <w:pPr>
      <w:keepLines/>
      <w:pageBreakBefore/>
      <w:numPr>
        <w:numId w:val="0"/>
      </w:numPr>
      <w:tabs>
        <w:tab w:val="num" w:pos="432"/>
      </w:tabs>
      <w:spacing w:before="480" w:after="0" w:line="276" w:lineRule="auto"/>
      <w:ind w:left="493" w:hanging="493"/>
      <w:outlineLvl w:val="9"/>
    </w:pPr>
    <w:rPr>
      <w:rFonts w:eastAsia="Malgun Gothic" w:cs="Times New Roman"/>
      <w:bCs/>
      <w:caps w:val="0"/>
      <w:color w:val="54B2E0"/>
      <w:kern w:val="36"/>
      <w:sz w:val="28"/>
      <w:szCs w:val="28"/>
      <w:lang w:eastAsia="ja-JP"/>
    </w:rPr>
  </w:style>
  <w:style w:type="paragraph" w:customStyle="1" w:styleId="CaptionE22">
    <w:name w:val="Caption E22"/>
    <w:basedOn w:val="Normal"/>
    <w:next w:val="Normal"/>
    <w:unhideWhenUsed/>
    <w:qFormat/>
    <w:rsid w:val="00BB067D"/>
    <w:pPr>
      <w:jc w:val="center"/>
    </w:pPr>
    <w:rPr>
      <w:rFonts w:ascii="Calibri" w:eastAsia="Malgun Gothic" w:hAnsi="Calibri" w:cs="Times New Roman"/>
      <w:b/>
      <w:bCs/>
      <w:color w:val="ACDAF0"/>
      <w:sz w:val="18"/>
      <w:szCs w:val="18"/>
      <w:lang w:eastAsia="en-US"/>
    </w:rPr>
  </w:style>
  <w:style w:type="table" w:customStyle="1" w:styleId="-32">
    <w:name w:val="浅色底纹 - 着色 32"/>
    <w:basedOn w:val="TableNormal"/>
    <w:next w:val="LightShading-Accent3"/>
    <w:uiPriority w:val="60"/>
    <w:rsid w:val="00BB067D"/>
    <w:rPr>
      <w:rFonts w:eastAsia="Malgun Gothic"/>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1">
    <w:name w:val="Gitternetztabelle 4 – Akzent 611"/>
    <w:basedOn w:val="TableNormal"/>
    <w:uiPriority w:val="49"/>
    <w:rsid w:val="00BB067D"/>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320">
    <w:name w:val="浅色网格 - 着色 32"/>
    <w:basedOn w:val="TableNormal"/>
    <w:next w:val="LightGrid-Accent3"/>
    <w:uiPriority w:val="62"/>
    <w:rsid w:val="00BB067D"/>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3">
    <w:name w:val="网格型3"/>
    <w:basedOn w:val="TableNormal"/>
    <w:next w:val="TableGrid"/>
    <w:rsid w:val="00051FA2"/>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浅色网格 - 着色 33"/>
    <w:basedOn w:val="TableNormal"/>
    <w:next w:val="LightGrid-Accent3"/>
    <w:uiPriority w:val="62"/>
    <w:rsid w:val="00051FA2"/>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styleId="NormalWeb">
    <w:name w:val="Normal (Web)"/>
    <w:basedOn w:val="Normal"/>
    <w:uiPriority w:val="99"/>
    <w:semiHidden/>
    <w:unhideWhenUsed/>
    <w:rsid w:val="00E44602"/>
    <w:pPr>
      <w:spacing w:before="100" w:beforeAutospacing="1" w:after="100" w:afterAutospacing="1"/>
    </w:pPr>
    <w:rPr>
      <w:rFonts w:ascii="SimSun" w:hAnsi="SimSun" w:cs="SimSun"/>
      <w:sz w:val="24"/>
      <w:szCs w:val="24"/>
      <w:lang w:val="en-US" w:eastAsia="zh-CN"/>
    </w:rPr>
  </w:style>
  <w:style w:type="character" w:customStyle="1" w:styleId="UnresolvedMention">
    <w:name w:val="Unresolved Mention"/>
    <w:basedOn w:val="DefaultParagraphFont"/>
    <w:uiPriority w:val="99"/>
    <w:semiHidden/>
    <w:unhideWhenUsed/>
    <w:rsid w:val="00BA42A2"/>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annotation text" w:uiPriority="0"/>
    <w:lsdException w:name="caption" w:uiPriority="35" w:qFormat="1"/>
    <w:lsdException w:name="annotation reference" w:uiPriority="0"/>
    <w:lsdException w:name="page number" w:uiPriority="0"/>
    <w:lsdException w:name="List Bullet" w:uiPriority="0"/>
    <w:lsdException w:name="List Number"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qFormat="1"/>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Cs w:val="20"/>
      <w:lang w:eastAsia="de-DE"/>
    </w:rPr>
  </w:style>
  <w:style w:type="character" w:customStyle="1" w:styleId="Heading4Char">
    <w:name w:val="Heading 4 Char"/>
    <w:link w:val="Heading4"/>
    <w:uiPriority w:val="9"/>
    <w:rsid w:val="00E00BE9"/>
    <w:rPr>
      <w:rFonts w:ascii="Arial" w:hAnsi="Arial" w:cs="Calibri"/>
      <w:szCs w:val="20"/>
      <w:lang w:val="en-US" w:eastAsia="de-DE"/>
    </w:rPr>
  </w:style>
  <w:style w:type="character" w:customStyle="1" w:styleId="Heading5Char">
    <w:name w:val="Heading 5 Char"/>
    <w:link w:val="Heading5"/>
    <w:uiPriority w:val="9"/>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semiHidden/>
    <w:rsid w:val="008D1694"/>
    <w:rPr>
      <w:rFonts w:ascii="Arial" w:hAnsi="Arial"/>
      <w:sz w:val="16"/>
    </w:rPr>
  </w:style>
  <w:style w:type="paragraph" w:styleId="FootnoteText">
    <w:name w:val="footnote text"/>
    <w:basedOn w:val="Normal"/>
    <w:link w:val="FootnoteTextChar"/>
    <w:uiPriority w:val="99"/>
    <w:semiHidden/>
    <w:rsid w:val="00243228"/>
    <w:rPr>
      <w:sz w:val="20"/>
      <w:szCs w:val="20"/>
    </w:rPr>
  </w:style>
  <w:style w:type="character" w:customStyle="1" w:styleId="FootnoteTextChar">
    <w:name w:val="Footnote Text Char"/>
    <w:link w:val="FootnoteText"/>
    <w:uiPriority w:val="99"/>
    <w:semiHidden/>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99"/>
    <w:qFormat/>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numbering" w:customStyle="1" w:styleId="1">
    <w:name w:val="无列表1"/>
    <w:next w:val="NoList"/>
    <w:uiPriority w:val="99"/>
    <w:semiHidden/>
    <w:unhideWhenUsed/>
    <w:rsid w:val="008477C2"/>
  </w:style>
  <w:style w:type="paragraph" w:customStyle="1" w:styleId="E2condensed1">
    <w:name w:val="E2 condensed1"/>
    <w:next w:val="NoSpacing"/>
    <w:uiPriority w:val="1"/>
    <w:qFormat/>
    <w:rsid w:val="008477C2"/>
    <w:rPr>
      <w:rFonts w:eastAsia="Malgun Gothic"/>
      <w:color w:val="08374B"/>
      <w:sz w:val="24"/>
      <w:szCs w:val="22"/>
      <w:lang w:val="en-US" w:eastAsia="en-US"/>
    </w:rPr>
  </w:style>
  <w:style w:type="character" w:customStyle="1" w:styleId="10">
    <w:name w:val="不明显强调1"/>
    <w:basedOn w:val="DefaultParagraphFont"/>
    <w:uiPriority w:val="19"/>
    <w:qFormat/>
    <w:rsid w:val="008477C2"/>
    <w:rPr>
      <w:i/>
      <w:iCs/>
      <w:color w:val="3EB6EA"/>
    </w:rPr>
  </w:style>
  <w:style w:type="character" w:customStyle="1" w:styleId="11">
    <w:name w:val="明显强调1"/>
    <w:basedOn w:val="DefaultParagraphFont"/>
    <w:uiPriority w:val="21"/>
    <w:qFormat/>
    <w:rsid w:val="008477C2"/>
    <w:rPr>
      <w:b/>
      <w:bCs/>
      <w:i/>
      <w:iCs/>
      <w:color w:val="ACDAF0"/>
    </w:rPr>
  </w:style>
  <w:style w:type="character" w:styleId="Emphasis">
    <w:name w:val="Emphasis"/>
    <w:basedOn w:val="DefaultParagraphFont"/>
    <w:uiPriority w:val="20"/>
    <w:qFormat/>
    <w:rsid w:val="008477C2"/>
    <w:rPr>
      <w:i/>
      <w:iCs/>
    </w:rPr>
  </w:style>
  <w:style w:type="paragraph" w:styleId="Quote">
    <w:name w:val="Quote"/>
    <w:basedOn w:val="Normal"/>
    <w:next w:val="Normal"/>
    <w:link w:val="QuoteChar"/>
    <w:uiPriority w:val="29"/>
    <w:qFormat/>
    <w:rsid w:val="008477C2"/>
    <w:pPr>
      <w:spacing w:after="200" w:line="276" w:lineRule="auto"/>
    </w:pPr>
    <w:rPr>
      <w:rFonts w:ascii="Calibri" w:eastAsia="Malgun Gothic" w:hAnsi="Calibri" w:cs="Times New Roman"/>
      <w:i/>
      <w:iCs/>
      <w:color w:val="08374B"/>
      <w:sz w:val="24"/>
      <w:lang w:eastAsia="en-US"/>
    </w:rPr>
  </w:style>
  <w:style w:type="character" w:customStyle="1" w:styleId="QuoteChar">
    <w:name w:val="Quote Char"/>
    <w:basedOn w:val="DefaultParagraphFont"/>
    <w:link w:val="Quote"/>
    <w:uiPriority w:val="29"/>
    <w:rsid w:val="008477C2"/>
    <w:rPr>
      <w:rFonts w:eastAsia="Malgun Gothic"/>
      <w:i/>
      <w:iCs/>
      <w:color w:val="08374B"/>
      <w:sz w:val="24"/>
      <w:szCs w:val="22"/>
      <w:lang w:eastAsia="en-US"/>
    </w:rPr>
  </w:style>
  <w:style w:type="table" w:customStyle="1" w:styleId="12">
    <w:name w:val="网格型1"/>
    <w:basedOn w:val="TableNormal"/>
    <w:next w:val="TableGrid"/>
    <w:uiPriority w:val="59"/>
    <w:qFormat/>
    <w:rsid w:val="008477C2"/>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10">
    <w:name w:val="TOC 标题1"/>
    <w:basedOn w:val="Heading1"/>
    <w:next w:val="Normal"/>
    <w:uiPriority w:val="39"/>
    <w:unhideWhenUsed/>
    <w:qFormat/>
    <w:rsid w:val="008477C2"/>
    <w:pPr>
      <w:keepLines/>
      <w:pageBreakBefore/>
      <w:tabs>
        <w:tab w:val="clear" w:pos="567"/>
        <w:tab w:val="num" w:pos="432"/>
      </w:tabs>
      <w:spacing w:before="480" w:after="0" w:line="276" w:lineRule="auto"/>
      <w:ind w:left="493" w:hanging="493"/>
      <w:outlineLvl w:val="9"/>
    </w:pPr>
    <w:rPr>
      <w:rFonts w:eastAsia="Malgun Gothic" w:cs="Times New Roman"/>
      <w:bCs/>
      <w:caps w:val="0"/>
      <w:color w:val="54B2E0"/>
      <w:kern w:val="36"/>
      <w:sz w:val="28"/>
      <w:szCs w:val="28"/>
      <w:lang w:eastAsia="ja-JP"/>
    </w:rPr>
  </w:style>
  <w:style w:type="paragraph" w:customStyle="1" w:styleId="CaptionE21">
    <w:name w:val="Caption E21"/>
    <w:basedOn w:val="Normal"/>
    <w:next w:val="Normal"/>
    <w:unhideWhenUsed/>
    <w:qFormat/>
    <w:rsid w:val="008477C2"/>
    <w:pPr>
      <w:spacing w:after="200"/>
      <w:jc w:val="center"/>
    </w:pPr>
    <w:rPr>
      <w:rFonts w:ascii="Calibri" w:eastAsia="Malgun Gothic" w:hAnsi="Calibri" w:cs="Times New Roman"/>
      <w:b/>
      <w:bCs/>
      <w:color w:val="ACDAF0"/>
      <w:sz w:val="18"/>
      <w:szCs w:val="18"/>
      <w:lang w:eastAsia="en-US"/>
    </w:rPr>
  </w:style>
  <w:style w:type="paragraph" w:customStyle="1" w:styleId="DocumentStatus">
    <w:name w:val="DocumentStatus"/>
    <w:basedOn w:val="Normal"/>
    <w:qFormat/>
    <w:rsid w:val="008477C2"/>
    <w:pPr>
      <w:tabs>
        <w:tab w:val="left" w:pos="709"/>
      </w:tabs>
      <w:spacing w:after="200" w:line="276" w:lineRule="auto"/>
    </w:pPr>
    <w:rPr>
      <w:rFonts w:ascii="Calibri" w:eastAsia="Malgun Gothic" w:hAnsi="Calibri" w:cs="Times New Roman"/>
      <w:color w:val="08374B"/>
      <w:sz w:val="24"/>
      <w:lang w:eastAsia="sv-SE"/>
    </w:rPr>
  </w:style>
  <w:style w:type="table" w:customStyle="1" w:styleId="-31">
    <w:name w:val="浅色底纹 - 着色 31"/>
    <w:basedOn w:val="TableNormal"/>
    <w:next w:val="LightShading-Accent3"/>
    <w:uiPriority w:val="60"/>
    <w:rsid w:val="008477C2"/>
    <w:rPr>
      <w:rFonts w:eastAsia="Malgun Gothic"/>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8477C2"/>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Graphic">
    <w:name w:val="Graphic"/>
    <w:basedOn w:val="Normal"/>
    <w:next w:val="Normal"/>
    <w:qFormat/>
    <w:rsid w:val="008477C2"/>
    <w:pPr>
      <w:spacing w:after="200" w:line="276" w:lineRule="auto"/>
      <w:jc w:val="center"/>
    </w:pPr>
    <w:rPr>
      <w:rFonts w:ascii="Calibri" w:eastAsia="Malgun Gothic" w:hAnsi="Calibri" w:cs="Times New Roman"/>
      <w:noProof/>
      <w:color w:val="08374B"/>
      <w:sz w:val="24"/>
    </w:rPr>
  </w:style>
  <w:style w:type="character" w:styleId="PlaceholderText">
    <w:name w:val="Placeholder Text"/>
    <w:basedOn w:val="DefaultParagraphFont"/>
    <w:uiPriority w:val="99"/>
    <w:semiHidden/>
    <w:rsid w:val="008477C2"/>
    <w:rPr>
      <w:color w:val="808080"/>
    </w:rPr>
  </w:style>
  <w:style w:type="paragraph" w:customStyle="1" w:styleId="Note">
    <w:name w:val="Note"/>
    <w:basedOn w:val="Normal"/>
    <w:next w:val="Normal"/>
    <w:qFormat/>
    <w:rsid w:val="008477C2"/>
    <w:pPr>
      <w:tabs>
        <w:tab w:val="left" w:pos="907"/>
      </w:tabs>
      <w:spacing w:before="200" w:after="200" w:line="276" w:lineRule="auto"/>
      <w:ind w:left="907" w:hanging="510"/>
    </w:pPr>
    <w:rPr>
      <w:rFonts w:ascii="Calibri" w:eastAsia="Malgun Gothic" w:hAnsi="Calibri" w:cs="Times New Roman"/>
      <w:i/>
      <w:color w:val="08374B"/>
      <w:sz w:val="24"/>
      <w:lang w:eastAsia="en-US"/>
    </w:rPr>
  </w:style>
  <w:style w:type="paragraph" w:customStyle="1" w:styleId="BulletList1">
    <w:name w:val="Bullet_List1"/>
    <w:basedOn w:val="ListParagraph"/>
    <w:qFormat/>
    <w:rsid w:val="008477C2"/>
    <w:pPr>
      <w:numPr>
        <w:numId w:val="53"/>
      </w:numPr>
      <w:tabs>
        <w:tab w:val="num" w:pos="1440"/>
      </w:tabs>
      <w:spacing w:line="276" w:lineRule="auto"/>
      <w:ind w:left="0" w:firstLine="0"/>
    </w:pPr>
    <w:rPr>
      <w:rFonts w:ascii="Calibri" w:eastAsia="Malgun Gothic" w:hAnsi="Calibri" w:cs="Times New Roman"/>
      <w:color w:val="08374B"/>
      <w:sz w:val="24"/>
      <w:lang w:eastAsia="en-US"/>
    </w:rPr>
  </w:style>
  <w:style w:type="paragraph" w:customStyle="1" w:styleId="NumberedList1">
    <w:name w:val="Numbered_List1"/>
    <w:basedOn w:val="ListParagraph"/>
    <w:qFormat/>
    <w:rsid w:val="008477C2"/>
    <w:pPr>
      <w:numPr>
        <w:numId w:val="52"/>
      </w:numPr>
      <w:tabs>
        <w:tab w:val="num" w:pos="567"/>
      </w:tabs>
      <w:spacing w:line="276" w:lineRule="auto"/>
      <w:ind w:left="567" w:hanging="567"/>
    </w:pPr>
    <w:rPr>
      <w:rFonts w:ascii="Calibri" w:eastAsia="Malgun Gothic" w:hAnsi="Calibri" w:cs="Times New Roman"/>
      <w:color w:val="08374B"/>
      <w:sz w:val="24"/>
      <w:lang w:eastAsia="en-US"/>
    </w:rPr>
  </w:style>
  <w:style w:type="paragraph" w:customStyle="1" w:styleId="Table0">
    <w:name w:val="Table"/>
    <w:basedOn w:val="Normal"/>
    <w:qFormat/>
    <w:rsid w:val="008477C2"/>
    <w:pPr>
      <w:tabs>
        <w:tab w:val="left" w:pos="709"/>
      </w:tabs>
      <w:ind w:left="108" w:right="108"/>
    </w:pPr>
    <w:rPr>
      <w:rFonts w:ascii="Helvetica 55 Roman" w:eastAsia="Malgun Gothic" w:hAnsi="Helvetica 55 Roman" w:cs="Times New Roman"/>
      <w:color w:val="08374B"/>
      <w:lang w:eastAsia="en-US"/>
    </w:rPr>
  </w:style>
  <w:style w:type="paragraph" w:customStyle="1" w:styleId="Tablecomment">
    <w:name w:val="Table_comment"/>
    <w:basedOn w:val="Normal"/>
    <w:qFormat/>
    <w:rsid w:val="008477C2"/>
    <w:pPr>
      <w:ind w:left="108" w:right="108"/>
    </w:pPr>
    <w:rPr>
      <w:rFonts w:ascii="Calibri" w:eastAsia="Malgun Gothic" w:hAnsi="Calibri" w:cs="Times New Roman"/>
      <w:i/>
      <w:color w:val="0C5270"/>
      <w:sz w:val="20"/>
      <w:lang w:eastAsia="en-US"/>
    </w:rPr>
  </w:style>
  <w:style w:type="paragraph" w:customStyle="1" w:styleId="TableHeader">
    <w:name w:val="Table_Header"/>
    <w:basedOn w:val="Normal"/>
    <w:next w:val="Table0"/>
    <w:qFormat/>
    <w:rsid w:val="008477C2"/>
    <w:pPr>
      <w:ind w:left="108" w:right="108"/>
    </w:pPr>
    <w:rPr>
      <w:rFonts w:ascii="Calibri" w:eastAsia="Malgun Gothic" w:hAnsi="Calibri" w:cs="Times New Roman"/>
      <w:b/>
      <w:bCs/>
      <w:color w:val="08374B"/>
      <w:sz w:val="24"/>
      <w:lang w:eastAsia="en-US"/>
    </w:rPr>
  </w:style>
  <w:style w:type="paragraph" w:customStyle="1" w:styleId="Content">
    <w:name w:val="Content"/>
    <w:basedOn w:val="Normal"/>
    <w:next w:val="Normal"/>
    <w:rsid w:val="008477C2"/>
    <w:pPr>
      <w:spacing w:after="200" w:line="276" w:lineRule="auto"/>
    </w:pPr>
    <w:rPr>
      <w:rFonts w:ascii="Calibri" w:eastAsia="Malgun Gothic" w:hAnsi="Calibri" w:cs="Times New Roman"/>
      <w:bCs/>
      <w:color w:val="54B2E0"/>
      <w:kern w:val="36"/>
      <w:sz w:val="28"/>
      <w:lang w:eastAsia="en-US"/>
    </w:rPr>
  </w:style>
  <w:style w:type="paragraph" w:customStyle="1" w:styleId="13">
    <w:name w:val="修订1"/>
    <w:next w:val="Revision"/>
    <w:hidden/>
    <w:uiPriority w:val="99"/>
    <w:semiHidden/>
    <w:rsid w:val="008477C2"/>
    <w:rPr>
      <w:rFonts w:eastAsia="Malgun Gothic"/>
      <w:color w:val="08374B"/>
      <w:sz w:val="24"/>
      <w:szCs w:val="22"/>
      <w:lang w:eastAsia="en-US"/>
    </w:rPr>
  </w:style>
  <w:style w:type="paragraph" w:styleId="EndnoteText">
    <w:name w:val="endnote text"/>
    <w:basedOn w:val="Normal"/>
    <w:link w:val="EndnoteTextChar"/>
    <w:uiPriority w:val="99"/>
    <w:semiHidden/>
    <w:unhideWhenUsed/>
    <w:rsid w:val="008477C2"/>
    <w:rPr>
      <w:rFonts w:ascii="Calibri" w:eastAsia="Malgun Gothic" w:hAnsi="Calibri" w:cs="Times New Roman"/>
      <w:color w:val="08374B"/>
      <w:sz w:val="20"/>
      <w:szCs w:val="20"/>
      <w:lang w:eastAsia="en-US"/>
    </w:rPr>
  </w:style>
  <w:style w:type="character" w:customStyle="1" w:styleId="EndnoteTextChar">
    <w:name w:val="Endnote Text Char"/>
    <w:basedOn w:val="DefaultParagraphFont"/>
    <w:link w:val="EndnoteText"/>
    <w:uiPriority w:val="99"/>
    <w:semiHidden/>
    <w:rsid w:val="008477C2"/>
    <w:rPr>
      <w:rFonts w:eastAsia="Malgun Gothic"/>
      <w:color w:val="08374B"/>
      <w:lang w:eastAsia="en-US"/>
    </w:rPr>
  </w:style>
  <w:style w:type="character" w:styleId="EndnoteReference">
    <w:name w:val="endnote reference"/>
    <w:basedOn w:val="DefaultParagraphFont"/>
    <w:uiPriority w:val="99"/>
    <w:semiHidden/>
    <w:unhideWhenUsed/>
    <w:rsid w:val="008477C2"/>
    <w:rPr>
      <w:vertAlign w:val="superscript"/>
    </w:rPr>
  </w:style>
  <w:style w:type="table" w:customStyle="1" w:styleId="-310">
    <w:name w:val="浅色网格 - 着色 31"/>
    <w:basedOn w:val="TableNormal"/>
    <w:next w:val="LightGrid-Accent3"/>
    <w:uiPriority w:val="62"/>
    <w:rsid w:val="008477C2"/>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Appendix1">
    <w:name w:val="Appendix 1"/>
    <w:basedOn w:val="Heading1"/>
    <w:next w:val="Normal"/>
    <w:qFormat/>
    <w:rsid w:val="008477C2"/>
    <w:pPr>
      <w:keepLines/>
      <w:pageBreakBefore/>
      <w:numPr>
        <w:numId w:val="62"/>
      </w:numPr>
      <w:tabs>
        <w:tab w:val="num" w:pos="567"/>
      </w:tabs>
      <w:spacing w:before="480" w:after="0" w:line="276" w:lineRule="auto"/>
      <w:ind w:left="357" w:hanging="357"/>
    </w:pPr>
    <w:rPr>
      <w:rFonts w:ascii="Helvetica 55 Roman" w:eastAsia="Malgun Gothic" w:hAnsi="Helvetica 55 Roman" w:cs="Times New Roman"/>
      <w:bCs/>
      <w:caps w:val="0"/>
      <w:color w:val="476E7D"/>
      <w:kern w:val="36"/>
      <w:sz w:val="36"/>
      <w:szCs w:val="28"/>
      <w:lang w:eastAsia="en-US"/>
    </w:rPr>
  </w:style>
  <w:style w:type="paragraph" w:customStyle="1" w:styleId="a">
    <w:name w:val="프로세스정의 본문"/>
    <w:basedOn w:val="Normal"/>
    <w:rsid w:val="008477C2"/>
    <w:pPr>
      <w:jc w:val="both"/>
    </w:pPr>
    <w:rPr>
      <w:rFonts w:ascii="Gulim" w:eastAsia="Gulim" w:hAnsi="Gulim" w:cs="Times New Roman"/>
      <w:sz w:val="20"/>
      <w:szCs w:val="20"/>
      <w:lang w:val="en-US" w:eastAsia="ko-KR"/>
    </w:rPr>
  </w:style>
  <w:style w:type="character" w:customStyle="1" w:styleId="14">
    <w:name w:val="未处理的提及1"/>
    <w:basedOn w:val="DefaultParagraphFont"/>
    <w:uiPriority w:val="99"/>
    <w:semiHidden/>
    <w:unhideWhenUsed/>
    <w:rsid w:val="008477C2"/>
    <w:rPr>
      <w:color w:val="605E5C"/>
      <w:shd w:val="clear" w:color="auto" w:fill="E1DFDD"/>
    </w:rPr>
  </w:style>
  <w:style w:type="character" w:customStyle="1" w:styleId="15">
    <w:name w:val="访问过的超链接1"/>
    <w:basedOn w:val="DefaultParagraphFont"/>
    <w:uiPriority w:val="99"/>
    <w:semiHidden/>
    <w:unhideWhenUsed/>
    <w:rsid w:val="008477C2"/>
    <w:rPr>
      <w:color w:val="800080"/>
      <w:u w:val="single"/>
    </w:rPr>
  </w:style>
  <w:style w:type="paragraph" w:styleId="NoSpacing">
    <w:name w:val="No Spacing"/>
    <w:aliases w:val="E2 condensed"/>
    <w:uiPriority w:val="1"/>
    <w:qFormat/>
    <w:rsid w:val="008477C2"/>
    <w:rPr>
      <w:rFonts w:ascii="Arial" w:hAnsi="Arial" w:cs="Calibri"/>
      <w:sz w:val="22"/>
      <w:szCs w:val="22"/>
    </w:rPr>
  </w:style>
  <w:style w:type="character" w:styleId="SubtleEmphasis">
    <w:name w:val="Subtle Emphasis"/>
    <w:basedOn w:val="DefaultParagraphFont"/>
    <w:uiPriority w:val="19"/>
    <w:qFormat/>
    <w:rsid w:val="008477C2"/>
    <w:rPr>
      <w:i/>
      <w:iCs/>
      <w:color w:val="404040" w:themeColor="text1" w:themeTint="BF"/>
    </w:rPr>
  </w:style>
  <w:style w:type="character" w:styleId="IntenseEmphasis">
    <w:name w:val="Intense Emphasis"/>
    <w:basedOn w:val="DefaultParagraphFont"/>
    <w:uiPriority w:val="21"/>
    <w:qFormat/>
    <w:rsid w:val="008477C2"/>
    <w:rPr>
      <w:i/>
      <w:iCs/>
      <w:color w:val="4F81BD" w:themeColor="accent1"/>
    </w:rPr>
  </w:style>
  <w:style w:type="table" w:styleId="LightShading-Accent3">
    <w:name w:val="Light Shading Accent 3"/>
    <w:basedOn w:val="TableNormal"/>
    <w:uiPriority w:val="60"/>
    <w:semiHidden/>
    <w:unhideWhenUsed/>
    <w:rsid w:val="008477C2"/>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Revision">
    <w:name w:val="Revision"/>
    <w:hidden/>
    <w:uiPriority w:val="99"/>
    <w:semiHidden/>
    <w:rsid w:val="008477C2"/>
    <w:rPr>
      <w:rFonts w:ascii="Arial" w:hAnsi="Arial" w:cs="Calibri"/>
      <w:sz w:val="22"/>
      <w:szCs w:val="22"/>
    </w:rPr>
  </w:style>
  <w:style w:type="table" w:styleId="LightGrid-Accent3">
    <w:name w:val="Light Grid Accent 3"/>
    <w:basedOn w:val="TableNormal"/>
    <w:uiPriority w:val="62"/>
    <w:semiHidden/>
    <w:unhideWhenUsed/>
    <w:rsid w:val="008477C2"/>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styleId="FollowedHyperlink">
    <w:name w:val="FollowedHyperlink"/>
    <w:basedOn w:val="DefaultParagraphFont"/>
    <w:uiPriority w:val="99"/>
    <w:semiHidden/>
    <w:unhideWhenUsed/>
    <w:rsid w:val="008477C2"/>
    <w:rPr>
      <w:color w:val="800080" w:themeColor="followedHyperlink"/>
      <w:u w:val="single"/>
    </w:rPr>
  </w:style>
  <w:style w:type="character" w:styleId="LineNumber">
    <w:name w:val="line number"/>
    <w:basedOn w:val="DefaultParagraphFont"/>
    <w:uiPriority w:val="99"/>
    <w:semiHidden/>
    <w:unhideWhenUsed/>
    <w:rsid w:val="008477C2"/>
  </w:style>
  <w:style w:type="numbering" w:customStyle="1" w:styleId="2">
    <w:name w:val="无列表2"/>
    <w:next w:val="NoList"/>
    <w:uiPriority w:val="99"/>
    <w:semiHidden/>
    <w:unhideWhenUsed/>
    <w:rsid w:val="00BB067D"/>
  </w:style>
  <w:style w:type="table" w:customStyle="1" w:styleId="20">
    <w:name w:val="网格型2"/>
    <w:basedOn w:val="TableNormal"/>
    <w:next w:val="TableGrid"/>
    <w:uiPriority w:val="59"/>
    <w:qFormat/>
    <w:rsid w:val="00BB067D"/>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20">
    <w:name w:val="TOC 标题2"/>
    <w:basedOn w:val="Heading1"/>
    <w:next w:val="Normal"/>
    <w:uiPriority w:val="39"/>
    <w:unhideWhenUsed/>
    <w:qFormat/>
    <w:rsid w:val="00BB067D"/>
    <w:pPr>
      <w:keepLines/>
      <w:pageBreakBefore/>
      <w:numPr>
        <w:numId w:val="0"/>
      </w:numPr>
      <w:tabs>
        <w:tab w:val="num" w:pos="432"/>
      </w:tabs>
      <w:spacing w:before="480" w:after="0" w:line="276" w:lineRule="auto"/>
      <w:ind w:left="493" w:hanging="493"/>
      <w:outlineLvl w:val="9"/>
    </w:pPr>
    <w:rPr>
      <w:rFonts w:eastAsia="Malgun Gothic" w:cs="Times New Roman"/>
      <w:bCs/>
      <w:caps w:val="0"/>
      <w:color w:val="54B2E0"/>
      <w:kern w:val="36"/>
      <w:sz w:val="28"/>
      <w:szCs w:val="28"/>
      <w:lang w:eastAsia="ja-JP"/>
    </w:rPr>
  </w:style>
  <w:style w:type="paragraph" w:customStyle="1" w:styleId="CaptionE22">
    <w:name w:val="Caption E22"/>
    <w:basedOn w:val="Normal"/>
    <w:next w:val="Normal"/>
    <w:unhideWhenUsed/>
    <w:qFormat/>
    <w:rsid w:val="00BB067D"/>
    <w:pPr>
      <w:jc w:val="center"/>
    </w:pPr>
    <w:rPr>
      <w:rFonts w:ascii="Calibri" w:eastAsia="Malgun Gothic" w:hAnsi="Calibri" w:cs="Times New Roman"/>
      <w:b/>
      <w:bCs/>
      <w:color w:val="ACDAF0"/>
      <w:sz w:val="18"/>
      <w:szCs w:val="18"/>
      <w:lang w:eastAsia="en-US"/>
    </w:rPr>
  </w:style>
  <w:style w:type="table" w:customStyle="1" w:styleId="-32">
    <w:name w:val="浅色底纹 - 着色 32"/>
    <w:basedOn w:val="TableNormal"/>
    <w:next w:val="LightShading-Accent3"/>
    <w:uiPriority w:val="60"/>
    <w:rsid w:val="00BB067D"/>
    <w:rPr>
      <w:rFonts w:eastAsia="Malgun Gothic"/>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1">
    <w:name w:val="Gitternetztabelle 4 – Akzent 611"/>
    <w:basedOn w:val="TableNormal"/>
    <w:uiPriority w:val="49"/>
    <w:rsid w:val="00BB067D"/>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320">
    <w:name w:val="浅色网格 - 着色 32"/>
    <w:basedOn w:val="TableNormal"/>
    <w:next w:val="LightGrid-Accent3"/>
    <w:uiPriority w:val="62"/>
    <w:rsid w:val="00BB067D"/>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3">
    <w:name w:val="网格型3"/>
    <w:basedOn w:val="TableNormal"/>
    <w:next w:val="TableGrid"/>
    <w:rsid w:val="00051FA2"/>
    <w:rPr>
      <w:rFonts w:eastAsia="Malgun Gothic"/>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浅色网格 - 着色 33"/>
    <w:basedOn w:val="TableNormal"/>
    <w:next w:val="LightGrid-Accent3"/>
    <w:uiPriority w:val="62"/>
    <w:rsid w:val="00051FA2"/>
    <w:rPr>
      <w:rFonts w:eastAsia="Malgun Gothic"/>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algun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algun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algun Gothic" w:hAnsi="Calibri" w:cs="Times New Roman"/>
        <w:b/>
        <w:bCs/>
      </w:rPr>
    </w:tblStylePr>
    <w:tblStylePr w:type="lastCol">
      <w:rPr>
        <w:rFonts w:ascii="Calibri" w:eastAsia="Malgun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styleId="NormalWeb">
    <w:name w:val="Normal (Web)"/>
    <w:basedOn w:val="Normal"/>
    <w:uiPriority w:val="99"/>
    <w:semiHidden/>
    <w:unhideWhenUsed/>
    <w:rsid w:val="00E44602"/>
    <w:pPr>
      <w:spacing w:before="100" w:beforeAutospacing="1" w:after="100" w:afterAutospacing="1"/>
    </w:pPr>
    <w:rPr>
      <w:rFonts w:ascii="SimSun" w:hAnsi="SimSun" w:cs="SimSun"/>
      <w:sz w:val="24"/>
      <w:szCs w:val="24"/>
      <w:lang w:val="en-US" w:eastAsia="zh-CN"/>
    </w:rPr>
  </w:style>
  <w:style w:type="character" w:customStyle="1" w:styleId="UnresolvedMention">
    <w:name w:val="Unresolved Mention"/>
    <w:basedOn w:val="DefaultParagraphFont"/>
    <w:uiPriority w:val="99"/>
    <w:semiHidden/>
    <w:unhideWhenUsed/>
    <w:rsid w:val="00BA42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8190337">
      <w:bodyDiv w:val="1"/>
      <w:marLeft w:val="0"/>
      <w:marRight w:val="0"/>
      <w:marTop w:val="0"/>
      <w:marBottom w:val="0"/>
      <w:divBdr>
        <w:top w:val="none" w:sz="0" w:space="0" w:color="auto"/>
        <w:left w:val="none" w:sz="0" w:space="0" w:color="auto"/>
        <w:bottom w:val="none" w:sz="0" w:space="0" w:color="auto"/>
        <w:right w:val="none" w:sz="0" w:space="0" w:color="auto"/>
      </w:divBdr>
    </w:div>
    <w:div w:id="892928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header" Target="header7.xml"/><Relationship Id="rId39" Type="http://schemas.openxmlformats.org/officeDocument/2006/relationships/header" Target="header9.xml"/><Relationship Id="rId21" Type="http://schemas.openxmlformats.org/officeDocument/2006/relationships/image" Target="media/image6.emf"/><Relationship Id="rId34" Type="http://schemas.openxmlformats.org/officeDocument/2006/relationships/image" Target="media/image10.emf"/><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package" Target="embeddings/Microsoft_Visio_Drawing1.vsdx"/><Relationship Id="rId29" Type="http://schemas.openxmlformats.org/officeDocument/2006/relationships/hyperlink" Target="https://en.wikipedia.org/wiki/Representational_state_transfer" TargetMode="Externa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package" Target="embeddings/Microsoft_Visio_Drawing23.vsdx"/><Relationship Id="rId32" Type="http://schemas.openxmlformats.org/officeDocument/2006/relationships/image" Target="media/image9.emf"/><Relationship Id="rId37" Type="http://schemas.openxmlformats.org/officeDocument/2006/relationships/hyperlink" Target="http://enav.ngscs.org:9001" TargetMode="External"/><Relationship Id="rId40"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emf"/><Relationship Id="rId28" Type="http://schemas.openxmlformats.org/officeDocument/2006/relationships/header" Target="header8.xml"/><Relationship Id="rId36" Type="http://schemas.openxmlformats.org/officeDocument/2006/relationships/hyperlink" Target="http://www.ngscs.org/enav/services/namis/v1/" TargetMode="Externa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package" Target="embeddings/Microsoft_Visio_Drawing34.vsdx"/><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package" Target="embeddings/Microsoft_Visio_Drawing12.vsdx"/><Relationship Id="rId27" Type="http://schemas.openxmlformats.org/officeDocument/2006/relationships/footer" Target="footer3.xml"/><Relationship Id="rId30" Type="http://schemas.openxmlformats.org/officeDocument/2006/relationships/image" Target="media/image8.emf"/><Relationship Id="rId35" Type="http://schemas.openxmlformats.org/officeDocument/2006/relationships/package" Target="embeddings/Microsoft_Visio_Drawing256.vsdx"/><Relationship Id="rId43" Type="http://schemas.openxmlformats.org/officeDocument/2006/relationships/glossaryDocument" Target="glossary/document.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package" Target="embeddings/Microsoft_Visio_Drawing145.vsdx"/><Relationship Id="rId38"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0"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Helvetica 55 Roman">
    <w:altName w:val="Arial"/>
    <w:charset w:val="00"/>
    <w:family w:val="auto"/>
    <w:pitch w:val="variable"/>
    <w:sig w:usb0="E00002FF" w:usb1="5000785B" w:usb2="00000000" w:usb3="00000000" w:csb0="0000019F"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Bold">
    <w:altName w:val="Arial Unicode MS"/>
    <w:panose1 w:val="00000000000000000000"/>
    <w:charset w:val="86"/>
    <w:family w:val="auto"/>
    <w:notTrueType/>
    <w:pitch w:val="default"/>
    <w:sig w:usb0="00000000" w:usb1="080E0000" w:usb2="00000010" w:usb3="00000000" w:csb0="00040000" w:csb1="00000000"/>
  </w:font>
  <w:font w:name="Microsoft YaHei">
    <w:panose1 w:val="020B0503020204020204"/>
    <w:charset w:val="86"/>
    <w:family w:val="swiss"/>
    <w:pitch w:val="variable"/>
    <w:sig w:usb0="80000287" w:usb1="2ACF3C50" w:usb2="00000016" w:usb3="00000000" w:csb0="0004001F" w:csb1="00000000"/>
  </w:font>
  <w:font w:name="Helvetica-Bold">
    <w:altName w:val="Arial"/>
    <w:panose1 w:val="00000000000000000000"/>
    <w:charset w:val="00"/>
    <w:family w:val="swiss"/>
    <w:notTrueType/>
    <w:pitch w:val="default"/>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6FBE"/>
    <w:rsid w:val="003C6FBE"/>
    <w:rsid w:val="004824BC"/>
    <w:rsid w:val="0052295E"/>
    <w:rsid w:val="005E07BE"/>
    <w:rsid w:val="005E5105"/>
    <w:rsid w:val="007A6888"/>
    <w:rsid w:val="00BA6F81"/>
    <w:rsid w:val="00E211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C6FBE"/>
    <w:rPr>
      <w:color w:val="808080"/>
    </w:rPr>
  </w:style>
  <w:style w:type="paragraph" w:customStyle="1" w:styleId="5893FEB31D034AF78D67741E3F7599E7">
    <w:name w:val="5893FEB31D034AF78D67741E3F7599E7"/>
    <w:rsid w:val="003C6FBE"/>
    <w:pPr>
      <w:widowControl w:val="0"/>
      <w:jc w:val="both"/>
    </w:pPr>
  </w:style>
  <w:style w:type="paragraph" w:customStyle="1" w:styleId="E2493FAF4D624D10AEC899C7A8E65933">
    <w:name w:val="E2493FAF4D624D10AEC899C7A8E65933"/>
    <w:rsid w:val="003C6FBE"/>
    <w:pPr>
      <w:widowControl w:val="0"/>
      <w:jc w:val="both"/>
    </w:pPr>
  </w:style>
  <w:style w:type="paragraph" w:customStyle="1" w:styleId="9505AA645A0C4BD7A8D1C4AD8A48BFA6">
    <w:name w:val="9505AA645A0C4BD7A8D1C4AD8A48BFA6"/>
    <w:rsid w:val="003C6FBE"/>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C6FBE"/>
    <w:rPr>
      <w:color w:val="808080"/>
    </w:rPr>
  </w:style>
  <w:style w:type="paragraph" w:customStyle="1" w:styleId="5893FEB31D034AF78D67741E3F7599E7">
    <w:name w:val="5893FEB31D034AF78D67741E3F7599E7"/>
    <w:rsid w:val="003C6FBE"/>
    <w:pPr>
      <w:widowControl w:val="0"/>
      <w:jc w:val="both"/>
    </w:pPr>
  </w:style>
  <w:style w:type="paragraph" w:customStyle="1" w:styleId="E2493FAF4D624D10AEC899C7A8E65933">
    <w:name w:val="E2493FAF4D624D10AEC899C7A8E65933"/>
    <w:rsid w:val="003C6FBE"/>
    <w:pPr>
      <w:widowControl w:val="0"/>
      <w:jc w:val="both"/>
    </w:pPr>
  </w:style>
  <w:style w:type="paragraph" w:customStyle="1" w:styleId="9505AA645A0C4BD7A8D1C4AD8A48BFA6">
    <w:name w:val="9505AA645A0C4BD7A8D1C4AD8A48BFA6"/>
    <w:rsid w:val="003C6FBE"/>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CFE22B-1F68-4B2E-97DD-56AB57DB1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1440</TotalTime>
  <Pages>74</Pages>
  <Words>14007</Words>
  <Characters>79840</Characters>
  <Application>Microsoft Office Word</Application>
  <DocSecurity>0</DocSecurity>
  <Lines>665</Lines>
  <Paragraphs>187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NAIMS Service Instance Description v0.1</dc:title>
  <dc:creator>Wim</dc:creator>
  <cp:lastModifiedBy>Wim</cp:lastModifiedBy>
  <cp:revision>144</cp:revision>
  <dcterms:created xsi:type="dcterms:W3CDTF">2018-06-26T09:25:00Z</dcterms:created>
  <dcterms:modified xsi:type="dcterms:W3CDTF">2018-09-13T09:52:00Z</dcterms:modified>
</cp:coreProperties>
</file>